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257DDC" w14:textId="77777777" w:rsidR="00144190" w:rsidRDefault="00AC3B7D">
      <w:pPr>
        <w:widowControl w:val="0"/>
        <w:spacing w:line="360" w:lineRule="auto"/>
        <w:jc w:val="center"/>
        <w:rPr>
          <w:sz w:val="32"/>
          <w:szCs w:val="32"/>
          <w:lang w:eastAsia="zh-CN"/>
        </w:rPr>
      </w:pPr>
      <w:r>
        <w:rPr>
          <w:noProof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 wp14:anchorId="7C26E955" wp14:editId="7BD25D82">
            <wp:simplePos x="0" y="0"/>
            <wp:positionH relativeFrom="page">
              <wp:posOffset>10414000</wp:posOffset>
            </wp:positionH>
            <wp:positionV relativeFrom="topMargin">
              <wp:posOffset>11010900</wp:posOffset>
            </wp:positionV>
            <wp:extent cx="323850" cy="32385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>江西省2024年初中学业水平考试</w:t>
      </w:r>
    </w:p>
    <w:p w14:paraId="195A3D89" w14:textId="77777777" w:rsidR="00144190" w:rsidRDefault="00AC3B7D">
      <w:pPr>
        <w:widowControl w:val="0"/>
        <w:spacing w:line="360" w:lineRule="auto"/>
        <w:jc w:val="center"/>
        <w:rPr>
          <w:sz w:val="32"/>
          <w:szCs w:val="32"/>
          <w:lang w:eastAsia="zh-CN"/>
        </w:rPr>
      </w:pP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>地理试题卷</w:t>
      </w:r>
    </w:p>
    <w:p w14:paraId="35F777BA" w14:textId="77777777" w:rsidR="00144190" w:rsidRDefault="00AC3B7D">
      <w:pPr>
        <w:widowControl w:val="0"/>
        <w:spacing w:line="360" w:lineRule="auto"/>
        <w:rPr>
          <w:lang w:eastAsia="zh-CN"/>
        </w:rPr>
      </w:pPr>
      <w:r>
        <w:rPr>
          <w:rFonts w:ascii="宋体" w:eastAsia="宋体" w:hAnsi="宋体" w:cs="宋体"/>
          <w:b/>
          <w:bCs/>
          <w:lang w:eastAsia="zh-CN"/>
        </w:rPr>
        <w:t>说明：1.本试题卷分地理和生物两部分，满分100分，考试时间100分钟。</w:t>
      </w:r>
    </w:p>
    <w:p w14:paraId="71B8F4EE" w14:textId="77777777" w:rsidR="00144190" w:rsidRDefault="00AC3B7D">
      <w:pPr>
        <w:widowControl w:val="0"/>
        <w:spacing w:line="360" w:lineRule="auto"/>
        <w:rPr>
          <w:lang w:eastAsia="zh-CN"/>
        </w:rPr>
      </w:pPr>
      <w:r>
        <w:rPr>
          <w:rFonts w:ascii="宋体" w:eastAsia="宋体" w:hAnsi="宋体" w:cs="宋体"/>
          <w:b/>
          <w:bCs/>
          <w:lang w:eastAsia="zh-CN"/>
        </w:rPr>
        <w:t>2.请按试题序号在答题卡相应位置作答，答在试题卷或其它位置无效。</w:t>
      </w:r>
    </w:p>
    <w:p w14:paraId="5F9950E9" w14:textId="77777777" w:rsidR="00144190" w:rsidRDefault="00AC3B7D">
      <w:pPr>
        <w:widowControl w:val="0"/>
        <w:spacing w:line="360" w:lineRule="auto"/>
        <w:rPr>
          <w:lang w:eastAsia="zh-CN"/>
        </w:rPr>
      </w:pPr>
      <w:r>
        <w:rPr>
          <w:rFonts w:ascii="宋体" w:eastAsia="宋体" w:hAnsi="宋体" w:cs="宋体"/>
          <w:b/>
          <w:bCs/>
          <w:lang w:eastAsia="zh-CN"/>
        </w:rPr>
        <w:t>一、单项选择题（本大题共24小题，每小题1分，共24分）。</w:t>
      </w:r>
    </w:p>
    <w:p w14:paraId="17C1DDA1" w14:textId="77777777" w:rsidR="00144190" w:rsidRDefault="00AC3B7D">
      <w:pPr>
        <w:widowControl w:val="0"/>
        <w:spacing w:line="360" w:lineRule="auto"/>
        <w:rPr>
          <w:lang w:eastAsia="zh-CN"/>
        </w:rPr>
      </w:pPr>
      <w:r>
        <w:rPr>
          <w:rFonts w:ascii="宋体" w:eastAsia="宋体" w:hAnsi="宋体" w:cs="宋体"/>
          <w:b/>
          <w:bCs/>
          <w:lang w:eastAsia="zh-CN"/>
        </w:rPr>
        <w:t>在每小题列出的四个备选项中只有一项是最符合题目要求的，请将其代码填涂在答题卡相应位置。错选、多选或未选均不得分。</w:t>
      </w:r>
    </w:p>
    <w:p w14:paraId="03601AF2" w14:textId="77777777" w:rsidR="00144190" w:rsidRDefault="00AC3B7D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2024年1月17日22时27分，天舟七号货运飞船在文昌卫星发射中心成功发射，发射实况全球同步转播。结合海南岛示意图，完成下面小题。</w:t>
      </w:r>
    </w:p>
    <w:p w14:paraId="18F664E6" w14:textId="77777777" w:rsidR="00144190" w:rsidRDefault="00AC3B7D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505A3957" wp14:editId="305694D9">
            <wp:extent cx="2857500" cy="26670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97AC3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1. </w:t>
      </w:r>
      <w:r>
        <w:rPr>
          <w:rFonts w:ascii="宋体" w:eastAsia="宋体" w:hAnsi="宋体" w:cs="宋体"/>
          <w:sz w:val="21"/>
          <w:szCs w:val="21"/>
          <w:lang w:eastAsia="zh-CN"/>
        </w:rPr>
        <w:t>环绕海南岛的海洋是（   ）</w:t>
      </w:r>
    </w:p>
    <w:p w14:paraId="18374EF4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渤海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黄海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东海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南海</w:t>
      </w:r>
    </w:p>
    <w:p w14:paraId="1CDC9E64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2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0499254C" wp14:editId="02388DA2">
            <wp:extent cx="38100" cy="9525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文昌卫星发射中心位于海南岛（   ）</w:t>
      </w:r>
    </w:p>
    <w:p w14:paraId="56B51B33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东北部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东南部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西北部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西南部</w:t>
      </w:r>
    </w:p>
    <w:p w14:paraId="7CE14831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3. </w:t>
      </w:r>
      <w:r>
        <w:rPr>
          <w:rFonts w:ascii="宋体" w:eastAsia="宋体" w:hAnsi="宋体" w:cs="宋体"/>
          <w:sz w:val="21"/>
          <w:szCs w:val="21"/>
          <w:lang w:eastAsia="zh-CN"/>
        </w:rPr>
        <w:t>美国洛杉矶华人观看此次发射实况同步转播时，正值清晨时分。两地出现时间差异的原因是（   ）</w:t>
      </w:r>
    </w:p>
    <w:p w14:paraId="699B89BE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纬度差异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海陆差异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地球公转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地球自转</w:t>
      </w:r>
    </w:p>
    <w:p w14:paraId="0F00274D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4. </w:t>
      </w:r>
      <w:r>
        <w:rPr>
          <w:rFonts w:ascii="宋体" w:eastAsia="宋体" w:hAnsi="宋体" w:cs="宋体"/>
          <w:sz w:val="21"/>
          <w:szCs w:val="21"/>
          <w:lang w:eastAsia="zh-CN"/>
        </w:rPr>
        <w:t>给航天员送去的苹果可能产自（   ）</w:t>
      </w:r>
    </w:p>
    <w:p w14:paraId="13F07052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青藏高原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东北平原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黄土高原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四川盆地</w:t>
      </w:r>
    </w:p>
    <w:p w14:paraId="0A11A7E0" w14:textId="77777777" w:rsidR="00144190" w:rsidRDefault="00AC3B7D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某赛车爱好者自驾体验了巴黎——达喀尔汽车拉力赛赛程的艰辛。下图示意自驾路线。据此完成下面小题。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4E9E3C18" wp14:editId="2774400F">
            <wp:extent cx="28575" cy="28575"/>
            <wp:effectExtent l="0" t="0" r="0" b="0"/>
            <wp:docPr id="100015" name="图片 100015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page number 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1E4AF" w14:textId="77777777" w:rsidR="00144190" w:rsidRDefault="00144190">
      <w:pPr>
        <w:rPr>
          <w:lang w:eastAsia="zh-CN"/>
        </w:rPr>
        <w:sectPr w:rsidR="00144190"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608F0323" w14:textId="77777777" w:rsidR="00144190" w:rsidRDefault="00AC3B7D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lastRenderedPageBreak/>
        <w:drawing>
          <wp:inline distT="0" distB="0" distL="114300" distR="114300" wp14:anchorId="31CA5A0A" wp14:editId="3AECFC43">
            <wp:extent cx="2714625" cy="34385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782F54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5. </w:t>
      </w:r>
      <w:r>
        <w:rPr>
          <w:rFonts w:ascii="宋体" w:eastAsia="宋体" w:hAnsi="宋体" w:cs="宋体"/>
          <w:sz w:val="21"/>
          <w:szCs w:val="21"/>
          <w:lang w:eastAsia="zh-CN"/>
        </w:rPr>
        <w:t>此次行程跨越了（   ）</w:t>
      </w:r>
    </w:p>
    <w:p w14:paraId="42BC8CA5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温带、热带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中、高纬度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东、西半球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南、北半球</w:t>
      </w:r>
    </w:p>
    <w:p w14:paraId="566C7BB1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6. </w:t>
      </w:r>
      <w:r>
        <w:rPr>
          <w:rFonts w:ascii="宋体" w:eastAsia="宋体" w:hAnsi="宋体" w:cs="宋体"/>
          <w:sz w:val="21"/>
          <w:szCs w:val="21"/>
          <w:lang w:eastAsia="zh-CN"/>
        </w:rPr>
        <w:t>赛车爱好者在①地面临的困难可能是（   ）</w:t>
      </w:r>
    </w:p>
    <w:p w14:paraId="1AD228C5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高温酷热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路面湿滑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高寒缺氧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干旱缺水</w:t>
      </w:r>
    </w:p>
    <w:p w14:paraId="0B72BD86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7. </w:t>
      </w:r>
      <w:r>
        <w:rPr>
          <w:rFonts w:ascii="宋体" w:eastAsia="宋体" w:hAnsi="宋体" w:cs="宋体"/>
          <w:sz w:val="21"/>
          <w:szCs w:val="21"/>
          <w:lang w:eastAsia="zh-CN"/>
        </w:rPr>
        <w:t>车在④地发生故障，前来帮忙的当地人多属于（   ）</w:t>
      </w:r>
    </w:p>
    <w:p w14:paraId="4BDD7ABF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黄色人种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白色人种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棕色人种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黑色人种</w:t>
      </w:r>
    </w:p>
    <w:p w14:paraId="0ABACCA7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8. </w:t>
      </w:r>
      <w:r>
        <w:rPr>
          <w:rFonts w:ascii="宋体" w:eastAsia="宋体" w:hAnsi="宋体" w:cs="宋体"/>
          <w:sz w:val="21"/>
          <w:szCs w:val="21"/>
          <w:lang w:eastAsia="zh-CN"/>
        </w:rPr>
        <w:t>赛车爱好者沿途可看到的景观是（   ）</w:t>
      </w:r>
    </w:p>
    <w:p w14:paraId="3B49DF49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eastAsia="宋体" w:hAnsi="宋体" w:cs="宋体"/>
          <w:sz w:val="21"/>
          <w:szCs w:val="21"/>
        </w:rPr>
        <w:t>冰川——①地</w:t>
      </w:r>
      <w:r>
        <w:rPr>
          <w:sz w:val="21"/>
          <w:szCs w:val="21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</w:rPr>
        <w:t>野象群——②地</w:t>
      </w:r>
      <w:r>
        <w:rPr>
          <w:sz w:val="21"/>
          <w:szCs w:val="21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</w:rPr>
        <w:t>沙漠——③地</w:t>
      </w:r>
      <w:r>
        <w:rPr>
          <w:sz w:val="21"/>
          <w:szCs w:val="21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</w:rPr>
        <w:t>青稞地——④地</w:t>
      </w:r>
    </w:p>
    <w:p w14:paraId="1C07CB57" w14:textId="77777777" w:rsidR="00144190" w:rsidRDefault="00AC3B7D">
      <w:pPr>
        <w:widowControl w:val="0"/>
        <w:spacing w:line="360" w:lineRule="auto"/>
        <w:ind w:firstLine="420"/>
        <w:rPr>
          <w:sz w:val="21"/>
          <w:szCs w:val="21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巴西亚马孙平原热带雨林资源丰富。某跨国公司计划投资一个热带雨林开发项目，为此政府召开了听证会。下图示意参会各方的主要观点。</w:t>
      </w:r>
      <w:r>
        <w:rPr>
          <w:rFonts w:ascii="楷体" w:eastAsia="楷体" w:hAnsi="楷体" w:cs="楷体"/>
          <w:sz w:val="21"/>
          <w:szCs w:val="21"/>
        </w:rPr>
        <w:t>据此完成下面小题。</w:t>
      </w:r>
    </w:p>
    <w:p w14:paraId="72107795" w14:textId="77777777" w:rsidR="00144190" w:rsidRDefault="00AC3B7D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30966CE2" wp14:editId="15DBEC13">
            <wp:extent cx="3124200" cy="24193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30FC63CE" wp14:editId="5D8D9393">
            <wp:extent cx="28575" cy="28575"/>
            <wp:effectExtent l="0" t="0" r="0" b="0"/>
            <wp:docPr id="100033" name="图片 100033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page number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88B0F" w14:textId="77777777" w:rsidR="00144190" w:rsidRDefault="00144190">
      <w:pPr>
        <w:sectPr w:rsidR="00144190">
          <w:headerReference w:type="default" r:id="rId12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348BA913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9. </w:t>
      </w:r>
      <w:r>
        <w:rPr>
          <w:rFonts w:ascii="宋体" w:eastAsia="宋体" w:hAnsi="宋体" w:cs="宋体"/>
          <w:sz w:val="21"/>
          <w:szCs w:val="21"/>
          <w:lang w:eastAsia="zh-CN"/>
        </w:rPr>
        <w:t>亚马孙平原热带雨林资源丰富的主要原因是（   ）</w:t>
      </w:r>
    </w:p>
    <w:p w14:paraId="6CE203A8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气候湿热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地形复杂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地势高峻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四面环海</w:t>
      </w:r>
    </w:p>
    <w:p w14:paraId="35B3485B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10. </w:t>
      </w:r>
      <w:r>
        <w:rPr>
          <w:rFonts w:ascii="宋体" w:eastAsia="宋体" w:hAnsi="宋体" w:cs="宋体"/>
          <w:sz w:val="21"/>
          <w:szCs w:val="21"/>
          <w:lang w:eastAsia="zh-CN"/>
        </w:rPr>
        <w:t>参会各方中，其观点立足于雨林生态价值的是（   ）</w:t>
      </w:r>
    </w:p>
    <w:p w14:paraId="39EB9C82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外商代表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土著居民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政府官员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环保人士</w:t>
      </w:r>
    </w:p>
    <w:p w14:paraId="1EDFEBB7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11. </w:t>
      </w:r>
      <w:r>
        <w:rPr>
          <w:rFonts w:ascii="宋体" w:eastAsia="宋体" w:hAnsi="宋体" w:cs="宋体"/>
          <w:sz w:val="21"/>
          <w:szCs w:val="21"/>
          <w:lang w:eastAsia="zh-CN"/>
        </w:rPr>
        <w:t>综合各方观点，合理开发雨林的方式是（   ）</w:t>
      </w:r>
    </w:p>
    <w:p w14:paraId="0F627FB5" w14:textId="77777777" w:rsidR="00144190" w:rsidRDefault="00AC3B7D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lastRenderedPageBreak/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停止开发，保护雨林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适度开发，珍惜资源</w:t>
      </w:r>
    </w:p>
    <w:p w14:paraId="50CA0D62" w14:textId="77777777" w:rsidR="00144190" w:rsidRDefault="00AC3B7D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C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1B636205" wp14:editId="4EB417B5">
            <wp:extent cx="38100" cy="95250"/>
            <wp:effectExtent l="0" t="0" r="0" b="0"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大力开发，赚取外汇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全面开发，增加耕地</w:t>
      </w:r>
    </w:p>
    <w:p w14:paraId="72703F24" w14:textId="77777777" w:rsidR="00144190" w:rsidRDefault="00AC3B7D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我国第五座南极科考站——秦岭站的建设采用绿色技术，将在国内加工好的建筑模块，运抵现场后用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搭积木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的方式进行安装。结合秦岭站景观图，完成下面小题。</w:t>
      </w:r>
    </w:p>
    <w:p w14:paraId="57334069" w14:textId="77777777" w:rsidR="00144190" w:rsidRDefault="00AC3B7D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6DFE55F0" wp14:editId="5133DA90">
            <wp:extent cx="3067050" cy="2143125"/>
            <wp:effectExtent l="0" t="0" r="0" b="9525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AF18E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12. </w:t>
      </w:r>
      <w:r>
        <w:rPr>
          <w:rFonts w:ascii="宋体" w:eastAsia="宋体" w:hAnsi="宋体" w:cs="宋体"/>
          <w:sz w:val="21"/>
          <w:szCs w:val="21"/>
          <w:lang w:eastAsia="zh-CN"/>
        </w:rPr>
        <w:t>采用“搭积木”的方式建设秦岭站，其优点是（   ）</w:t>
      </w:r>
    </w:p>
    <w:p w14:paraId="4451C6A0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增加建筑面积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便于就地取材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减少建筑垃圾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延长施工时间</w:t>
      </w:r>
    </w:p>
    <w:p w14:paraId="103DD380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13. </w:t>
      </w:r>
      <w:r>
        <w:rPr>
          <w:rFonts w:ascii="宋体" w:eastAsia="宋体" w:hAnsi="宋体" w:cs="宋体"/>
          <w:sz w:val="21"/>
          <w:szCs w:val="21"/>
          <w:lang w:eastAsia="zh-CN"/>
        </w:rPr>
        <w:t>秦岭站主楼的整体构造有利于（   ）</w:t>
      </w:r>
    </w:p>
    <w:p w14:paraId="2EE79424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防积雪、防风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通风、散热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防洪涝、抗旱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透气、采光</w:t>
      </w:r>
    </w:p>
    <w:p w14:paraId="052AFD3A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14. </w:t>
      </w:r>
      <w:r>
        <w:rPr>
          <w:rFonts w:ascii="宋体" w:eastAsia="宋体" w:hAnsi="宋体" w:cs="宋体"/>
          <w:sz w:val="21"/>
          <w:szCs w:val="21"/>
          <w:lang w:eastAsia="zh-CN"/>
        </w:rPr>
        <w:t>秦岭站全年可利用的清洁能源是（   ）</w:t>
      </w:r>
    </w:p>
    <w:p w14:paraId="5D414CDF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石油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风能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煤炭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水能</w:t>
      </w:r>
    </w:p>
    <w:p w14:paraId="2D2EE6B2" w14:textId="77777777" w:rsidR="00144190" w:rsidRDefault="00AC3B7D">
      <w:pPr>
        <w:widowControl w:val="0"/>
        <w:spacing w:line="360" w:lineRule="auto"/>
        <w:ind w:firstLine="420"/>
        <w:rPr>
          <w:sz w:val="21"/>
          <w:szCs w:val="21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近年来，内蒙古自治区各地群众参与冰雪运动的热情日益高涨。下图示意内蒙古自治区部分城市位置。</w:t>
      </w:r>
      <w:r>
        <w:rPr>
          <w:rFonts w:ascii="楷体" w:eastAsia="楷体" w:hAnsi="楷体" w:cs="楷体"/>
          <w:sz w:val="21"/>
          <w:szCs w:val="21"/>
        </w:rPr>
        <w:t>据此完成下面小题。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4D54A240" wp14:editId="42E14638">
            <wp:extent cx="28575" cy="28575"/>
            <wp:effectExtent l="0" t="0" r="0" b="0"/>
            <wp:docPr id="100051" name="图片 100051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page number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512C7" w14:textId="77777777" w:rsidR="00144190" w:rsidRDefault="00144190">
      <w:pPr>
        <w:sectPr w:rsidR="00144190">
          <w:headerReference w:type="default" r:id="rId14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09BE4D83" w14:textId="77777777" w:rsidR="00144190" w:rsidRDefault="00AC3B7D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574FAB6F" wp14:editId="26709A0B">
            <wp:extent cx="3171825" cy="2724150"/>
            <wp:effectExtent l="0" t="0" r="9525" b="0"/>
            <wp:docPr id="100065" name="图片 1000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05FBF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15. </w:t>
      </w:r>
      <w:r>
        <w:rPr>
          <w:rFonts w:ascii="宋体" w:eastAsia="宋体" w:hAnsi="宋体" w:cs="宋体"/>
          <w:sz w:val="21"/>
          <w:szCs w:val="21"/>
          <w:lang w:eastAsia="zh-CN"/>
        </w:rPr>
        <w:t>内蒙古自治区发展冰雪运动的有利条件是（   ）</w:t>
      </w:r>
    </w:p>
    <w:p w14:paraId="5D561553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A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48D24DDF" wp14:editId="47022E7E">
            <wp:extent cx="38100" cy="95250"/>
            <wp:effectExtent l="0" t="0" r="0" b="0"/>
            <wp:docPr id="100067" name="图片 100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草原面积广阔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水网密布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冰雪资源丰富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地势低平</w:t>
      </w:r>
    </w:p>
    <w:p w14:paraId="4A7D036B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16. </w:t>
      </w:r>
      <w:r>
        <w:rPr>
          <w:rFonts w:ascii="宋体" w:eastAsia="宋体" w:hAnsi="宋体" w:cs="宋体"/>
          <w:sz w:val="21"/>
          <w:szCs w:val="21"/>
          <w:lang w:eastAsia="zh-CN"/>
        </w:rPr>
        <w:t>下列城市中，户外积雪时间最长的是（   ）</w:t>
      </w:r>
    </w:p>
    <w:p w14:paraId="38F8F9C9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包头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呼伦贝尔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乌海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鄂尔多斯</w:t>
      </w:r>
    </w:p>
    <w:p w14:paraId="42936CA9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17. </w:t>
      </w:r>
      <w:r>
        <w:rPr>
          <w:rFonts w:ascii="宋体" w:eastAsia="宋体" w:hAnsi="宋体" w:cs="宋体"/>
          <w:sz w:val="21"/>
          <w:szCs w:val="21"/>
          <w:lang w:eastAsia="zh-CN"/>
        </w:rPr>
        <w:t>呼和浩特市民在河湖冰面上滑冰车，宜选择（   ）</w:t>
      </w:r>
    </w:p>
    <w:p w14:paraId="2CBC64AA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1月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4月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7月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10月</w:t>
      </w:r>
    </w:p>
    <w:p w14:paraId="526E9C5B" w14:textId="77777777" w:rsidR="00144190" w:rsidRDefault="00AC3B7D">
      <w:pPr>
        <w:widowControl w:val="0"/>
        <w:spacing w:line="360" w:lineRule="auto"/>
        <w:ind w:firstLine="420"/>
        <w:rPr>
          <w:sz w:val="21"/>
          <w:szCs w:val="21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lastRenderedPageBreak/>
        <w:t>台湾与祖国大陆血脉相连。台湾省大部分居民的祖籍为福建和广东。图示意台湾岛人口分布。</w:t>
      </w:r>
      <w:r>
        <w:rPr>
          <w:rFonts w:ascii="楷体" w:eastAsia="楷体" w:hAnsi="楷体" w:cs="楷体"/>
          <w:sz w:val="21"/>
          <w:szCs w:val="21"/>
        </w:rPr>
        <w:t>据此完成下面小题。</w:t>
      </w:r>
    </w:p>
    <w:p w14:paraId="78713DA6" w14:textId="77777777" w:rsidR="00144190" w:rsidRDefault="00AC3B7D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39BE6061" wp14:editId="57844373">
            <wp:extent cx="2847975" cy="3086100"/>
            <wp:effectExtent l="0" t="0" r="9525" b="0"/>
            <wp:docPr id="100069" name="图片 1000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70D68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18. </w:t>
      </w:r>
      <w:r>
        <w:rPr>
          <w:rFonts w:ascii="宋体" w:eastAsia="宋体" w:hAnsi="宋体" w:cs="宋体"/>
          <w:sz w:val="21"/>
          <w:szCs w:val="21"/>
          <w:lang w:eastAsia="zh-CN"/>
        </w:rPr>
        <w:t>台湾岛人口密度地区差异大，表现为（   ）</w:t>
      </w:r>
    </w:p>
    <w:p w14:paraId="45AA0B40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北部大，南部小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北部小，南部大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西部大，东部小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西部小，东部大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081C874B" wp14:editId="497F0D08">
            <wp:extent cx="28575" cy="28575"/>
            <wp:effectExtent l="0" t="0" r="0" b="0"/>
            <wp:docPr id="100071" name="图片 100071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 descr="page number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E6022" w14:textId="77777777" w:rsidR="00144190" w:rsidRDefault="00144190">
      <w:pPr>
        <w:rPr>
          <w:lang w:eastAsia="zh-CN"/>
        </w:rPr>
        <w:sectPr w:rsidR="00144190">
          <w:headerReference w:type="default" r:id="rId17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363AAF93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19. </w:t>
      </w:r>
      <w:r>
        <w:rPr>
          <w:rFonts w:ascii="宋体" w:eastAsia="宋体" w:hAnsi="宋体" w:cs="宋体"/>
          <w:sz w:val="21"/>
          <w:szCs w:val="21"/>
          <w:lang w:eastAsia="zh-CN"/>
        </w:rPr>
        <w:t>影响台湾岛人口分布的主导因素是（   ）</w:t>
      </w:r>
    </w:p>
    <w:p w14:paraId="046E6F3A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2A23BC02" wp14:editId="37F052DF">
            <wp:extent cx="38100" cy="95250"/>
            <wp:effectExtent l="0" t="0" r="0" b="0"/>
            <wp:docPr id="100085" name="图片 100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水源</w:t>
      </w:r>
      <w:r>
        <w:rPr>
          <w:sz w:val="21"/>
          <w:szCs w:val="21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</w:rPr>
        <w:t>气候</w:t>
      </w:r>
      <w:r>
        <w:rPr>
          <w:sz w:val="21"/>
          <w:szCs w:val="21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</w:rPr>
        <w:t>政策</w:t>
      </w:r>
      <w:r>
        <w:rPr>
          <w:sz w:val="21"/>
          <w:szCs w:val="21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</w:rPr>
        <w:t>地形</w:t>
      </w:r>
    </w:p>
    <w:p w14:paraId="1BADA8DD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20. </w:t>
      </w:r>
      <w:r>
        <w:rPr>
          <w:rFonts w:ascii="宋体" w:eastAsia="宋体" w:hAnsi="宋体" w:cs="宋体"/>
          <w:sz w:val="21"/>
          <w:szCs w:val="21"/>
          <w:lang w:eastAsia="zh-CN"/>
        </w:rPr>
        <w:t>台湾省居民多属于（   ）</w:t>
      </w:r>
    </w:p>
    <w:p w14:paraId="7033E0E0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汉族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藏族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傣族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壮族</w:t>
      </w:r>
    </w:p>
    <w:p w14:paraId="1146F33B" w14:textId="77777777" w:rsidR="00144190" w:rsidRDefault="00AC3B7D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2023年5月28日，我国自主研制的世界一流大型客机C919完成首次商业飞行。结合C919相关资料图，完成下面小题。</w:t>
      </w:r>
    </w:p>
    <w:p w14:paraId="69EDC9AA" w14:textId="77777777" w:rsidR="00144190" w:rsidRDefault="00AC3B7D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19A80D0E" wp14:editId="5F0995F8">
            <wp:extent cx="2314575" cy="2609850"/>
            <wp:effectExtent l="0" t="0" r="9525" b="0"/>
            <wp:docPr id="100087" name="图片 1000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图片 1000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E778A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21. </w:t>
      </w:r>
      <w:r>
        <w:rPr>
          <w:rFonts w:ascii="宋体" w:eastAsia="宋体" w:hAnsi="宋体" w:cs="宋体"/>
          <w:sz w:val="21"/>
          <w:szCs w:val="21"/>
          <w:lang w:eastAsia="zh-CN"/>
        </w:rPr>
        <w:t>我国大型客机制造产业的特点是（   ）</w:t>
      </w:r>
    </w:p>
    <w:p w14:paraId="5D1CE1D7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投入资金少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参与企业众多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分布范围小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发展历史悠久</w:t>
      </w:r>
    </w:p>
    <w:p w14:paraId="3810E6D9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22. </w:t>
      </w:r>
      <w:r>
        <w:rPr>
          <w:rFonts w:ascii="宋体" w:eastAsia="宋体" w:hAnsi="宋体" w:cs="宋体"/>
          <w:sz w:val="21"/>
          <w:szCs w:val="21"/>
          <w:lang w:eastAsia="zh-CN"/>
        </w:rPr>
        <w:t>上海位于（   ）</w:t>
      </w:r>
    </w:p>
    <w:p w14:paraId="7B74E254" w14:textId="77777777" w:rsidR="00144190" w:rsidRDefault="00AC3B7D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长江三角洲工业基地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辽中南工业基地</w:t>
      </w:r>
    </w:p>
    <w:p w14:paraId="4E1BA601" w14:textId="77777777" w:rsidR="00144190" w:rsidRDefault="00AC3B7D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珠江三角洲工业基地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京津唐工业基地</w:t>
      </w:r>
    </w:p>
    <w:p w14:paraId="15BC4703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lastRenderedPageBreak/>
        <w:t xml:space="preserve">23. </w:t>
      </w:r>
      <w:r>
        <w:rPr>
          <w:rFonts w:ascii="宋体" w:eastAsia="宋体" w:hAnsi="宋体" w:cs="宋体"/>
          <w:sz w:val="21"/>
          <w:szCs w:val="21"/>
          <w:lang w:eastAsia="zh-CN"/>
        </w:rPr>
        <w:t>上海作为C919研制与生产的龙头，突出优势是（   ）</w:t>
      </w:r>
    </w:p>
    <w:p w14:paraId="72FCFEFA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综合实力雄厚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生态环境优良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水陆交通便利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地理位置优越</w:t>
      </w:r>
    </w:p>
    <w:p w14:paraId="6ECEA232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24. </w:t>
      </w:r>
      <w:r>
        <w:rPr>
          <w:rFonts w:ascii="宋体" w:eastAsia="宋体" w:hAnsi="宋体" w:cs="宋体"/>
          <w:sz w:val="21"/>
          <w:szCs w:val="21"/>
          <w:lang w:eastAsia="zh-CN"/>
        </w:rPr>
        <w:t>我国具备自主研制大型客机的能力，得益于（   ）</w:t>
      </w:r>
    </w:p>
    <w:p w14:paraId="08314F3B" w14:textId="77777777" w:rsidR="00144190" w:rsidRDefault="00AC3B7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矿产丰富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市场广阔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人口众多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技术进步</w:t>
      </w:r>
    </w:p>
    <w:p w14:paraId="66B92FAC" w14:textId="77777777" w:rsidR="00144190" w:rsidRDefault="00AC3B7D">
      <w:pPr>
        <w:widowControl w:val="0"/>
        <w:spacing w:line="360" w:lineRule="auto"/>
        <w:rPr>
          <w:lang w:eastAsia="zh-CN"/>
        </w:rPr>
      </w:pPr>
      <w:r>
        <w:rPr>
          <w:rFonts w:ascii="宋体" w:eastAsia="宋体" w:hAnsi="宋体" w:cs="宋体"/>
          <w:b/>
          <w:bCs/>
          <w:lang w:eastAsia="zh-CN"/>
        </w:rPr>
        <w:t>二、综合题（本大题共4小题，共26分）。</w:t>
      </w:r>
    </w:p>
    <w:p w14:paraId="6966BDE3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25. </w:t>
      </w:r>
      <w:r>
        <w:rPr>
          <w:rFonts w:ascii="宋体" w:eastAsia="宋体" w:hAnsi="宋体" w:cs="宋体"/>
          <w:sz w:val="21"/>
          <w:szCs w:val="21"/>
          <w:lang w:eastAsia="zh-CN"/>
        </w:rPr>
        <w:t>阅读材料，完成下列要求。</w:t>
      </w:r>
    </w:p>
    <w:p w14:paraId="258F9697" w14:textId="77777777" w:rsidR="00144190" w:rsidRDefault="00AC3B7D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密西西比河是美国最大的河流，是农业灌溉、工业和生活用水的主要来源，具有很高的航运价值。2023年密西西比河流域降水异常偏少，河流水位大福下降，沿岸多地缺水严重。干旱给人们的生产生活带来了很大影响。下图示意美国本土气候类型分布及密西西比河水系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0DCB3AAA" wp14:editId="489650FE">
            <wp:extent cx="28575" cy="28575"/>
            <wp:effectExtent l="0" t="0" r="0" b="0"/>
            <wp:docPr id="100089" name="图片 100089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 descr="page number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0F2A1" w14:textId="77777777" w:rsidR="00144190" w:rsidRDefault="00144190">
      <w:pPr>
        <w:rPr>
          <w:lang w:eastAsia="zh-CN"/>
        </w:rPr>
        <w:sectPr w:rsidR="00144190">
          <w:headerReference w:type="default" r:id="rId19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23B8C0D0" w14:textId="77777777" w:rsidR="00144190" w:rsidRDefault="00AC3B7D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49ADF3D1" wp14:editId="316F8712">
            <wp:extent cx="4200525" cy="2647950"/>
            <wp:effectExtent l="0" t="0" r="9525" b="0"/>
            <wp:docPr id="100103" name="图片 1001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9B97E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）描述密西西比河流域的地势特征。</w:t>
      </w:r>
    </w:p>
    <w:p w14:paraId="32DDC6A7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）简析密西西比河水量大的原因。</w:t>
      </w:r>
    </w:p>
    <w:p w14:paraId="011AD123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）说出此次干旱给人们的生产生活带来的不利影响。</w:t>
      </w:r>
    </w:p>
    <w:p w14:paraId="7CD5D55F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）为应对可能再次发生的旱灾，提出你的合理化建议。</w:t>
      </w:r>
    </w:p>
    <w:p w14:paraId="32679D6B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26. </w:t>
      </w:r>
      <w:r>
        <w:rPr>
          <w:rFonts w:ascii="宋体" w:eastAsia="宋体" w:hAnsi="宋体" w:cs="宋体"/>
          <w:sz w:val="21"/>
          <w:szCs w:val="21"/>
          <w:lang w:eastAsia="zh-CN"/>
        </w:rPr>
        <w:t>阅读材料，完成下列要求。</w:t>
      </w:r>
    </w:p>
    <w:p w14:paraId="4C0ED348" w14:textId="77777777" w:rsidR="00144190" w:rsidRDefault="00AC3B7D">
      <w:pPr>
        <w:widowControl w:val="0"/>
        <w:spacing w:line="360" w:lineRule="auto"/>
        <w:ind w:firstLine="420"/>
        <w:rPr>
          <w:sz w:val="21"/>
          <w:szCs w:val="21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大约2000万年前，原本相连的非洲大陆与阿拉伯半岛分离，红海因此诞生。随着苏伊士运河的开通，红海——地中海航线成为印度洋与大西洋间重要的海运通道，相比于印度洋——好望角——大西洋航线，航程缩短了5500~8000千米，运输成本显著降低。欧洲西部发达国家众多，石油需求量大，每年通过上述两条航线大量进口石油。</w:t>
      </w:r>
      <w:r>
        <w:rPr>
          <w:rFonts w:ascii="楷体" w:eastAsia="楷体" w:hAnsi="楷体" w:cs="楷体"/>
          <w:sz w:val="21"/>
          <w:szCs w:val="21"/>
        </w:rPr>
        <w:t>下图示意世界局部区域。</w:t>
      </w:r>
    </w:p>
    <w:p w14:paraId="6FCC60F2" w14:textId="77777777" w:rsidR="00144190" w:rsidRDefault="00AC3B7D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lastRenderedPageBreak/>
        <w:drawing>
          <wp:inline distT="0" distB="0" distL="114300" distR="114300" wp14:anchorId="1E9D97D4" wp14:editId="1ED67523">
            <wp:extent cx="2428875" cy="2971800"/>
            <wp:effectExtent l="0" t="0" r="9525" b="0"/>
            <wp:docPr id="100105" name="图片 1001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0246B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）简述红海的形成原因，并说出其面积变化趋势。</w:t>
      </w:r>
    </w:p>
    <w:p w14:paraId="1671E421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）简析欧洲西部国家从波斯湾地区大量进口石油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24588061" wp14:editId="7241D9B5">
            <wp:extent cx="133350" cy="180975"/>
            <wp:effectExtent l="0" t="0" r="0" b="8890"/>
            <wp:docPr id="100107" name="图片 100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图片 10010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原因。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6349F81A" wp14:editId="27BFE752">
            <wp:extent cx="28575" cy="28575"/>
            <wp:effectExtent l="0" t="0" r="0" b="0"/>
            <wp:docPr id="100109" name="图片 100109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 descr="page number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995DD" w14:textId="77777777" w:rsidR="00144190" w:rsidRDefault="00144190">
      <w:pPr>
        <w:rPr>
          <w:lang w:eastAsia="zh-CN"/>
        </w:rPr>
        <w:sectPr w:rsidR="00144190">
          <w:headerReference w:type="default" r:id="rId23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64070AE3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）说出与绕道好望角相比，油轮走红海——地中海航线的优势。</w:t>
      </w:r>
    </w:p>
    <w:p w14:paraId="7D398ADE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27. </w:t>
      </w:r>
      <w:r>
        <w:rPr>
          <w:rFonts w:ascii="宋体" w:eastAsia="宋体" w:hAnsi="宋体" w:cs="宋体"/>
          <w:sz w:val="21"/>
          <w:szCs w:val="21"/>
          <w:lang w:eastAsia="zh-CN"/>
        </w:rPr>
        <w:t>阅读材料，完成下列要求。</w:t>
      </w:r>
    </w:p>
    <w:p w14:paraId="23914FC6" w14:textId="77777777" w:rsidR="00144190" w:rsidRDefault="00AC3B7D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新疆是古“丝绸之路”的必经之地。境内有草原、雪山、沙漠等壮美的自然风光，有服饰、歌舞、民居等独特的地方文化。新疆文旅部门以“丝路枢纽，活力新疆”为主题，推出了系列精品旅游线路。新疆吸引着越来越多的国内外游客前来观光旅游。</w:t>
      </w:r>
    </w:p>
    <w:p w14:paraId="18AE32C7" w14:textId="77777777" w:rsidR="00144190" w:rsidRDefault="00AC3B7D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下图示意暑假某游客旅游路线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6DDEB995" w14:textId="77777777" w:rsidR="00144190" w:rsidRDefault="00AC3B7D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081A0185" wp14:editId="68B8FECA">
            <wp:extent cx="3000375" cy="2581275"/>
            <wp:effectExtent l="0" t="0" r="9525" b="9525"/>
            <wp:docPr id="100123" name="图片 1001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3" name="图片 1001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82794D" w14:textId="77777777" w:rsidR="00144190" w:rsidRDefault="00AC3B7D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下图为该游客朋友圈截图。</w:t>
      </w:r>
    </w:p>
    <w:p w14:paraId="6C742F4D" w14:textId="77777777" w:rsidR="00144190" w:rsidRDefault="00AC3B7D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lastRenderedPageBreak/>
        <w:drawing>
          <wp:inline distT="0" distB="0" distL="114300" distR="114300" wp14:anchorId="1C13836C" wp14:editId="33A57943">
            <wp:extent cx="3810000" cy="2847975"/>
            <wp:effectExtent l="0" t="0" r="0" b="9525"/>
            <wp:docPr id="100125" name="图片 1001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5" name="图片 1001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77CE2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）图中旅游景点主要分布在</w:t>
      </w:r>
      <w:r>
        <w:rPr>
          <w:sz w:val="21"/>
          <w:szCs w:val="21"/>
          <w:lang w:eastAsia="zh-CN"/>
        </w:rPr>
        <w:t>__________</w:t>
      </w:r>
      <w:r>
        <w:rPr>
          <w:rFonts w:ascii="宋体" w:eastAsia="宋体" w:hAnsi="宋体" w:cs="宋体"/>
          <w:sz w:val="21"/>
          <w:szCs w:val="21"/>
          <w:lang w:eastAsia="zh-CN"/>
        </w:rPr>
        <w:t>山脉南北两侧。</w:t>
      </w:r>
    </w:p>
    <w:p w14:paraId="118EB0C3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）结合喀什古城传统民居特点，简要归纳当地自然环境特征。</w:t>
      </w:r>
    </w:p>
    <w:p w14:paraId="2A1FE755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）通过浏览该游客朋友圈，列举去新疆旅游应携带的物品。</w:t>
      </w:r>
    </w:p>
    <w:p w14:paraId="24FA6E17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）运用图文材料，分析新疆发展旅游业的有利条件。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6E29CD90" wp14:editId="54BFFF6D">
            <wp:extent cx="28575" cy="28575"/>
            <wp:effectExtent l="0" t="0" r="0" b="0"/>
            <wp:docPr id="100127" name="图片 100127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7" name="图片 100127" descr="page number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E2366" w14:textId="77777777" w:rsidR="00144190" w:rsidRDefault="00144190">
      <w:pPr>
        <w:rPr>
          <w:lang w:eastAsia="zh-CN"/>
        </w:rPr>
        <w:sectPr w:rsidR="00144190">
          <w:headerReference w:type="default" r:id="rId26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5480DEFD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28. </w:t>
      </w:r>
      <w:r>
        <w:rPr>
          <w:rFonts w:ascii="宋体" w:eastAsia="宋体" w:hAnsi="宋体" w:cs="宋体"/>
          <w:sz w:val="21"/>
          <w:szCs w:val="21"/>
          <w:lang w:eastAsia="zh-CN"/>
        </w:rPr>
        <w:t>江西省油茶种植面积、产量、产值均居全国前列。某校八（1）班同学开展以“油茶产业发展”为主题的学习活动。下面是各小组承担的任务，请你参与完成。</w:t>
      </w:r>
    </w:p>
    <w:p w14:paraId="6EF76F11" w14:textId="77777777" w:rsidR="00144190" w:rsidRDefault="00AC3B7D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任务一：探究油茶的生长习性</w:t>
      </w:r>
    </w:p>
    <w:p w14:paraId="256CD33E" w14:textId="77777777" w:rsidR="00144190" w:rsidRDefault="00AC3B7D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江西省属于亚热带季风气候，是我国油茶主产区。下图示意江西省油茶分布。</w:t>
      </w:r>
    </w:p>
    <w:p w14:paraId="5AF0B2EF" w14:textId="77777777" w:rsidR="00144190" w:rsidRDefault="00AC3B7D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64B6EB03" wp14:editId="5862B9F0">
            <wp:extent cx="2466975" cy="2495550"/>
            <wp:effectExtent l="0" t="0" r="9525" b="0"/>
            <wp:docPr id="100141" name="图片 1001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1" name="图片 1001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F0D6A9E" w14:textId="77777777" w:rsidR="00144190" w:rsidRDefault="00AC3B7D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任务二：分析油茶产业的综合效益</w:t>
      </w:r>
    </w:p>
    <w:p w14:paraId="20C0098A" w14:textId="77777777" w:rsidR="00144190" w:rsidRDefault="00AC3B7D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油茶全身都是宝。油茶产业是江西省的林业特色产业、富民产业、绿色产的林业特色产业、富民产业、绿色产业。下图为油茶的相关资料图。</w:t>
      </w:r>
    </w:p>
    <w:p w14:paraId="023ABA52" w14:textId="77777777" w:rsidR="00144190" w:rsidRDefault="00AC3B7D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lastRenderedPageBreak/>
        <w:drawing>
          <wp:inline distT="0" distB="0" distL="114300" distR="114300" wp14:anchorId="5E8422F3" wp14:editId="0E3D9A4C">
            <wp:extent cx="2247900" cy="1847850"/>
            <wp:effectExtent l="0" t="0" r="0" b="0"/>
            <wp:docPr id="100143" name="图片 1001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3" name="图片 1001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A7E55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）从热量、水分、地形等方面，推测油茶的生长习性。</w:t>
      </w:r>
    </w:p>
    <w:p w14:paraId="079D529C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）简述发展油茶产业的意义。（示例：（提示：可从经济、社会和生态小麦喜温凉、耐旱方面考虑）</w:t>
      </w:r>
    </w:p>
    <w:p w14:paraId="3976D8FA" w14:textId="77777777" w:rsidR="00144190" w:rsidRDefault="00AC3B7D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任务三：为江西省油茶产业发展献计献策</w:t>
      </w:r>
    </w:p>
    <w:p w14:paraId="1F6ED267" w14:textId="77777777" w:rsidR="00144190" w:rsidRDefault="00AC3B7D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江西省发展油茶产业，取得了明显成效。同时影响力小；种植油茶投入资金大，影响农民种植积极性。</w:t>
      </w:r>
    </w:p>
    <w:p w14:paraId="798A7C40" w14:textId="77777777" w:rsidR="00144190" w:rsidRDefault="00AC3B7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）请你为江西省油茶产业的发展献计献策。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6C551D2A" wp14:editId="184CC002">
            <wp:extent cx="28575" cy="28575"/>
            <wp:effectExtent l="0" t="0" r="0" b="0"/>
            <wp:docPr id="100145" name="图片 100145" descr="page numbe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5" name="图片 100145" descr="page number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DA45A" w14:textId="77777777" w:rsidR="00144190" w:rsidRDefault="00144190">
      <w:pPr>
        <w:rPr>
          <w:lang w:eastAsia="zh-CN"/>
        </w:rPr>
      </w:pPr>
    </w:p>
    <w:sectPr w:rsidR="00144190">
      <w:headerReference w:type="default" r:id="rId29"/>
      <w:type w:val="continuous"/>
      <w:pgSz w:w="11927" w:h="16875"/>
      <w:pgMar w:top="800" w:right="1120" w:bottom="540" w:left="11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F4162" w14:textId="77777777" w:rsidR="005538EE" w:rsidRDefault="005538EE">
      <w:r>
        <w:separator/>
      </w:r>
    </w:p>
  </w:endnote>
  <w:endnote w:type="continuationSeparator" w:id="0">
    <w:p w14:paraId="28CF824F" w14:textId="77777777" w:rsidR="005538EE" w:rsidRDefault="00553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B7D3F" w14:textId="77777777" w:rsidR="005538EE" w:rsidRDefault="005538EE">
      <w:r>
        <w:separator/>
      </w:r>
    </w:p>
  </w:footnote>
  <w:footnote w:type="continuationSeparator" w:id="0">
    <w:p w14:paraId="5B35DD8B" w14:textId="77777777" w:rsidR="005538EE" w:rsidRDefault="00553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B4C5AE" w14:textId="4C7863D4" w:rsidR="00144190" w:rsidRPr="00AC3B7D" w:rsidRDefault="00144190" w:rsidP="00AC3B7D">
    <w:pPr>
      <w:pStyle w:val="a4"/>
      <w:rPr>
        <w:rFonts w:eastAsia="宋体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3D7FF" w14:textId="3988DB83" w:rsidR="00144190" w:rsidRPr="00AC3B7D" w:rsidRDefault="00144190" w:rsidP="00AC3B7D">
    <w:pPr>
      <w:pStyle w:val="a4"/>
      <w:rPr>
        <w:rFonts w:eastAsia="宋体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7587E" w14:textId="7A2AA7A0" w:rsidR="00144190" w:rsidRPr="00AC3B7D" w:rsidRDefault="00144190" w:rsidP="00AC3B7D">
    <w:pPr>
      <w:pStyle w:val="a4"/>
      <w:rPr>
        <w:rFonts w:eastAsia="宋体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1E99A" w14:textId="61347099" w:rsidR="00144190" w:rsidRPr="00AC3B7D" w:rsidRDefault="00144190" w:rsidP="00AC3B7D">
    <w:pPr>
      <w:pStyle w:val="a4"/>
      <w:rPr>
        <w:rFonts w:eastAsia="宋体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87C3F" w14:textId="1FDDB42E" w:rsidR="00144190" w:rsidRPr="00AC3B7D" w:rsidRDefault="00144190" w:rsidP="00AC3B7D">
    <w:pPr>
      <w:pStyle w:val="a4"/>
      <w:rPr>
        <w:rFonts w:eastAsia="宋体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FB5F17" w14:textId="5DF05F08" w:rsidR="00144190" w:rsidRPr="00AC3B7D" w:rsidRDefault="00144190" w:rsidP="00AC3B7D">
    <w:pPr>
      <w:pStyle w:val="a4"/>
      <w:rPr>
        <w:rFonts w:eastAsia="宋体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15236" w14:textId="52BE120F" w:rsidR="00144190" w:rsidRPr="00AC3B7D" w:rsidRDefault="00144190" w:rsidP="00AC3B7D">
    <w:pPr>
      <w:pStyle w:val="a4"/>
      <w:rPr>
        <w:rFonts w:eastAsia="宋体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100F03"/>
    <w:rsid w:val="00144190"/>
    <w:rsid w:val="001F1DF7"/>
    <w:rsid w:val="00281FB6"/>
    <w:rsid w:val="0035794B"/>
    <w:rsid w:val="005538EE"/>
    <w:rsid w:val="006E2185"/>
    <w:rsid w:val="008E0519"/>
    <w:rsid w:val="00A77B3E"/>
    <w:rsid w:val="00AC3B7D"/>
    <w:rsid w:val="00C34A76"/>
    <w:rsid w:val="00CA2A55"/>
    <w:rsid w:val="05A9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51C31D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link w:val="Char"/>
    <w:rsid w:val="00AC3B7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C3B7D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openxmlformats.org/officeDocument/2006/relationships/header" Target="header6.xml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image" Target="media/image15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29" Type="http://schemas.openxmlformats.org/officeDocument/2006/relationships/header" Target="header7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4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header" Target="header5.xml"/><Relationship Id="rId28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header" Target="header4.xm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2.xml"/><Relationship Id="rId22" Type="http://schemas.openxmlformats.org/officeDocument/2006/relationships/image" Target="media/image13.png"/><Relationship Id="rId27" Type="http://schemas.openxmlformats.org/officeDocument/2006/relationships/image" Target="media/image16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482</Words>
  <Characters>2751</Characters>
  <Application>Microsoft Office Word</Application>
  <DocSecurity>0</DocSecurity>
  <Lines>22</Lines>
  <Paragraphs>6</Paragraphs>
  <ScaleCrop>false</ScaleCrop>
  <LinksUpToDate>false</LinksUpToDate>
  <CharactersWithSpaces>3227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2024-07-04T08:29:00Z</dcterms:created>
  <dcterms:modified xsi:type="dcterms:W3CDTF">2024-10-12T02:27:00Z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E0B0DBC59EF04C8E878791251332833E_12</vt:lpwstr>
  </property>
</Properties>
</file>