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13A4FD" w14:textId="77777777" w:rsidR="00613B80" w:rsidRDefault="00C6596B">
      <w:pPr>
        <w:spacing w:line="285" w:lineRule="auto"/>
        <w:jc w:val="center"/>
      </w:pPr>
      <w:r>
        <w:rPr>
          <w:rFonts w:ascii="宋体" w:hAnsi="宋体"/>
          <w:b/>
          <w:noProof/>
          <w:sz w:val="32"/>
        </w:rPr>
        <w:drawing>
          <wp:anchor distT="0" distB="0" distL="114300" distR="114300" simplePos="0" relativeHeight="251659264" behindDoc="0" locked="0" layoutInCell="1" allowOverlap="1" wp14:anchorId="76EACFCA" wp14:editId="29327836">
            <wp:simplePos x="0" y="0"/>
            <wp:positionH relativeFrom="page">
              <wp:posOffset>10591800</wp:posOffset>
            </wp:positionH>
            <wp:positionV relativeFrom="topMargin">
              <wp:posOffset>10655300</wp:posOffset>
            </wp:positionV>
            <wp:extent cx="292100" cy="368300"/>
            <wp:effectExtent l="0" t="0" r="12700" b="1270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7"/>
                    <a:stretch>
                      <a:fillRect/>
                    </a:stretch>
                  </pic:blipFill>
                  <pic:spPr>
                    <a:xfrm>
                      <a:off x="0" y="0"/>
                      <a:ext cx="292100" cy="368300"/>
                    </a:xfrm>
                    <a:prstGeom prst="rect">
                      <a:avLst/>
                    </a:prstGeom>
                  </pic:spPr>
                </pic:pic>
              </a:graphicData>
            </a:graphic>
          </wp:anchor>
        </w:drawing>
      </w:r>
      <w:r>
        <w:rPr>
          <w:rFonts w:ascii="宋体" w:hAnsi="宋体"/>
          <w:b/>
          <w:sz w:val="32"/>
        </w:rPr>
        <w:t>2024年陕西省初中学业水平考试</w:t>
      </w:r>
    </w:p>
    <w:p w14:paraId="14AD42D9" w14:textId="77777777" w:rsidR="00613B80" w:rsidRDefault="00C6596B">
      <w:pPr>
        <w:spacing w:line="285" w:lineRule="auto"/>
        <w:jc w:val="center"/>
      </w:pPr>
      <w:r>
        <w:rPr>
          <w:rFonts w:ascii="宋体" w:hAnsi="宋体"/>
          <w:b/>
          <w:sz w:val="32"/>
        </w:rPr>
        <w:t>地理试卷</w:t>
      </w:r>
    </w:p>
    <w:p w14:paraId="55EA3681" w14:textId="77777777" w:rsidR="00613B80" w:rsidRDefault="00C6596B">
      <w:pPr>
        <w:spacing w:line="285" w:lineRule="auto"/>
      </w:pPr>
      <w:r>
        <w:rPr>
          <w:rFonts w:ascii="宋体" w:hAnsi="宋体"/>
          <w:b/>
          <w:sz w:val="24"/>
        </w:rPr>
        <w:t>注意事项：</w:t>
      </w:r>
    </w:p>
    <w:p w14:paraId="1539CB22" w14:textId="77777777" w:rsidR="00613B80" w:rsidRDefault="00C6596B">
      <w:pPr>
        <w:spacing w:line="285" w:lineRule="auto"/>
      </w:pPr>
      <w:r>
        <w:rPr>
          <w:rFonts w:ascii="宋体" w:hAnsi="宋体"/>
          <w:b/>
          <w:sz w:val="24"/>
        </w:rPr>
        <w:t>1．本试卷分为第一部分（选择题）和第二部分（非选择题）。全卷共8页，总分60分。考试时间60分钟。</w:t>
      </w:r>
    </w:p>
    <w:p w14:paraId="653289C7" w14:textId="77777777" w:rsidR="00613B80" w:rsidRDefault="00C6596B">
      <w:pPr>
        <w:spacing w:line="285" w:lineRule="auto"/>
      </w:pPr>
      <w:r>
        <w:rPr>
          <w:rFonts w:ascii="宋体" w:hAnsi="宋体"/>
          <w:b/>
          <w:sz w:val="24"/>
        </w:rPr>
        <w:t>2．领到试卷和答题卡后，请用0.5毫米黑色墨水签字笔，分别在试卷和答题卡上填写姓名和准考证号，同时用2B铅笔在答题卡上填涂对应的试卷类型信息点（A或B）。</w:t>
      </w:r>
    </w:p>
    <w:p w14:paraId="5EDC7A7F" w14:textId="77777777" w:rsidR="00613B80" w:rsidRDefault="00C6596B">
      <w:pPr>
        <w:spacing w:line="285" w:lineRule="auto"/>
      </w:pPr>
      <w:r>
        <w:rPr>
          <w:rFonts w:ascii="宋体" w:hAnsi="宋体"/>
          <w:b/>
          <w:sz w:val="24"/>
        </w:rPr>
        <w:t>3．请在答题卡上各题的指定区域内作答，否则作答无效。</w:t>
      </w:r>
    </w:p>
    <w:p w14:paraId="4B5446DB" w14:textId="77777777" w:rsidR="00613B80" w:rsidRDefault="00C6596B">
      <w:pPr>
        <w:spacing w:line="285" w:lineRule="auto"/>
      </w:pPr>
      <w:r>
        <w:rPr>
          <w:rFonts w:ascii="宋体" w:hAnsi="宋体"/>
          <w:b/>
          <w:sz w:val="24"/>
        </w:rPr>
        <w:t>4．考试结束，本试卷和答题卡一并交回。</w:t>
      </w:r>
    </w:p>
    <w:p w14:paraId="7B2F2EE6" w14:textId="77777777" w:rsidR="00613B80" w:rsidRDefault="00C6596B">
      <w:pPr>
        <w:spacing w:line="285" w:lineRule="auto"/>
        <w:jc w:val="center"/>
      </w:pPr>
      <w:r>
        <w:rPr>
          <w:rFonts w:ascii="宋体" w:hAnsi="宋体"/>
          <w:b/>
          <w:sz w:val="24"/>
        </w:rPr>
        <w:t>第一部分（选择题  共23分）</w:t>
      </w:r>
    </w:p>
    <w:p w14:paraId="5C272A9C" w14:textId="77777777" w:rsidR="00613B80" w:rsidRDefault="00C6596B">
      <w:pPr>
        <w:spacing w:line="285" w:lineRule="auto"/>
      </w:pPr>
      <w:r>
        <w:rPr>
          <w:rFonts w:ascii="宋体" w:hAnsi="宋体"/>
          <w:b/>
          <w:sz w:val="24"/>
        </w:rPr>
        <w:t>一、选择题（本大题共23小题，每小题1分，共23分。下列各小题的四个选项中，只有一项是最符合题目要求的）</w:t>
      </w:r>
    </w:p>
    <w:p w14:paraId="659A82A7" w14:textId="77777777" w:rsidR="00613B80" w:rsidRDefault="00C6596B">
      <w:pPr>
        <w:spacing w:line="360" w:lineRule="auto"/>
        <w:ind w:firstLine="420"/>
      </w:pPr>
      <w:r>
        <w:rPr>
          <w:rFonts w:ascii="楷体" w:eastAsia="楷体" w:hAnsi="楷体" w:cs="楷体"/>
        </w:rPr>
        <w:t>如图为某摄影爱好者于今年2、3、4月每月的23日，在我国某城市同一位置拍摄的日落前景象。据此完成下面小题。</w:t>
      </w:r>
    </w:p>
    <w:p w14:paraId="739334A7" w14:textId="77777777" w:rsidR="00613B80" w:rsidRDefault="00C6596B">
      <w:pPr>
        <w:spacing w:line="360" w:lineRule="auto"/>
      </w:pPr>
      <w:r>
        <w:rPr>
          <w:noProof/>
        </w:rPr>
        <w:drawing>
          <wp:inline distT="0" distB="0" distL="114300" distR="114300" wp14:anchorId="103A84F7" wp14:editId="300BA6F0">
            <wp:extent cx="2019300" cy="1647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2019300" cy="1647825"/>
                    </a:xfrm>
                    <a:prstGeom prst="rect">
                      <a:avLst/>
                    </a:prstGeom>
                  </pic:spPr>
                </pic:pic>
              </a:graphicData>
            </a:graphic>
          </wp:inline>
        </w:drawing>
      </w:r>
    </w:p>
    <w:p w14:paraId="7157F1C3" w14:textId="77777777" w:rsidR="00613B80" w:rsidRDefault="00C6596B">
      <w:pPr>
        <w:spacing w:line="360" w:lineRule="auto"/>
        <w:jc w:val="left"/>
        <w:textAlignment w:val="center"/>
      </w:pPr>
      <w:r>
        <w:t xml:space="preserve">1. </w:t>
      </w:r>
      <w:r>
        <w:rPr>
          <w:rFonts w:ascii="宋体" w:hAnsi="宋体"/>
        </w:rPr>
        <w:t>三张照片显示日落时刻越来越晚，说明拍摄期间当地（   ）</w:t>
      </w:r>
    </w:p>
    <w:p w14:paraId="55E2B2DC" w14:textId="77777777" w:rsidR="00613B80" w:rsidRDefault="00C6596B">
      <w:pPr>
        <w:tabs>
          <w:tab w:val="left" w:pos="2436"/>
          <w:tab w:val="left" w:pos="4873"/>
          <w:tab w:val="left" w:pos="7309"/>
        </w:tabs>
        <w:spacing w:line="360" w:lineRule="auto"/>
        <w:jc w:val="left"/>
        <w:textAlignment w:val="center"/>
      </w:pPr>
      <w:r>
        <w:t xml:space="preserve">A. </w:t>
      </w:r>
      <w:r>
        <w:rPr>
          <w:rFonts w:ascii="宋体" w:hAnsi="宋体"/>
        </w:rPr>
        <w:t>白昼逐渐变短</w:t>
      </w:r>
      <w:r>
        <w:tab/>
        <w:t xml:space="preserve">B. </w:t>
      </w:r>
      <w:r>
        <w:rPr>
          <w:rFonts w:ascii="宋体" w:hAnsi="宋体"/>
        </w:rPr>
        <w:t>白昼逐渐变长</w:t>
      </w:r>
      <w:r>
        <w:tab/>
        <w:t xml:space="preserve">C. </w:t>
      </w:r>
      <w:r>
        <w:rPr>
          <w:rFonts w:ascii="宋体" w:hAnsi="宋体"/>
        </w:rPr>
        <w:t>气候逐渐变冷</w:t>
      </w:r>
      <w:r>
        <w:tab/>
        <w:t xml:space="preserve">D. </w:t>
      </w:r>
      <w:r>
        <w:rPr>
          <w:rFonts w:ascii="宋体" w:hAnsi="宋体"/>
        </w:rPr>
        <w:t>天气阴晴不定</w:t>
      </w:r>
    </w:p>
    <w:p w14:paraId="74F486D9" w14:textId="77777777" w:rsidR="00613B80" w:rsidRDefault="00C6596B">
      <w:pPr>
        <w:spacing w:line="360" w:lineRule="auto"/>
        <w:jc w:val="left"/>
        <w:textAlignment w:val="center"/>
      </w:pPr>
      <w:r>
        <w:t xml:space="preserve">2. </w:t>
      </w:r>
      <w:r>
        <w:rPr>
          <w:rFonts w:ascii="宋体" w:hAnsi="宋体"/>
        </w:rPr>
        <w:t>照片中不同日期日落时刻不同，是因为（   ）</w:t>
      </w:r>
    </w:p>
    <w:p w14:paraId="63E6265F" w14:textId="77777777" w:rsidR="00613B80" w:rsidRDefault="00C6596B">
      <w:pPr>
        <w:tabs>
          <w:tab w:val="left" w:pos="2436"/>
          <w:tab w:val="left" w:pos="4873"/>
          <w:tab w:val="left" w:pos="7309"/>
        </w:tabs>
        <w:spacing w:line="360" w:lineRule="auto"/>
        <w:jc w:val="left"/>
        <w:textAlignment w:val="center"/>
      </w:pPr>
      <w:r>
        <w:t xml:space="preserve">A. </w:t>
      </w:r>
      <w:r>
        <w:rPr>
          <w:rFonts w:ascii="宋体" w:hAnsi="宋体"/>
        </w:rPr>
        <w:t>地球公转</w:t>
      </w:r>
      <w:r>
        <w:tab/>
        <w:t xml:space="preserve">B. </w:t>
      </w:r>
      <w:r>
        <w:rPr>
          <w:rFonts w:ascii="宋体" w:hAnsi="宋体"/>
        </w:rPr>
        <w:t>地球自转</w:t>
      </w:r>
      <w:r>
        <w:tab/>
        <w:t xml:space="preserve">C. </w:t>
      </w:r>
      <w:r>
        <w:rPr>
          <w:rFonts w:ascii="宋体" w:hAnsi="宋体"/>
        </w:rPr>
        <w:t>地球大小</w:t>
      </w:r>
      <w:r>
        <w:tab/>
        <w:t xml:space="preserve">D. </w:t>
      </w:r>
      <w:r>
        <w:rPr>
          <w:rFonts w:ascii="宋体" w:hAnsi="宋体"/>
        </w:rPr>
        <w:t>地球形状</w:t>
      </w:r>
    </w:p>
    <w:p w14:paraId="0F5AE7F3" w14:textId="77777777" w:rsidR="00613B80" w:rsidRDefault="00C6596B">
      <w:pPr>
        <w:spacing w:line="360" w:lineRule="auto"/>
        <w:jc w:val="left"/>
        <w:textAlignment w:val="center"/>
      </w:pPr>
      <w:r>
        <w:t xml:space="preserve">3. </w:t>
      </w:r>
      <w:r>
        <w:rPr>
          <w:rFonts w:ascii="宋体" w:hAnsi="宋体"/>
        </w:rPr>
        <w:t>3月23日拍摄时，太阳恰好在正西方。推断2月23日、4月23日拍摄时太阳的方位分别是（   ）</w:t>
      </w:r>
    </w:p>
    <w:p w14:paraId="2D811C29" w14:textId="77777777" w:rsidR="00613B80" w:rsidRDefault="00C6596B">
      <w:pPr>
        <w:tabs>
          <w:tab w:val="left" w:pos="2436"/>
          <w:tab w:val="left" w:pos="4873"/>
          <w:tab w:val="left" w:pos="7309"/>
        </w:tabs>
        <w:spacing w:line="360" w:lineRule="auto"/>
        <w:jc w:val="left"/>
        <w:textAlignment w:val="center"/>
        <w:rPr>
          <w:color w:val="000000"/>
        </w:rPr>
      </w:pPr>
      <w:r>
        <w:t xml:space="preserve">A. </w:t>
      </w:r>
      <w:r>
        <w:rPr>
          <w:rFonts w:ascii="宋体" w:hAnsi="宋体"/>
        </w:rPr>
        <w:t>西北、西南</w:t>
      </w:r>
      <w:r>
        <w:tab/>
        <w:t xml:space="preserve">B. </w:t>
      </w:r>
      <w:r>
        <w:rPr>
          <w:rFonts w:ascii="宋体" w:hAnsi="宋体"/>
        </w:rPr>
        <w:t>东北、东南</w:t>
      </w:r>
      <w:r>
        <w:tab/>
        <w:t xml:space="preserve">C. </w:t>
      </w:r>
      <w:r>
        <w:rPr>
          <w:rFonts w:ascii="宋体" w:hAnsi="宋体"/>
        </w:rPr>
        <w:t>西南、西北</w:t>
      </w:r>
      <w:r>
        <w:tab/>
        <w:t xml:space="preserve">D. </w:t>
      </w:r>
      <w:r>
        <w:rPr>
          <w:rFonts w:ascii="宋体" w:hAnsi="宋体"/>
        </w:rPr>
        <w:t>东南、东北</w:t>
      </w:r>
    </w:p>
    <w:p w14:paraId="4D22244A" w14:textId="77777777" w:rsidR="00613B80" w:rsidRDefault="00C6596B">
      <w:pPr>
        <w:spacing w:line="360" w:lineRule="auto"/>
        <w:textAlignment w:val="center"/>
        <w:rPr>
          <w:color w:val="000000"/>
        </w:rPr>
      </w:pPr>
      <w:r>
        <w:rPr>
          <w:color w:val="2E75B6"/>
        </w:rPr>
        <w:t>【答案】</w:t>
      </w:r>
      <w:r>
        <w:rPr>
          <w:color w:val="000000"/>
        </w:rPr>
        <w:t>1. B    2. A    3. C</w:t>
      </w:r>
    </w:p>
    <w:p w14:paraId="31D70B18" w14:textId="77777777" w:rsidR="00613B80" w:rsidRDefault="00C6596B">
      <w:pPr>
        <w:spacing w:line="360" w:lineRule="auto"/>
        <w:textAlignment w:val="center"/>
        <w:rPr>
          <w:color w:val="000000"/>
        </w:rPr>
      </w:pPr>
      <w:r>
        <w:rPr>
          <w:color w:val="2E75B6"/>
        </w:rPr>
        <w:t>【解析】</w:t>
      </w:r>
    </w:p>
    <w:p w14:paraId="21D153E3" w14:textId="77777777" w:rsidR="00613B80" w:rsidRDefault="00C6596B">
      <w:pPr>
        <w:spacing w:line="360" w:lineRule="auto"/>
        <w:textAlignment w:val="center"/>
        <w:rPr>
          <w:color w:val="000000"/>
        </w:rPr>
      </w:pPr>
      <w:r>
        <w:rPr>
          <w:color w:val="000000"/>
        </w:rPr>
        <w:t>【</w:t>
      </w:r>
      <w:r>
        <w:rPr>
          <w:color w:val="000000"/>
        </w:rPr>
        <w:t>1</w:t>
      </w:r>
      <w:r>
        <w:rPr>
          <w:color w:val="000000"/>
        </w:rPr>
        <w:t>题详解】</w:t>
      </w:r>
    </w:p>
    <w:p w14:paraId="768BFFD5" w14:textId="77777777" w:rsidR="00613B80" w:rsidRDefault="00C6596B">
      <w:pPr>
        <w:spacing w:line="360" w:lineRule="auto"/>
        <w:jc w:val="left"/>
        <w:textAlignment w:val="center"/>
        <w:rPr>
          <w:color w:val="000000"/>
        </w:rPr>
      </w:pPr>
      <w:r>
        <w:rPr>
          <w:rFonts w:ascii="宋体" w:hAnsi="宋体"/>
          <w:color w:val="000000"/>
        </w:rPr>
        <w:t>读图并根据所学可知，三张照片为2、3、4月每月的23日在我国某城市同一位置拍摄的日落前景象。冬至以后，白天逐渐变长，黑夜逐渐变短，日出越来越早，日落越来越晚，到春分那天再次昼夜平分；B正确，排除ACD；故选B。</w:t>
      </w:r>
    </w:p>
    <w:p w14:paraId="73E27C72" w14:textId="77777777" w:rsidR="00613B80" w:rsidRDefault="00C6596B">
      <w:pPr>
        <w:spacing w:line="360" w:lineRule="auto"/>
        <w:jc w:val="left"/>
        <w:textAlignment w:val="center"/>
        <w:rPr>
          <w:color w:val="000000"/>
        </w:rPr>
      </w:pPr>
      <w:r>
        <w:rPr>
          <w:color w:val="000000"/>
        </w:rPr>
        <w:lastRenderedPageBreak/>
        <w:t>【</w:t>
      </w:r>
      <w:r>
        <w:rPr>
          <w:color w:val="000000"/>
        </w:rPr>
        <w:t>2</w:t>
      </w:r>
      <w:r>
        <w:rPr>
          <w:color w:val="000000"/>
        </w:rPr>
        <w:t>题详解】</w:t>
      </w:r>
    </w:p>
    <w:p w14:paraId="52CD1B2C" w14:textId="77777777" w:rsidR="00613B80" w:rsidRDefault="00C6596B">
      <w:pPr>
        <w:spacing w:line="360" w:lineRule="auto"/>
        <w:jc w:val="left"/>
        <w:textAlignment w:val="center"/>
        <w:rPr>
          <w:color w:val="000000"/>
        </w:rPr>
      </w:pPr>
      <w:r>
        <w:rPr>
          <w:rFonts w:ascii="宋体" w:hAnsi="宋体"/>
          <w:color w:val="000000"/>
        </w:rPr>
        <w:t>读图并根据所学可知，由于地球在公转过程中产生了太阳直射点的南北移动，导致了南北半球昼夜长短的变化，白昼越长，日出时间越早，日落时间越晚，这就是日出和日落时间存在差异的原因；A正确，排除BCD；故选A。</w:t>
      </w:r>
    </w:p>
    <w:p w14:paraId="21984745" w14:textId="77777777" w:rsidR="00613B80" w:rsidRDefault="00C6596B">
      <w:pPr>
        <w:spacing w:line="360" w:lineRule="auto"/>
        <w:jc w:val="left"/>
        <w:textAlignment w:val="center"/>
        <w:rPr>
          <w:color w:val="000000"/>
        </w:rPr>
      </w:pPr>
      <w:r>
        <w:rPr>
          <w:color w:val="000000"/>
        </w:rPr>
        <w:t>【</w:t>
      </w:r>
      <w:r>
        <w:rPr>
          <w:color w:val="000000"/>
        </w:rPr>
        <w:t>3</w:t>
      </w:r>
      <w:r>
        <w:rPr>
          <w:color w:val="000000"/>
        </w:rPr>
        <w:t>题详解】</w:t>
      </w:r>
    </w:p>
    <w:p w14:paraId="69F2E533" w14:textId="77777777" w:rsidR="00613B80" w:rsidRDefault="00C6596B">
      <w:pPr>
        <w:spacing w:line="360" w:lineRule="auto"/>
        <w:jc w:val="left"/>
        <w:textAlignment w:val="center"/>
        <w:rPr>
          <w:color w:val="000000"/>
        </w:rPr>
      </w:pPr>
      <w:r>
        <w:rPr>
          <w:rFonts w:ascii="宋体" w:hAnsi="宋体"/>
          <w:color w:val="000000"/>
        </w:rPr>
        <w:t>读图并根据所学可知，若3月23日拍摄时，太阳恰好在正西方，则2月23日、4月23日拍摄时太阳的日落方位分别为西南方向和西北方向；C正确，排除ABD；故选C。</w:t>
      </w:r>
    </w:p>
    <w:p w14:paraId="264FCC24" w14:textId="77777777" w:rsidR="00613B80" w:rsidRDefault="00C6596B">
      <w:pPr>
        <w:spacing w:line="360" w:lineRule="auto"/>
        <w:jc w:val="left"/>
        <w:textAlignment w:val="center"/>
        <w:rPr>
          <w:color w:val="000000"/>
        </w:rPr>
      </w:pPr>
      <w:r>
        <w:rPr>
          <w:color w:val="000000"/>
        </w:rPr>
        <w:t>【点睛】</w:t>
      </w:r>
      <w:r>
        <w:rPr>
          <w:rFonts w:ascii="宋体" w:hAnsi="宋体"/>
          <w:color w:val="000000"/>
        </w:rPr>
        <w:t>公转产生的4个地理现象：1.正午太阳高度的变化；2.昼夜长短的变化；3.四季的更替；4.五带的划分。</w:t>
      </w:r>
    </w:p>
    <w:p w14:paraId="5E574928" w14:textId="77777777" w:rsidR="00613B80" w:rsidRDefault="00C6596B">
      <w:pPr>
        <w:spacing w:line="360" w:lineRule="auto"/>
        <w:ind w:firstLine="420"/>
        <w:textAlignment w:val="center"/>
        <w:rPr>
          <w:color w:val="000000"/>
        </w:rPr>
      </w:pPr>
      <w:r>
        <w:rPr>
          <w:rFonts w:ascii="楷体" w:eastAsia="楷体" w:hAnsi="楷体" w:cs="楷体"/>
          <w:color w:val="000000"/>
        </w:rPr>
        <w:t>红海航道是亚欧之间重要的海上通道，也是世界上最繁忙的抗迫之一。2023年11月以来，红海周边局势动荡，世界多家航运公司暂时关停了红海杭线、图2（n）为红海演变图。（b）为六大板块分布示意图：据此完成下面小题。</w:t>
      </w:r>
    </w:p>
    <w:p w14:paraId="559E79B1" w14:textId="77777777" w:rsidR="00613B80" w:rsidRDefault="00C6596B">
      <w:pPr>
        <w:spacing w:line="360" w:lineRule="auto"/>
        <w:textAlignment w:val="center"/>
        <w:rPr>
          <w:color w:val="000000"/>
        </w:rPr>
      </w:pPr>
      <w:r>
        <w:rPr>
          <w:noProof/>
          <w:color w:val="000000"/>
        </w:rPr>
        <w:drawing>
          <wp:inline distT="0" distB="0" distL="114300" distR="114300" wp14:anchorId="4A10094C" wp14:editId="644186B8">
            <wp:extent cx="4905375" cy="1809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4905375" cy="1809750"/>
                    </a:xfrm>
                    <a:prstGeom prst="rect">
                      <a:avLst/>
                    </a:prstGeom>
                  </pic:spPr>
                </pic:pic>
              </a:graphicData>
            </a:graphic>
          </wp:inline>
        </w:drawing>
      </w:r>
    </w:p>
    <w:p w14:paraId="3BAF664D" w14:textId="77777777" w:rsidR="00613B80" w:rsidRDefault="00C6596B">
      <w:pPr>
        <w:spacing w:line="360" w:lineRule="auto"/>
        <w:jc w:val="left"/>
        <w:textAlignment w:val="center"/>
        <w:rPr>
          <w:color w:val="000000"/>
        </w:rPr>
      </w:pPr>
      <w:r>
        <w:rPr>
          <w:color w:val="000000"/>
        </w:rPr>
        <w:t xml:space="preserve">4. </w:t>
      </w:r>
      <w:r>
        <w:rPr>
          <w:rFonts w:ascii="宋体" w:hAnsi="宋体"/>
          <w:color w:val="000000"/>
        </w:rPr>
        <w:t>据图观察，红海海域面积（   ）</w:t>
      </w:r>
    </w:p>
    <w:p w14:paraId="52F45A22" w14:textId="77777777" w:rsidR="00613B80" w:rsidRDefault="00C659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逐渐缩小</w:t>
      </w:r>
      <w:r>
        <w:rPr>
          <w:color w:val="000000"/>
        </w:rPr>
        <w:tab/>
        <w:t xml:space="preserve">B. </w:t>
      </w:r>
      <w:r>
        <w:rPr>
          <w:rFonts w:ascii="宋体" w:hAnsi="宋体"/>
          <w:color w:val="000000"/>
        </w:rPr>
        <w:t>逐渐扩大</w:t>
      </w:r>
      <w:r>
        <w:rPr>
          <w:color w:val="000000"/>
        </w:rPr>
        <w:tab/>
        <w:t xml:space="preserve">C. </w:t>
      </w:r>
      <w:r>
        <w:rPr>
          <w:rFonts w:ascii="宋体" w:hAnsi="宋体"/>
          <w:color w:val="000000"/>
        </w:rPr>
        <w:t>保持不变</w:t>
      </w:r>
      <w:r>
        <w:rPr>
          <w:color w:val="000000"/>
        </w:rPr>
        <w:tab/>
        <w:t xml:space="preserve">D. </w:t>
      </w:r>
      <w:r>
        <w:rPr>
          <w:rFonts w:ascii="宋体" w:hAnsi="宋体"/>
          <w:color w:val="000000"/>
        </w:rPr>
        <w:t>时大时小</w:t>
      </w:r>
    </w:p>
    <w:p w14:paraId="0332B31B" w14:textId="77777777" w:rsidR="00613B80" w:rsidRDefault="00C6596B">
      <w:pPr>
        <w:spacing w:line="360" w:lineRule="auto"/>
        <w:jc w:val="left"/>
        <w:textAlignment w:val="center"/>
        <w:rPr>
          <w:color w:val="000000"/>
        </w:rPr>
      </w:pPr>
      <w:r>
        <w:rPr>
          <w:color w:val="000000"/>
        </w:rPr>
        <w:t xml:space="preserve">5. </w:t>
      </w:r>
      <w:r>
        <w:rPr>
          <w:rFonts w:ascii="宋体" w:hAnsi="宋体"/>
          <w:color w:val="000000"/>
        </w:rPr>
        <w:t>红海演变的原因是（   ）</w:t>
      </w:r>
    </w:p>
    <w:p w14:paraId="4B0DC3BD" w14:textId="77777777" w:rsidR="00613B80" w:rsidRDefault="00C6596B">
      <w:pPr>
        <w:tabs>
          <w:tab w:val="left" w:pos="4873"/>
        </w:tabs>
        <w:spacing w:line="360" w:lineRule="auto"/>
        <w:jc w:val="left"/>
        <w:textAlignment w:val="center"/>
        <w:rPr>
          <w:color w:val="000000"/>
        </w:rPr>
      </w:pPr>
      <w:r>
        <w:rPr>
          <w:color w:val="000000"/>
        </w:rPr>
        <w:t xml:space="preserve">A. </w:t>
      </w:r>
      <w:r>
        <w:rPr>
          <w:rFonts w:ascii="宋体" w:hAnsi="宋体"/>
          <w:color w:val="000000"/>
        </w:rPr>
        <w:t>非洲板块与亚欧板块碰撞挤压</w:t>
      </w:r>
      <w:r>
        <w:rPr>
          <w:color w:val="000000"/>
        </w:rPr>
        <w:tab/>
        <w:t xml:space="preserve">B. </w:t>
      </w:r>
      <w:r>
        <w:rPr>
          <w:rFonts w:ascii="宋体" w:hAnsi="宋体"/>
          <w:color w:val="000000"/>
        </w:rPr>
        <w:t>亚欧板块与印度洋板块碰撞挤压</w:t>
      </w:r>
    </w:p>
    <w:p w14:paraId="6A1AF497" w14:textId="77777777" w:rsidR="00613B80" w:rsidRDefault="00C6596B">
      <w:pPr>
        <w:tabs>
          <w:tab w:val="left" w:pos="4873"/>
        </w:tabs>
        <w:spacing w:line="360" w:lineRule="auto"/>
        <w:jc w:val="left"/>
        <w:textAlignment w:val="center"/>
        <w:rPr>
          <w:color w:val="000000"/>
        </w:rPr>
      </w:pPr>
      <w:r>
        <w:rPr>
          <w:color w:val="000000"/>
        </w:rPr>
        <w:t xml:space="preserve">C. </w:t>
      </w:r>
      <w:r>
        <w:rPr>
          <w:rFonts w:ascii="宋体" w:hAnsi="宋体"/>
          <w:color w:val="000000"/>
        </w:rPr>
        <w:t>非洲板块与美洲板块张裂拉伸</w:t>
      </w:r>
      <w:r>
        <w:rPr>
          <w:color w:val="000000"/>
        </w:rPr>
        <w:tab/>
        <w:t xml:space="preserve">D. </w:t>
      </w:r>
      <w:r>
        <w:rPr>
          <w:rFonts w:ascii="宋体" w:hAnsi="宋体"/>
          <w:color w:val="000000"/>
        </w:rPr>
        <w:t>非洲板块与印度洋板块张裂拉伸</w:t>
      </w:r>
    </w:p>
    <w:p w14:paraId="272627EA" w14:textId="77777777" w:rsidR="00613B80" w:rsidRDefault="00C6596B">
      <w:pPr>
        <w:spacing w:line="360" w:lineRule="auto"/>
        <w:jc w:val="left"/>
        <w:textAlignment w:val="center"/>
        <w:rPr>
          <w:color w:val="000000"/>
        </w:rPr>
      </w:pPr>
      <w:r>
        <w:rPr>
          <w:color w:val="000000"/>
        </w:rPr>
        <w:t xml:space="preserve">6. </w:t>
      </w:r>
      <w:r>
        <w:rPr>
          <w:rFonts w:ascii="宋体" w:hAnsi="宋体"/>
          <w:color w:val="000000"/>
        </w:rPr>
        <w:t>世界多家航运公司关停红海航线，产生的影响是（   ）</w:t>
      </w:r>
    </w:p>
    <w:p w14:paraId="7DD5F46D" w14:textId="77777777" w:rsidR="00613B80" w:rsidRDefault="00C6596B">
      <w:pPr>
        <w:tabs>
          <w:tab w:val="left" w:pos="4873"/>
        </w:tabs>
        <w:spacing w:line="360" w:lineRule="auto"/>
        <w:jc w:val="left"/>
        <w:textAlignment w:val="center"/>
        <w:rPr>
          <w:color w:val="000000"/>
        </w:rPr>
      </w:pPr>
      <w:r>
        <w:rPr>
          <w:color w:val="000000"/>
        </w:rPr>
        <w:t xml:space="preserve">A. </w:t>
      </w:r>
      <w:r>
        <w:rPr>
          <w:rFonts w:ascii="宋体" w:hAnsi="宋体"/>
          <w:color w:val="000000"/>
        </w:rPr>
        <w:t>亚欧之间海上航线陷入全面瘫痪</w:t>
      </w:r>
      <w:r>
        <w:rPr>
          <w:color w:val="000000"/>
        </w:rPr>
        <w:tab/>
        <w:t xml:space="preserve">B. </w:t>
      </w:r>
      <w:r>
        <w:rPr>
          <w:rFonts w:ascii="宋体" w:hAnsi="宋体"/>
          <w:color w:val="000000"/>
        </w:rPr>
        <w:t>亚欧铁路运输更繁忙，货运量增加</w:t>
      </w:r>
    </w:p>
    <w:p w14:paraId="140EF130" w14:textId="77777777" w:rsidR="00613B80" w:rsidRDefault="00C6596B">
      <w:pPr>
        <w:tabs>
          <w:tab w:val="left" w:pos="4873"/>
        </w:tabs>
        <w:spacing w:line="360" w:lineRule="auto"/>
        <w:jc w:val="left"/>
        <w:textAlignment w:val="center"/>
        <w:rPr>
          <w:color w:val="000000"/>
        </w:rPr>
      </w:pPr>
      <w:r>
        <w:rPr>
          <w:color w:val="000000"/>
        </w:rPr>
        <w:t xml:space="preserve">C. </w:t>
      </w:r>
      <w:r>
        <w:rPr>
          <w:rFonts w:ascii="宋体" w:hAnsi="宋体"/>
          <w:color w:val="000000"/>
        </w:rPr>
        <w:t>仅对红海周边国家经济产生影响</w:t>
      </w:r>
      <w:r>
        <w:rPr>
          <w:color w:val="000000"/>
        </w:rPr>
        <w:tab/>
        <w:t xml:space="preserve">D. </w:t>
      </w:r>
      <w:r>
        <w:rPr>
          <w:rFonts w:ascii="宋体" w:hAnsi="宋体"/>
          <w:color w:val="000000"/>
        </w:rPr>
        <w:t>好望角航线会更萧条、货运量减少</w:t>
      </w:r>
    </w:p>
    <w:p w14:paraId="1C476E05" w14:textId="77777777" w:rsidR="00613B80" w:rsidRDefault="00C6596B">
      <w:pPr>
        <w:spacing w:line="360" w:lineRule="auto"/>
        <w:textAlignment w:val="center"/>
        <w:rPr>
          <w:color w:val="000000"/>
        </w:rPr>
      </w:pPr>
      <w:r>
        <w:rPr>
          <w:color w:val="2E75B6"/>
        </w:rPr>
        <w:t>【答案】</w:t>
      </w:r>
      <w:r>
        <w:rPr>
          <w:color w:val="000000"/>
        </w:rPr>
        <w:t>4. B    5. D    6. B</w:t>
      </w:r>
    </w:p>
    <w:p w14:paraId="7B547667" w14:textId="77777777" w:rsidR="00613B80" w:rsidRDefault="00C6596B">
      <w:pPr>
        <w:spacing w:line="360" w:lineRule="auto"/>
        <w:textAlignment w:val="center"/>
        <w:rPr>
          <w:color w:val="000000"/>
        </w:rPr>
      </w:pPr>
      <w:r>
        <w:rPr>
          <w:color w:val="2E75B6"/>
        </w:rPr>
        <w:t>【解析】</w:t>
      </w:r>
    </w:p>
    <w:p w14:paraId="724F3D48" w14:textId="77777777" w:rsidR="00613B80" w:rsidRDefault="00C6596B">
      <w:pPr>
        <w:spacing w:line="360" w:lineRule="auto"/>
        <w:textAlignment w:val="center"/>
        <w:rPr>
          <w:color w:val="000000"/>
        </w:rPr>
      </w:pPr>
      <w:r>
        <w:rPr>
          <w:color w:val="000000"/>
        </w:rPr>
        <w:t>【</w:t>
      </w:r>
      <w:r>
        <w:rPr>
          <w:color w:val="000000"/>
        </w:rPr>
        <w:t>4</w:t>
      </w:r>
      <w:r>
        <w:rPr>
          <w:color w:val="000000"/>
        </w:rPr>
        <w:t>题详解】</w:t>
      </w:r>
    </w:p>
    <w:p w14:paraId="64EEFAB3" w14:textId="77777777" w:rsidR="00613B80" w:rsidRDefault="00C6596B">
      <w:pPr>
        <w:spacing w:line="360" w:lineRule="auto"/>
        <w:jc w:val="left"/>
        <w:textAlignment w:val="center"/>
        <w:rPr>
          <w:color w:val="000000"/>
        </w:rPr>
      </w:pPr>
      <w:r>
        <w:rPr>
          <w:color w:val="000000"/>
        </w:rPr>
        <w:t>读图可知，红海海域面积逐渐扩大，</w:t>
      </w:r>
      <w:r>
        <w:rPr>
          <w:color w:val="000000"/>
        </w:rPr>
        <w:t>B</w:t>
      </w:r>
      <w:r>
        <w:rPr>
          <w:color w:val="000000"/>
        </w:rPr>
        <w:t>正确，</w:t>
      </w:r>
      <w:r>
        <w:rPr>
          <w:color w:val="000000"/>
        </w:rPr>
        <w:t>ACD</w:t>
      </w:r>
      <w:r>
        <w:rPr>
          <w:color w:val="000000"/>
        </w:rPr>
        <w:t>错误。故选</w:t>
      </w:r>
      <w:r>
        <w:rPr>
          <w:color w:val="000000"/>
        </w:rPr>
        <w:t>B</w:t>
      </w:r>
      <w:r>
        <w:rPr>
          <w:color w:val="000000"/>
        </w:rPr>
        <w:t>。</w:t>
      </w:r>
    </w:p>
    <w:p w14:paraId="3F14957F" w14:textId="77777777" w:rsidR="00613B80" w:rsidRDefault="00C6596B">
      <w:pPr>
        <w:spacing w:line="360" w:lineRule="auto"/>
        <w:jc w:val="left"/>
        <w:textAlignment w:val="center"/>
        <w:rPr>
          <w:color w:val="000000"/>
        </w:rPr>
      </w:pPr>
      <w:r>
        <w:rPr>
          <w:color w:val="000000"/>
        </w:rPr>
        <w:lastRenderedPageBreak/>
        <w:t>【</w:t>
      </w:r>
      <w:r>
        <w:rPr>
          <w:color w:val="000000"/>
        </w:rPr>
        <w:t>5</w:t>
      </w:r>
      <w:r>
        <w:rPr>
          <w:color w:val="000000"/>
        </w:rPr>
        <w:t>题详解】</w:t>
      </w:r>
    </w:p>
    <w:p w14:paraId="13B7F544" w14:textId="77777777" w:rsidR="00613B80" w:rsidRDefault="00C6596B">
      <w:pPr>
        <w:spacing w:line="360" w:lineRule="auto"/>
        <w:jc w:val="left"/>
        <w:textAlignment w:val="center"/>
        <w:rPr>
          <w:color w:val="000000"/>
        </w:rPr>
      </w:pPr>
      <w:r>
        <w:rPr>
          <w:color w:val="000000"/>
        </w:rPr>
        <w:t>由于红海位于非洲板块和印度洋板块交界处，板块处于张裂拉伸状态，所以红海海域面积在不断扩大。</w:t>
      </w:r>
      <w:r>
        <w:rPr>
          <w:color w:val="000000"/>
        </w:rPr>
        <w:t>D</w:t>
      </w:r>
      <w:r>
        <w:rPr>
          <w:color w:val="000000"/>
        </w:rPr>
        <w:t>正确，</w:t>
      </w:r>
      <w:r>
        <w:rPr>
          <w:color w:val="000000"/>
        </w:rPr>
        <w:t>ABC</w:t>
      </w:r>
      <w:r>
        <w:rPr>
          <w:color w:val="000000"/>
        </w:rPr>
        <w:t>错误。故选</w:t>
      </w:r>
      <w:r>
        <w:rPr>
          <w:color w:val="000000"/>
        </w:rPr>
        <w:t>D</w:t>
      </w:r>
      <w:r>
        <w:rPr>
          <w:color w:val="000000"/>
        </w:rPr>
        <w:t>。</w:t>
      </w:r>
    </w:p>
    <w:p w14:paraId="1348FA29" w14:textId="77777777" w:rsidR="00613B80" w:rsidRDefault="00C6596B">
      <w:pPr>
        <w:spacing w:line="360" w:lineRule="auto"/>
        <w:jc w:val="left"/>
        <w:textAlignment w:val="center"/>
        <w:rPr>
          <w:color w:val="000000"/>
        </w:rPr>
      </w:pPr>
      <w:r>
        <w:rPr>
          <w:color w:val="000000"/>
        </w:rPr>
        <w:t>【</w:t>
      </w:r>
      <w:r>
        <w:rPr>
          <w:color w:val="000000"/>
        </w:rPr>
        <w:t>6</w:t>
      </w:r>
      <w:r>
        <w:rPr>
          <w:color w:val="000000"/>
        </w:rPr>
        <w:t>题详解】</w:t>
      </w:r>
    </w:p>
    <w:p w14:paraId="71B1C32B" w14:textId="77777777" w:rsidR="00613B80" w:rsidRDefault="00C6596B">
      <w:pPr>
        <w:spacing w:line="360" w:lineRule="auto"/>
        <w:jc w:val="left"/>
        <w:textAlignment w:val="center"/>
        <w:rPr>
          <w:color w:val="000000"/>
        </w:rPr>
      </w:pPr>
      <w:r>
        <w:rPr>
          <w:color w:val="000000"/>
        </w:rPr>
        <w:t>红海航道是亚欧之间重要的海上通道，世界多家航运公司关停红海航线，会导致亚欧铁路运输更繁忙，货运量增加，</w:t>
      </w:r>
      <w:r>
        <w:rPr>
          <w:color w:val="000000"/>
        </w:rPr>
        <w:t>B</w:t>
      </w:r>
      <w:r>
        <w:rPr>
          <w:color w:val="000000"/>
        </w:rPr>
        <w:t>正确；亚欧之间海上航线不会陷入全面瘫痪，好望角航线会更繁忙、货运量增加，</w:t>
      </w:r>
      <w:r>
        <w:rPr>
          <w:color w:val="000000"/>
        </w:rPr>
        <w:t>AD</w:t>
      </w:r>
      <w:r>
        <w:rPr>
          <w:color w:val="000000"/>
        </w:rPr>
        <w:t>错误；不仅对红海周边国家经济产生影响，也对其它地区产生影响，</w:t>
      </w:r>
      <w:r>
        <w:rPr>
          <w:color w:val="000000"/>
        </w:rPr>
        <w:t>C</w:t>
      </w:r>
      <w:r>
        <w:rPr>
          <w:color w:val="000000"/>
        </w:rPr>
        <w:t>错误。故选</w:t>
      </w:r>
      <w:r>
        <w:rPr>
          <w:color w:val="000000"/>
        </w:rPr>
        <w:t>B</w:t>
      </w:r>
      <w:r>
        <w:rPr>
          <w:color w:val="000000"/>
        </w:rPr>
        <w:t>。</w:t>
      </w:r>
    </w:p>
    <w:p w14:paraId="4B994560" w14:textId="77777777" w:rsidR="00613B80" w:rsidRDefault="00C6596B">
      <w:pPr>
        <w:spacing w:line="360" w:lineRule="auto"/>
        <w:jc w:val="left"/>
        <w:textAlignment w:val="center"/>
        <w:rPr>
          <w:color w:val="000000"/>
        </w:rPr>
      </w:pPr>
      <w:r>
        <w:rPr>
          <w:color w:val="000000"/>
        </w:rPr>
        <w:t>【点睛】板块运动导致地球表层有的地方张裂，有的地方受到挤压。张裂运动时，板块之间的距离不断扩张，地表会产生裂谷或海洋；挤压运动时，板块之间的距离缩小，往往形成高山、岛链或海沟等。</w:t>
      </w:r>
    </w:p>
    <w:p w14:paraId="52075E59" w14:textId="77777777" w:rsidR="00613B80" w:rsidRDefault="00C6596B">
      <w:pPr>
        <w:spacing w:line="360" w:lineRule="auto"/>
        <w:ind w:firstLine="420"/>
        <w:textAlignment w:val="center"/>
        <w:rPr>
          <w:color w:val="000000"/>
        </w:rPr>
      </w:pPr>
      <w:r>
        <w:rPr>
          <w:rFonts w:ascii="楷体" w:eastAsia="楷体" w:hAnsi="楷体" w:cs="楷体"/>
          <w:color w:val="000000"/>
        </w:rPr>
        <w:t>近年来，非洲部分国家市政供水面临困难，日常用水难以保障，中国政府为其援建水井近2000口。如图为中国援建非洲水井项目分布示意图。据此完成下面小题。</w:t>
      </w:r>
    </w:p>
    <w:p w14:paraId="7FBB5A70" w14:textId="77777777" w:rsidR="00613B80" w:rsidRDefault="00C6596B">
      <w:pPr>
        <w:spacing w:line="360" w:lineRule="auto"/>
        <w:textAlignment w:val="center"/>
        <w:rPr>
          <w:color w:val="000000"/>
        </w:rPr>
      </w:pPr>
      <w:r>
        <w:rPr>
          <w:noProof/>
          <w:color w:val="000000"/>
        </w:rPr>
        <w:drawing>
          <wp:inline distT="0" distB="0" distL="114300" distR="114300" wp14:anchorId="40DA2014" wp14:editId="0B0D73F0">
            <wp:extent cx="1914525" cy="19716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914525" cy="1971675"/>
                    </a:xfrm>
                    <a:prstGeom prst="rect">
                      <a:avLst/>
                    </a:prstGeom>
                  </pic:spPr>
                </pic:pic>
              </a:graphicData>
            </a:graphic>
          </wp:inline>
        </w:drawing>
      </w:r>
    </w:p>
    <w:p w14:paraId="51898049" w14:textId="77777777" w:rsidR="00613B80" w:rsidRDefault="00C6596B">
      <w:pPr>
        <w:spacing w:line="360" w:lineRule="auto"/>
        <w:jc w:val="left"/>
        <w:textAlignment w:val="center"/>
        <w:rPr>
          <w:color w:val="000000"/>
        </w:rPr>
      </w:pPr>
      <w:r>
        <w:rPr>
          <w:color w:val="000000"/>
        </w:rPr>
        <w:t xml:space="preserve">7. </w:t>
      </w:r>
      <w:r>
        <w:rPr>
          <w:rFonts w:ascii="宋体" w:hAnsi="宋体"/>
          <w:color w:val="000000"/>
        </w:rPr>
        <w:t>援建水井项目分布地区的气候类型主要是（   ）</w:t>
      </w:r>
    </w:p>
    <w:p w14:paraId="230B4544" w14:textId="77777777" w:rsidR="00613B80" w:rsidRDefault="00C659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热带雨林气候</w:t>
      </w:r>
      <w:r>
        <w:rPr>
          <w:color w:val="000000"/>
        </w:rPr>
        <w:tab/>
        <w:t xml:space="preserve">B. </w:t>
      </w:r>
      <w:r>
        <w:rPr>
          <w:rFonts w:ascii="宋体" w:hAnsi="宋体"/>
          <w:color w:val="000000"/>
        </w:rPr>
        <w:t>热带沙漠气候</w:t>
      </w:r>
      <w:r>
        <w:rPr>
          <w:color w:val="000000"/>
        </w:rPr>
        <w:tab/>
        <w:t xml:space="preserve">C. </w:t>
      </w:r>
      <w:r>
        <w:rPr>
          <w:rFonts w:ascii="宋体" w:hAnsi="宋体"/>
          <w:color w:val="000000"/>
        </w:rPr>
        <w:t>热带草原气候</w:t>
      </w:r>
      <w:r>
        <w:rPr>
          <w:color w:val="000000"/>
        </w:rPr>
        <w:tab/>
        <w:t xml:space="preserve">D. </w:t>
      </w:r>
      <w:r>
        <w:rPr>
          <w:rFonts w:ascii="宋体" w:hAnsi="宋体"/>
          <w:color w:val="000000"/>
        </w:rPr>
        <w:t>地中海气候</w:t>
      </w:r>
    </w:p>
    <w:p w14:paraId="026D05E4" w14:textId="77777777" w:rsidR="00613B80" w:rsidRDefault="00C6596B">
      <w:pPr>
        <w:spacing w:line="360" w:lineRule="auto"/>
        <w:jc w:val="left"/>
        <w:textAlignment w:val="center"/>
        <w:rPr>
          <w:color w:val="000000"/>
        </w:rPr>
      </w:pPr>
      <w:r>
        <w:rPr>
          <w:color w:val="000000"/>
        </w:rPr>
        <w:t xml:space="preserve">8. </w:t>
      </w:r>
      <w:r>
        <w:rPr>
          <w:rFonts w:ascii="宋体" w:hAnsi="宋体"/>
          <w:color w:val="000000"/>
        </w:rPr>
        <w:t>项目施工过程中，遇到的困难可能有（   ）</w:t>
      </w:r>
    </w:p>
    <w:p w14:paraId="2B87BA8B" w14:textId="77777777" w:rsidR="00613B80" w:rsidRDefault="00C6596B">
      <w:pPr>
        <w:tabs>
          <w:tab w:val="left" w:pos="4873"/>
        </w:tabs>
        <w:spacing w:line="360" w:lineRule="auto"/>
        <w:jc w:val="left"/>
        <w:textAlignment w:val="center"/>
        <w:rPr>
          <w:color w:val="000000"/>
        </w:rPr>
      </w:pPr>
      <w:r>
        <w:rPr>
          <w:color w:val="000000"/>
        </w:rPr>
        <w:t xml:space="preserve">A. </w:t>
      </w:r>
      <w:r>
        <w:rPr>
          <w:rFonts w:ascii="宋体" w:hAnsi="宋体"/>
          <w:color w:val="000000"/>
        </w:rPr>
        <w:t>台风侵袭，寒潮频发</w:t>
      </w:r>
      <w:r>
        <w:rPr>
          <w:color w:val="000000"/>
        </w:rPr>
        <w:tab/>
        <w:t xml:space="preserve">B. </w:t>
      </w:r>
      <w:r>
        <w:rPr>
          <w:rFonts w:ascii="宋体" w:hAnsi="宋体"/>
          <w:color w:val="000000"/>
        </w:rPr>
        <w:t>高寒缺氧，温差较大</w:t>
      </w:r>
    </w:p>
    <w:p w14:paraId="110C419D" w14:textId="77777777" w:rsidR="00613B80" w:rsidRDefault="00C6596B">
      <w:pPr>
        <w:tabs>
          <w:tab w:val="left" w:pos="4873"/>
        </w:tabs>
        <w:spacing w:line="360" w:lineRule="auto"/>
        <w:jc w:val="left"/>
        <w:textAlignment w:val="center"/>
        <w:rPr>
          <w:color w:val="000000"/>
        </w:rPr>
      </w:pPr>
      <w:r>
        <w:rPr>
          <w:color w:val="000000"/>
        </w:rPr>
        <w:t xml:space="preserve">C. </w:t>
      </w:r>
      <w:r>
        <w:rPr>
          <w:rFonts w:ascii="宋体" w:hAnsi="宋体"/>
          <w:color w:val="000000"/>
        </w:rPr>
        <w:t>沙漠广布，容易迷失</w:t>
      </w:r>
      <w:r>
        <w:rPr>
          <w:color w:val="000000"/>
        </w:rPr>
        <w:tab/>
        <w:t xml:space="preserve">D. </w:t>
      </w:r>
      <w:r>
        <w:rPr>
          <w:rFonts w:ascii="宋体" w:hAnsi="宋体"/>
          <w:color w:val="000000"/>
        </w:rPr>
        <w:t>阳光暴晒，蚊虫叮咬</w:t>
      </w:r>
    </w:p>
    <w:p w14:paraId="1E3DE9B9" w14:textId="77777777" w:rsidR="00613B80" w:rsidRDefault="00C6596B">
      <w:pPr>
        <w:spacing w:line="360" w:lineRule="auto"/>
        <w:jc w:val="left"/>
        <w:textAlignment w:val="center"/>
        <w:rPr>
          <w:color w:val="000000"/>
        </w:rPr>
      </w:pPr>
      <w:r>
        <w:rPr>
          <w:color w:val="000000"/>
        </w:rPr>
        <w:t xml:space="preserve">9. </w:t>
      </w:r>
      <w:r>
        <w:rPr>
          <w:rFonts w:ascii="宋体" w:hAnsi="宋体"/>
          <w:color w:val="000000"/>
        </w:rPr>
        <w:t>该项目的实施对援建地区的影响是（   ）</w:t>
      </w:r>
    </w:p>
    <w:p w14:paraId="483C0ED6" w14:textId="77777777" w:rsidR="00613B80" w:rsidRDefault="00C6596B">
      <w:pPr>
        <w:tabs>
          <w:tab w:val="left" w:pos="4873"/>
        </w:tabs>
        <w:spacing w:line="360" w:lineRule="auto"/>
        <w:jc w:val="left"/>
        <w:textAlignment w:val="center"/>
        <w:rPr>
          <w:color w:val="000000"/>
        </w:rPr>
      </w:pPr>
      <w:r>
        <w:rPr>
          <w:color w:val="000000"/>
        </w:rPr>
        <w:t xml:space="preserve">A. </w:t>
      </w:r>
      <w:r>
        <w:rPr>
          <w:rFonts w:ascii="宋体" w:hAnsi="宋体"/>
          <w:color w:val="000000"/>
        </w:rPr>
        <w:t>缓解了当地人畜饮水困难</w:t>
      </w:r>
      <w:r>
        <w:rPr>
          <w:color w:val="000000"/>
        </w:rPr>
        <w:tab/>
        <w:t xml:space="preserve">B. </w:t>
      </w:r>
      <w:r>
        <w:rPr>
          <w:rFonts w:ascii="宋体" w:hAnsi="宋体"/>
          <w:color w:val="000000"/>
        </w:rPr>
        <w:t>增加了非洲的水资源总量</w:t>
      </w:r>
    </w:p>
    <w:p w14:paraId="4311FD29" w14:textId="77777777" w:rsidR="00613B80" w:rsidRDefault="00C6596B">
      <w:pPr>
        <w:tabs>
          <w:tab w:val="left" w:pos="4873"/>
        </w:tabs>
        <w:spacing w:line="360" w:lineRule="auto"/>
        <w:jc w:val="left"/>
        <w:textAlignment w:val="center"/>
        <w:rPr>
          <w:color w:val="000000"/>
        </w:rPr>
      </w:pPr>
      <w:r>
        <w:rPr>
          <w:color w:val="000000"/>
        </w:rPr>
        <w:t xml:space="preserve">C. </w:t>
      </w:r>
      <w:r>
        <w:rPr>
          <w:rFonts w:ascii="宋体" w:hAnsi="宋体"/>
          <w:color w:val="000000"/>
        </w:rPr>
        <w:t>彻底解决水资源短缺问题</w:t>
      </w:r>
      <w:r>
        <w:rPr>
          <w:color w:val="000000"/>
        </w:rPr>
        <w:tab/>
        <w:t xml:space="preserve">D. </w:t>
      </w:r>
      <w:r>
        <w:rPr>
          <w:rFonts w:ascii="宋体" w:hAnsi="宋体"/>
          <w:color w:val="000000"/>
        </w:rPr>
        <w:t>净化空气，改善生态环境</w:t>
      </w:r>
    </w:p>
    <w:p w14:paraId="2429EA6F" w14:textId="77777777" w:rsidR="00613B80" w:rsidRDefault="00C6596B">
      <w:pPr>
        <w:spacing w:line="360" w:lineRule="auto"/>
        <w:textAlignment w:val="center"/>
        <w:rPr>
          <w:color w:val="000000"/>
        </w:rPr>
      </w:pPr>
      <w:r>
        <w:rPr>
          <w:color w:val="2E75B6"/>
        </w:rPr>
        <w:t>【答案】</w:t>
      </w:r>
      <w:r>
        <w:rPr>
          <w:color w:val="000000"/>
        </w:rPr>
        <w:t>7. C    8. D    9. A</w:t>
      </w:r>
    </w:p>
    <w:p w14:paraId="7713644F" w14:textId="77777777" w:rsidR="00613B80" w:rsidRDefault="00C6596B">
      <w:pPr>
        <w:spacing w:line="360" w:lineRule="auto"/>
        <w:textAlignment w:val="center"/>
        <w:rPr>
          <w:color w:val="000000"/>
        </w:rPr>
      </w:pPr>
      <w:r>
        <w:rPr>
          <w:color w:val="2E75B6"/>
        </w:rPr>
        <w:t>【解析】</w:t>
      </w:r>
    </w:p>
    <w:p w14:paraId="3DFC2F8C" w14:textId="77777777" w:rsidR="00613B80" w:rsidRDefault="00C6596B">
      <w:pPr>
        <w:spacing w:line="360" w:lineRule="auto"/>
        <w:textAlignment w:val="center"/>
        <w:rPr>
          <w:color w:val="000000"/>
        </w:rPr>
      </w:pPr>
      <w:r>
        <w:rPr>
          <w:color w:val="000000"/>
        </w:rPr>
        <w:t>【</w:t>
      </w:r>
      <w:r>
        <w:rPr>
          <w:color w:val="000000"/>
        </w:rPr>
        <w:t>7</w:t>
      </w:r>
      <w:r>
        <w:rPr>
          <w:color w:val="000000"/>
        </w:rPr>
        <w:t>题详解】</w:t>
      </w:r>
    </w:p>
    <w:p w14:paraId="0EB8E9A6" w14:textId="77777777" w:rsidR="00613B80" w:rsidRDefault="00C6596B">
      <w:pPr>
        <w:spacing w:line="360" w:lineRule="auto"/>
        <w:jc w:val="left"/>
        <w:textAlignment w:val="center"/>
        <w:rPr>
          <w:color w:val="000000"/>
        </w:rPr>
      </w:pPr>
      <w:r>
        <w:rPr>
          <w:color w:val="000000"/>
        </w:rPr>
        <w:t>读图可知，援建水井项目分布地区的气候类型主要是热带草原气候，其他气候区几乎没有分布。</w:t>
      </w:r>
      <w:r>
        <w:rPr>
          <w:color w:val="000000"/>
        </w:rPr>
        <w:t xml:space="preserve"> ABD</w:t>
      </w:r>
      <w:r>
        <w:rPr>
          <w:color w:val="000000"/>
        </w:rPr>
        <w:t>错</w:t>
      </w:r>
      <w:r>
        <w:rPr>
          <w:color w:val="000000"/>
        </w:rPr>
        <w:lastRenderedPageBreak/>
        <w:t>误，故选</w:t>
      </w:r>
      <w:r>
        <w:rPr>
          <w:color w:val="000000"/>
        </w:rPr>
        <w:t>C</w:t>
      </w:r>
      <w:r>
        <w:rPr>
          <w:color w:val="000000"/>
        </w:rPr>
        <w:t>。</w:t>
      </w:r>
    </w:p>
    <w:p w14:paraId="66E84C56" w14:textId="77777777" w:rsidR="00613B80" w:rsidRDefault="00C6596B">
      <w:pPr>
        <w:spacing w:line="360" w:lineRule="auto"/>
        <w:jc w:val="left"/>
        <w:textAlignment w:val="center"/>
        <w:rPr>
          <w:color w:val="000000"/>
        </w:rPr>
      </w:pPr>
      <w:r>
        <w:rPr>
          <w:color w:val="000000"/>
        </w:rPr>
        <w:t>【</w:t>
      </w:r>
      <w:r>
        <w:rPr>
          <w:color w:val="000000"/>
        </w:rPr>
        <w:t>8</w:t>
      </w:r>
      <w:r>
        <w:rPr>
          <w:color w:val="000000"/>
        </w:rPr>
        <w:t>题详解】</w:t>
      </w:r>
    </w:p>
    <w:p w14:paraId="78C56092" w14:textId="77777777" w:rsidR="00613B80" w:rsidRDefault="00C6596B">
      <w:pPr>
        <w:spacing w:line="360" w:lineRule="auto"/>
        <w:jc w:val="left"/>
        <w:textAlignment w:val="center"/>
        <w:rPr>
          <w:color w:val="000000"/>
        </w:rPr>
      </w:pPr>
      <w:r>
        <w:rPr>
          <w:color w:val="000000"/>
        </w:rPr>
        <w:t>可知援建水井项目分布地区的气候类型主要是热带草原气候，全年高温，干湿季分明，因此无台风、寒潮、高寒缺氧、沙漠，遇到的困难可能有阳光暴晒，蚊虫叮咬。</w:t>
      </w:r>
      <w:r>
        <w:rPr>
          <w:color w:val="000000"/>
        </w:rPr>
        <w:t>ABC</w:t>
      </w:r>
      <w:r>
        <w:rPr>
          <w:color w:val="000000"/>
        </w:rPr>
        <w:t>错误，故选</w:t>
      </w:r>
      <w:r>
        <w:rPr>
          <w:color w:val="000000"/>
        </w:rPr>
        <w:t>D</w:t>
      </w:r>
    </w:p>
    <w:p w14:paraId="4716BF5E" w14:textId="77777777" w:rsidR="00613B80" w:rsidRDefault="00C6596B">
      <w:pPr>
        <w:spacing w:line="360" w:lineRule="auto"/>
        <w:jc w:val="left"/>
        <w:textAlignment w:val="center"/>
        <w:rPr>
          <w:color w:val="000000"/>
        </w:rPr>
      </w:pPr>
      <w:r>
        <w:rPr>
          <w:color w:val="000000"/>
        </w:rPr>
        <w:t>【</w:t>
      </w:r>
      <w:r>
        <w:rPr>
          <w:color w:val="000000"/>
        </w:rPr>
        <w:t>9</w:t>
      </w:r>
      <w:r>
        <w:rPr>
          <w:color w:val="000000"/>
        </w:rPr>
        <w:t>题详解】</w:t>
      </w:r>
    </w:p>
    <w:p w14:paraId="4EB85C94" w14:textId="77777777" w:rsidR="00613B80" w:rsidRDefault="00C6596B">
      <w:pPr>
        <w:spacing w:line="360" w:lineRule="auto"/>
        <w:jc w:val="left"/>
        <w:textAlignment w:val="center"/>
        <w:rPr>
          <w:color w:val="000000"/>
        </w:rPr>
      </w:pPr>
      <w:r>
        <w:rPr>
          <w:color w:val="000000"/>
        </w:rPr>
        <w:t>援建水井项目可以缓解了当地人畜饮水困难；但不能增加了非洲的水资源总量；不能彻底解决水资源短缺问题；不能净化空气，改善生态环境。</w:t>
      </w:r>
      <w:r>
        <w:rPr>
          <w:color w:val="000000"/>
        </w:rPr>
        <w:t>BCD</w:t>
      </w:r>
      <w:r>
        <w:rPr>
          <w:color w:val="000000"/>
        </w:rPr>
        <w:t>错误，故选</w:t>
      </w:r>
      <w:r>
        <w:rPr>
          <w:color w:val="000000"/>
        </w:rPr>
        <w:t>A</w:t>
      </w:r>
      <w:r>
        <w:rPr>
          <w:color w:val="000000"/>
        </w:rPr>
        <w:t>。</w:t>
      </w:r>
    </w:p>
    <w:p w14:paraId="11C47508" w14:textId="77777777" w:rsidR="00613B80" w:rsidRDefault="00C6596B">
      <w:pPr>
        <w:spacing w:line="360" w:lineRule="auto"/>
        <w:jc w:val="left"/>
        <w:textAlignment w:val="center"/>
        <w:rPr>
          <w:color w:val="000000"/>
        </w:rPr>
      </w:pPr>
      <w:r>
        <w:rPr>
          <w:color w:val="000000"/>
        </w:rPr>
        <w:t>【点睛】非洲大部分位于热带地区，气候分布具有以赤道为轴，南北对称分布的特点，降水差异大。</w:t>
      </w:r>
    </w:p>
    <w:p w14:paraId="38CA7086" w14:textId="77777777" w:rsidR="00613B80" w:rsidRDefault="00C6596B">
      <w:pPr>
        <w:spacing w:line="360" w:lineRule="auto"/>
        <w:ind w:firstLine="420"/>
        <w:textAlignment w:val="center"/>
        <w:rPr>
          <w:color w:val="000000"/>
        </w:rPr>
      </w:pPr>
      <w:r>
        <w:rPr>
          <w:rFonts w:ascii="楷体" w:eastAsia="楷体" w:hAnsi="楷体" w:cs="楷体"/>
          <w:color w:val="000000"/>
        </w:rPr>
        <w:t>我国南极科考已进入“航空时代”。科学家可利用机载冰雷达等技术装备，对南极部分地区冰下山脉、湖泊以及深部峡谷进行深入探索。据此完成下面小题。</w:t>
      </w:r>
    </w:p>
    <w:p w14:paraId="494B9C7F" w14:textId="77777777" w:rsidR="00613B80" w:rsidRDefault="00C6596B">
      <w:pPr>
        <w:spacing w:line="360" w:lineRule="auto"/>
        <w:jc w:val="left"/>
        <w:textAlignment w:val="center"/>
        <w:rPr>
          <w:color w:val="000000"/>
        </w:rPr>
      </w:pPr>
      <w:r>
        <w:rPr>
          <w:color w:val="000000"/>
        </w:rPr>
        <w:t xml:space="preserve">10. </w:t>
      </w:r>
      <w:r>
        <w:rPr>
          <w:rFonts w:ascii="宋体" w:hAnsi="宋体"/>
          <w:color w:val="000000"/>
        </w:rPr>
        <w:t>我国南极科考进入“航空时代”，得益于我国（   ）</w:t>
      </w:r>
    </w:p>
    <w:p w14:paraId="74BF897A" w14:textId="77777777" w:rsidR="00613B80" w:rsidRDefault="00C6596B">
      <w:pPr>
        <w:tabs>
          <w:tab w:val="left" w:pos="4873"/>
        </w:tabs>
        <w:spacing w:line="360" w:lineRule="auto"/>
        <w:jc w:val="left"/>
        <w:textAlignment w:val="center"/>
        <w:rPr>
          <w:color w:val="000000"/>
        </w:rPr>
      </w:pPr>
      <w:r>
        <w:rPr>
          <w:color w:val="000000"/>
        </w:rPr>
        <w:t xml:space="preserve">A. </w:t>
      </w:r>
      <w:r>
        <w:rPr>
          <w:rFonts w:ascii="宋体" w:hAnsi="宋体"/>
          <w:color w:val="000000"/>
        </w:rPr>
        <w:t>距离南极大陆较近</w:t>
      </w:r>
      <w:r>
        <w:rPr>
          <w:color w:val="000000"/>
        </w:rPr>
        <w:tab/>
        <w:t xml:space="preserve">B. </w:t>
      </w:r>
      <w:r>
        <w:rPr>
          <w:rFonts w:ascii="宋体" w:hAnsi="宋体"/>
          <w:color w:val="000000"/>
        </w:rPr>
        <w:t>畅员辽阔地大物博</w:t>
      </w:r>
    </w:p>
    <w:p w14:paraId="730A0940" w14:textId="77777777" w:rsidR="00613B80" w:rsidRDefault="00C6596B">
      <w:pPr>
        <w:tabs>
          <w:tab w:val="left" w:pos="4873"/>
        </w:tabs>
        <w:spacing w:line="360" w:lineRule="auto"/>
        <w:jc w:val="left"/>
        <w:textAlignment w:val="center"/>
        <w:rPr>
          <w:color w:val="000000"/>
        </w:rPr>
      </w:pPr>
      <w:r>
        <w:rPr>
          <w:color w:val="000000"/>
        </w:rPr>
        <w:t xml:space="preserve">C. </w:t>
      </w:r>
      <w:r>
        <w:rPr>
          <w:rFonts w:ascii="宋体" w:hAnsi="宋体"/>
          <w:color w:val="000000"/>
        </w:rPr>
        <w:t>探索南极愿望迫切</w:t>
      </w:r>
      <w:r>
        <w:rPr>
          <w:color w:val="000000"/>
        </w:rPr>
        <w:tab/>
        <w:t xml:space="preserve">D. </w:t>
      </w:r>
      <w:r>
        <w:rPr>
          <w:rFonts w:ascii="宋体" w:hAnsi="宋体"/>
          <w:color w:val="000000"/>
        </w:rPr>
        <w:t>高新技术快速发展</w:t>
      </w:r>
    </w:p>
    <w:p w14:paraId="6311C6DF" w14:textId="77777777" w:rsidR="00613B80" w:rsidRDefault="00C6596B">
      <w:pPr>
        <w:spacing w:line="360" w:lineRule="auto"/>
        <w:jc w:val="left"/>
        <w:textAlignment w:val="center"/>
        <w:rPr>
          <w:color w:val="000000"/>
        </w:rPr>
      </w:pPr>
      <w:r>
        <w:rPr>
          <w:color w:val="000000"/>
        </w:rPr>
        <w:t xml:space="preserve">11. </w:t>
      </w:r>
      <w:r>
        <w:rPr>
          <w:rFonts w:ascii="宋体" w:hAnsi="宋体"/>
          <w:color w:val="000000"/>
        </w:rPr>
        <w:t>相较于地面科考，南极地区航空科考的优势不包括（   ）</w:t>
      </w:r>
    </w:p>
    <w:p w14:paraId="3C074522" w14:textId="77777777" w:rsidR="00613B80" w:rsidRDefault="00C6596B">
      <w:pPr>
        <w:tabs>
          <w:tab w:val="left" w:pos="4873"/>
        </w:tabs>
        <w:spacing w:line="360" w:lineRule="auto"/>
        <w:jc w:val="left"/>
        <w:textAlignment w:val="center"/>
        <w:rPr>
          <w:color w:val="000000"/>
        </w:rPr>
      </w:pPr>
      <w:r>
        <w:rPr>
          <w:color w:val="000000"/>
        </w:rPr>
        <w:t xml:space="preserve">A. </w:t>
      </w:r>
      <w:r>
        <w:rPr>
          <w:rFonts w:ascii="宋体" w:hAnsi="宋体"/>
          <w:color w:val="000000"/>
        </w:rPr>
        <w:t>减少地面考察对南极生态的影响</w:t>
      </w:r>
      <w:r>
        <w:rPr>
          <w:color w:val="000000"/>
        </w:rPr>
        <w:tab/>
        <w:t xml:space="preserve">B. </w:t>
      </w:r>
      <w:r>
        <w:rPr>
          <w:rFonts w:ascii="宋体" w:hAnsi="宋体"/>
          <w:color w:val="000000"/>
        </w:rPr>
        <w:t>不受南极酷寒、烈风等环境影响</w:t>
      </w:r>
    </w:p>
    <w:p w14:paraId="7DF4074F" w14:textId="77777777" w:rsidR="00613B80" w:rsidRDefault="00C6596B">
      <w:pPr>
        <w:tabs>
          <w:tab w:val="left" w:pos="4873"/>
        </w:tabs>
        <w:spacing w:line="360" w:lineRule="auto"/>
        <w:jc w:val="left"/>
        <w:textAlignment w:val="center"/>
        <w:rPr>
          <w:color w:val="000000"/>
        </w:rPr>
      </w:pPr>
      <w:r>
        <w:rPr>
          <w:color w:val="000000"/>
        </w:rPr>
        <w:t xml:space="preserve">C. </w:t>
      </w:r>
      <w:r>
        <w:rPr>
          <w:rFonts w:ascii="宋体" w:hAnsi="宋体"/>
          <w:color w:val="000000"/>
        </w:rPr>
        <w:t>可以深入探索地面考察受限区域</w:t>
      </w:r>
      <w:r>
        <w:rPr>
          <w:color w:val="000000"/>
        </w:rPr>
        <w:tab/>
        <w:t xml:space="preserve">D. </w:t>
      </w:r>
      <w:r>
        <w:rPr>
          <w:rFonts w:ascii="宋体" w:hAnsi="宋体"/>
          <w:color w:val="000000"/>
        </w:rPr>
        <w:t>能够获取高质量的航空科考数据</w:t>
      </w:r>
    </w:p>
    <w:p w14:paraId="15C9595D" w14:textId="77777777" w:rsidR="00613B80" w:rsidRDefault="00C6596B">
      <w:pPr>
        <w:spacing w:line="360" w:lineRule="auto"/>
        <w:textAlignment w:val="center"/>
        <w:rPr>
          <w:color w:val="000000"/>
        </w:rPr>
      </w:pPr>
      <w:r>
        <w:rPr>
          <w:color w:val="2E75B6"/>
        </w:rPr>
        <w:t>【答案】</w:t>
      </w:r>
      <w:r>
        <w:rPr>
          <w:color w:val="000000"/>
        </w:rPr>
        <w:t>10. D    11. B</w:t>
      </w:r>
    </w:p>
    <w:p w14:paraId="6875FB68" w14:textId="77777777" w:rsidR="00613B80" w:rsidRDefault="00C6596B">
      <w:pPr>
        <w:spacing w:line="360" w:lineRule="auto"/>
        <w:textAlignment w:val="center"/>
        <w:rPr>
          <w:color w:val="000000"/>
        </w:rPr>
      </w:pPr>
      <w:r>
        <w:rPr>
          <w:color w:val="2E75B6"/>
        </w:rPr>
        <w:t>【解析】</w:t>
      </w:r>
    </w:p>
    <w:p w14:paraId="113AAE95" w14:textId="77777777" w:rsidR="00613B80" w:rsidRDefault="00C6596B">
      <w:pPr>
        <w:spacing w:line="360" w:lineRule="auto"/>
        <w:textAlignment w:val="center"/>
        <w:rPr>
          <w:color w:val="000000"/>
        </w:rPr>
      </w:pPr>
      <w:r>
        <w:rPr>
          <w:color w:val="000000"/>
        </w:rPr>
        <w:t>【</w:t>
      </w:r>
      <w:r>
        <w:rPr>
          <w:color w:val="000000"/>
        </w:rPr>
        <w:t>10</w:t>
      </w:r>
      <w:r>
        <w:rPr>
          <w:color w:val="000000"/>
        </w:rPr>
        <w:t>题详解】</w:t>
      </w:r>
    </w:p>
    <w:p w14:paraId="13484FE4" w14:textId="77777777" w:rsidR="00613B80" w:rsidRDefault="00C6596B">
      <w:pPr>
        <w:spacing w:line="360" w:lineRule="auto"/>
        <w:jc w:val="left"/>
        <w:textAlignment w:val="center"/>
        <w:rPr>
          <w:color w:val="000000"/>
        </w:rPr>
      </w:pPr>
      <w:r>
        <w:rPr>
          <w:color w:val="000000"/>
        </w:rPr>
        <w:t>机载冰雷达等技术装备属于高新技术产品，它的使用得益于我国高新技术快速发展，</w:t>
      </w:r>
      <w:r>
        <w:rPr>
          <w:color w:val="000000"/>
        </w:rPr>
        <w:t>D</w:t>
      </w:r>
      <w:r>
        <w:rPr>
          <w:color w:val="000000"/>
        </w:rPr>
        <w:t>正确；与我国和南极大陆的距离、地域辽阔、探索南极愿望关系不大，</w:t>
      </w:r>
      <w:r>
        <w:rPr>
          <w:color w:val="000000"/>
        </w:rPr>
        <w:t>ABC</w:t>
      </w:r>
      <w:r>
        <w:rPr>
          <w:color w:val="000000"/>
        </w:rPr>
        <w:t>错误。故选</w:t>
      </w:r>
      <w:r>
        <w:rPr>
          <w:color w:val="000000"/>
        </w:rPr>
        <w:t>D</w:t>
      </w:r>
      <w:r>
        <w:rPr>
          <w:color w:val="000000"/>
        </w:rPr>
        <w:t>。</w:t>
      </w:r>
    </w:p>
    <w:p w14:paraId="582D956C" w14:textId="77777777" w:rsidR="00613B80" w:rsidRDefault="00C6596B">
      <w:pPr>
        <w:spacing w:line="360" w:lineRule="auto"/>
        <w:jc w:val="left"/>
        <w:textAlignment w:val="center"/>
        <w:rPr>
          <w:color w:val="000000"/>
        </w:rPr>
      </w:pPr>
      <w:r>
        <w:rPr>
          <w:noProof/>
          <w:color w:val="000000"/>
        </w:rPr>
        <w:drawing>
          <wp:inline distT="0" distB="0" distL="114300" distR="114300" wp14:anchorId="1E257B68" wp14:editId="1EFC079F">
            <wp:extent cx="95250" cy="17145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11"/>
                    <a:stretch>
                      <a:fillRect/>
                    </a:stretch>
                  </pic:blipFill>
                  <pic:spPr>
                    <a:xfrm>
                      <a:off x="0" y="0"/>
                      <a:ext cx="95250" cy="171450"/>
                    </a:xfrm>
                    <a:prstGeom prst="rect">
                      <a:avLst/>
                    </a:prstGeom>
                  </pic:spPr>
                </pic:pic>
              </a:graphicData>
            </a:graphic>
          </wp:inline>
        </w:drawing>
      </w:r>
      <w:r>
        <w:rPr>
          <w:color w:val="000000"/>
        </w:rPr>
        <w:t>11</w:t>
      </w:r>
      <w:r>
        <w:rPr>
          <w:color w:val="000000"/>
        </w:rPr>
        <w:t>题详解】</w:t>
      </w:r>
    </w:p>
    <w:p w14:paraId="67CA47E5" w14:textId="77777777" w:rsidR="00613B80" w:rsidRDefault="00C6596B">
      <w:pPr>
        <w:spacing w:line="360" w:lineRule="auto"/>
        <w:jc w:val="left"/>
        <w:textAlignment w:val="center"/>
        <w:rPr>
          <w:color w:val="000000"/>
        </w:rPr>
      </w:pPr>
      <w:r>
        <w:rPr>
          <w:color w:val="000000"/>
        </w:rPr>
        <w:t>由</w:t>
      </w:r>
      <w:r>
        <w:rPr>
          <w:color w:val="000000"/>
        </w:rPr>
        <w:t>“</w:t>
      </w:r>
      <w:r>
        <w:rPr>
          <w:color w:val="000000"/>
        </w:rPr>
        <w:t>科学家可利用机载冰雷达等技术装备，对南极部分地区冰下山脉、湖泊以及深部峡谷进行深入探索</w:t>
      </w:r>
      <w:r>
        <w:rPr>
          <w:color w:val="000000"/>
        </w:rPr>
        <w:t>”</w:t>
      </w:r>
      <w:r>
        <w:rPr>
          <w:color w:val="000000"/>
        </w:rPr>
        <w:t>可知，相较于地面科考，南极地区航空科考可减少地面考察对南极生态的影响、可以深入探索地面考察受限区域、能够获取高质量的航空科考数据，</w:t>
      </w:r>
      <w:r>
        <w:rPr>
          <w:color w:val="000000"/>
        </w:rPr>
        <w:t>ACD</w:t>
      </w:r>
      <w:r>
        <w:rPr>
          <w:color w:val="000000"/>
        </w:rPr>
        <w:t>不符合题意；南极地区航空科考依然会受南极酷寒、烈风等环境影响，</w:t>
      </w:r>
      <w:r>
        <w:rPr>
          <w:color w:val="000000"/>
        </w:rPr>
        <w:t>B</w:t>
      </w:r>
      <w:r>
        <w:rPr>
          <w:color w:val="000000"/>
        </w:rPr>
        <w:t>符合题意。故选</w:t>
      </w:r>
      <w:r>
        <w:rPr>
          <w:color w:val="000000"/>
        </w:rPr>
        <w:t>B</w:t>
      </w:r>
      <w:r>
        <w:rPr>
          <w:color w:val="000000"/>
        </w:rPr>
        <w:t>。</w:t>
      </w:r>
    </w:p>
    <w:p w14:paraId="5634F91A" w14:textId="77777777" w:rsidR="00613B80" w:rsidRDefault="00C6596B">
      <w:pPr>
        <w:spacing w:line="360" w:lineRule="auto"/>
        <w:jc w:val="left"/>
        <w:textAlignment w:val="center"/>
        <w:rPr>
          <w:color w:val="000000"/>
        </w:rPr>
      </w:pPr>
      <w:r>
        <w:rPr>
          <w:color w:val="000000"/>
        </w:rPr>
        <w:t>【点睛】南极地区包括南极大陆及其沿海岛屿和陆缘冰，还包括南太平洋、南印度洋、南大西洋的一部分。南极大陆孤独地位于地球的最南端，南极大陆</w:t>
      </w:r>
      <w:r>
        <w:rPr>
          <w:color w:val="000000"/>
        </w:rPr>
        <w:t>95%</w:t>
      </w:r>
      <w:r>
        <w:rPr>
          <w:color w:val="000000"/>
        </w:rPr>
        <w:t>以上的面积为厚度极高的冰雪所覆盖，素有</w:t>
      </w:r>
      <w:r>
        <w:rPr>
          <w:color w:val="000000"/>
        </w:rPr>
        <w:t>“</w:t>
      </w:r>
      <w:r>
        <w:rPr>
          <w:color w:val="000000"/>
        </w:rPr>
        <w:t>白色大陆</w:t>
      </w:r>
      <w:r>
        <w:rPr>
          <w:color w:val="000000"/>
        </w:rPr>
        <w:t>”</w:t>
      </w:r>
      <w:r>
        <w:rPr>
          <w:color w:val="000000"/>
        </w:rPr>
        <w:t>之称。它至今仍然没有常住居民。南极地区气候特点是酷寒、烈风和干燥。</w:t>
      </w:r>
    </w:p>
    <w:p w14:paraId="49453D47" w14:textId="77777777" w:rsidR="00613B80" w:rsidRDefault="00C6596B">
      <w:pPr>
        <w:spacing w:line="360" w:lineRule="auto"/>
        <w:ind w:firstLine="420"/>
        <w:textAlignment w:val="center"/>
        <w:rPr>
          <w:color w:val="000000"/>
        </w:rPr>
      </w:pPr>
      <w:r>
        <w:rPr>
          <w:rFonts w:ascii="楷体" w:eastAsia="楷体" w:hAnsi="楷体" w:cs="楷体"/>
          <w:color w:val="000000"/>
        </w:rPr>
        <w:t>下表为我国历次人口普查城乡人口统计表（不含港澳台人口数据）。据此完成下面小题。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130"/>
        <w:gridCol w:w="660"/>
        <w:gridCol w:w="660"/>
        <w:gridCol w:w="765"/>
        <w:gridCol w:w="765"/>
        <w:gridCol w:w="765"/>
        <w:gridCol w:w="765"/>
        <w:gridCol w:w="765"/>
      </w:tblGrid>
      <w:tr w:rsidR="00613B80" w14:paraId="516C30B9"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4C96AD" w14:textId="77777777" w:rsidR="00613B80" w:rsidRDefault="00C6596B">
            <w:pPr>
              <w:spacing w:line="360" w:lineRule="auto"/>
              <w:jc w:val="center"/>
              <w:textAlignment w:val="center"/>
              <w:rPr>
                <w:color w:val="000000"/>
              </w:rPr>
            </w:pPr>
            <w:r>
              <w:rPr>
                <w:rFonts w:ascii="楷体" w:eastAsia="楷体" w:hAnsi="楷体" w:cs="楷体"/>
                <w:color w:val="000000"/>
              </w:rPr>
              <w:lastRenderedPageBreak/>
              <w:t>年份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3D2213" w14:textId="77777777" w:rsidR="00613B80" w:rsidRDefault="00C6596B">
            <w:pPr>
              <w:spacing w:line="360" w:lineRule="auto"/>
              <w:jc w:val="center"/>
              <w:textAlignment w:val="center"/>
              <w:rPr>
                <w:color w:val="000000"/>
              </w:rPr>
            </w:pPr>
            <w:r>
              <w:rPr>
                <w:rFonts w:ascii="楷体" w:eastAsia="楷体" w:hAnsi="楷体" w:cs="楷体"/>
                <w:color w:val="000000"/>
              </w:rPr>
              <w:t>1953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50E15B" w14:textId="77777777" w:rsidR="00613B80" w:rsidRDefault="00C6596B">
            <w:pPr>
              <w:spacing w:line="360" w:lineRule="auto"/>
              <w:jc w:val="center"/>
              <w:textAlignment w:val="center"/>
              <w:rPr>
                <w:color w:val="000000"/>
              </w:rPr>
            </w:pPr>
            <w:r>
              <w:rPr>
                <w:rFonts w:ascii="楷体" w:eastAsia="楷体" w:hAnsi="楷体" w:cs="楷体"/>
                <w:color w:val="000000"/>
              </w:rPr>
              <w:t>1964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AE25FF1" w14:textId="77777777" w:rsidR="00613B80" w:rsidRDefault="00C6596B">
            <w:pPr>
              <w:spacing w:line="360" w:lineRule="auto"/>
              <w:jc w:val="center"/>
              <w:textAlignment w:val="center"/>
              <w:rPr>
                <w:color w:val="000000"/>
              </w:rPr>
            </w:pPr>
            <w:r>
              <w:rPr>
                <w:rFonts w:ascii="楷体" w:eastAsia="楷体" w:hAnsi="楷体" w:cs="楷体"/>
                <w:color w:val="000000"/>
              </w:rPr>
              <w:t>1982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878495" w14:textId="77777777" w:rsidR="00613B80" w:rsidRDefault="00C6596B">
            <w:pPr>
              <w:spacing w:line="360" w:lineRule="auto"/>
              <w:jc w:val="center"/>
              <w:textAlignment w:val="center"/>
              <w:rPr>
                <w:color w:val="000000"/>
              </w:rPr>
            </w:pPr>
            <w:r>
              <w:rPr>
                <w:rFonts w:ascii="楷体" w:eastAsia="楷体" w:hAnsi="楷体" w:cs="楷体"/>
                <w:color w:val="000000"/>
              </w:rPr>
              <w:t>1990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EF60E7D" w14:textId="77777777" w:rsidR="00613B80" w:rsidRDefault="00C6596B">
            <w:pPr>
              <w:spacing w:line="360" w:lineRule="auto"/>
              <w:jc w:val="center"/>
              <w:textAlignment w:val="center"/>
              <w:rPr>
                <w:color w:val="000000"/>
              </w:rPr>
            </w:pPr>
            <w:r>
              <w:rPr>
                <w:rFonts w:ascii="楷体" w:eastAsia="楷体" w:hAnsi="楷体" w:cs="楷体"/>
                <w:color w:val="000000"/>
              </w:rPr>
              <w:t>2000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969A64" w14:textId="77777777" w:rsidR="00613B80" w:rsidRDefault="00C6596B">
            <w:pPr>
              <w:spacing w:line="360" w:lineRule="auto"/>
              <w:jc w:val="center"/>
              <w:textAlignment w:val="center"/>
              <w:rPr>
                <w:color w:val="000000"/>
              </w:rPr>
            </w:pPr>
            <w:r>
              <w:rPr>
                <w:rFonts w:ascii="楷体" w:eastAsia="楷体" w:hAnsi="楷体" w:cs="楷体"/>
                <w:color w:val="000000"/>
              </w:rPr>
              <w:t>2010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ADC506" w14:textId="77777777" w:rsidR="00613B80" w:rsidRDefault="00C6596B">
            <w:pPr>
              <w:spacing w:line="360" w:lineRule="auto"/>
              <w:jc w:val="center"/>
              <w:textAlignment w:val="center"/>
              <w:rPr>
                <w:color w:val="000000"/>
              </w:rPr>
            </w:pPr>
            <w:r>
              <w:rPr>
                <w:rFonts w:ascii="楷体" w:eastAsia="楷体" w:hAnsi="楷体" w:cs="楷体"/>
                <w:color w:val="000000"/>
              </w:rPr>
              <w:t>2020</w:t>
            </w:r>
          </w:p>
        </w:tc>
      </w:tr>
      <w:tr w:rsidR="00613B80" w14:paraId="318AC977"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E96163A" w14:textId="77777777" w:rsidR="00613B80" w:rsidRDefault="00C6596B">
            <w:pPr>
              <w:spacing w:line="360" w:lineRule="auto"/>
              <w:jc w:val="center"/>
              <w:textAlignment w:val="center"/>
              <w:rPr>
                <w:color w:val="000000"/>
              </w:rPr>
            </w:pPr>
            <w:r>
              <w:rPr>
                <w:rFonts w:ascii="楷体" w:eastAsia="楷体" w:hAnsi="楷体" w:cs="楷体"/>
                <w:color w:val="000000"/>
              </w:rPr>
              <w:t>城镇人口数量（亿）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DF93ED" w14:textId="77777777" w:rsidR="00613B80" w:rsidRDefault="00C6596B">
            <w:pPr>
              <w:spacing w:line="360" w:lineRule="auto"/>
              <w:jc w:val="center"/>
              <w:textAlignment w:val="center"/>
              <w:rPr>
                <w:color w:val="000000"/>
              </w:rPr>
            </w:pPr>
            <w:r>
              <w:rPr>
                <w:rFonts w:ascii="楷体" w:eastAsia="楷体" w:hAnsi="楷体" w:cs="楷体"/>
                <w:color w:val="000000"/>
              </w:rPr>
              <w:t>0.62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3AB14F" w14:textId="77777777" w:rsidR="00613B80" w:rsidRDefault="00C6596B">
            <w:pPr>
              <w:spacing w:line="360" w:lineRule="auto"/>
              <w:jc w:val="center"/>
              <w:textAlignment w:val="center"/>
              <w:rPr>
                <w:color w:val="000000"/>
              </w:rPr>
            </w:pPr>
            <w:r>
              <w:rPr>
                <w:rFonts w:ascii="楷体" w:eastAsia="楷体" w:hAnsi="楷体" w:cs="楷体"/>
                <w:color w:val="000000"/>
              </w:rPr>
              <w:t>1.33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B0DEBF" w14:textId="77777777" w:rsidR="00613B80" w:rsidRDefault="00C6596B">
            <w:pPr>
              <w:spacing w:line="360" w:lineRule="auto"/>
              <w:jc w:val="center"/>
              <w:textAlignment w:val="center"/>
              <w:rPr>
                <w:color w:val="000000"/>
              </w:rPr>
            </w:pPr>
            <w:r>
              <w:rPr>
                <w:rFonts w:ascii="楷体" w:eastAsia="楷体" w:hAnsi="楷体" w:cs="楷体"/>
                <w:color w:val="000000"/>
              </w:rPr>
              <w:t>2.06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5DFDF6" w14:textId="77777777" w:rsidR="00613B80" w:rsidRDefault="00C6596B">
            <w:pPr>
              <w:spacing w:line="360" w:lineRule="auto"/>
              <w:jc w:val="center"/>
              <w:textAlignment w:val="center"/>
              <w:rPr>
                <w:color w:val="000000"/>
              </w:rPr>
            </w:pPr>
            <w:r>
              <w:rPr>
                <w:rFonts w:ascii="楷体" w:eastAsia="楷体" w:hAnsi="楷体" w:cs="楷体"/>
                <w:color w:val="000000"/>
              </w:rPr>
              <w:t>2.80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E4962A" w14:textId="77777777" w:rsidR="00613B80" w:rsidRDefault="00C6596B">
            <w:pPr>
              <w:spacing w:line="360" w:lineRule="auto"/>
              <w:jc w:val="center"/>
              <w:textAlignment w:val="center"/>
              <w:rPr>
                <w:color w:val="000000"/>
              </w:rPr>
            </w:pPr>
            <w:r>
              <w:rPr>
                <w:rFonts w:ascii="楷体" w:eastAsia="楷体" w:hAnsi="楷体" w:cs="楷体"/>
                <w:color w:val="000000"/>
              </w:rPr>
              <w:t>4.56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861B441" w14:textId="77777777" w:rsidR="00613B80" w:rsidRDefault="00C6596B">
            <w:pPr>
              <w:spacing w:line="360" w:lineRule="auto"/>
              <w:jc w:val="center"/>
              <w:textAlignment w:val="center"/>
              <w:rPr>
                <w:color w:val="000000"/>
              </w:rPr>
            </w:pPr>
            <w:r>
              <w:rPr>
                <w:rFonts w:ascii="楷体" w:eastAsia="楷体" w:hAnsi="楷体" w:cs="楷体"/>
                <w:color w:val="000000"/>
              </w:rPr>
              <w:t>6.66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4D0A24" w14:textId="77777777" w:rsidR="00613B80" w:rsidRDefault="00C6596B">
            <w:pPr>
              <w:spacing w:line="360" w:lineRule="auto"/>
              <w:jc w:val="center"/>
              <w:textAlignment w:val="center"/>
              <w:rPr>
                <w:color w:val="000000"/>
              </w:rPr>
            </w:pPr>
            <w:r>
              <w:rPr>
                <w:rFonts w:ascii="楷体" w:eastAsia="楷体" w:hAnsi="楷体" w:cs="楷体"/>
                <w:color w:val="000000"/>
              </w:rPr>
              <w:t>9.02</w:t>
            </w:r>
          </w:p>
        </w:tc>
      </w:tr>
      <w:tr w:rsidR="00613B80" w14:paraId="2D61FED3"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5FB186" w14:textId="77777777" w:rsidR="00613B80" w:rsidRDefault="00C6596B">
            <w:pPr>
              <w:spacing w:line="360" w:lineRule="auto"/>
              <w:jc w:val="center"/>
              <w:textAlignment w:val="center"/>
              <w:rPr>
                <w:color w:val="000000"/>
              </w:rPr>
            </w:pPr>
            <w:r>
              <w:rPr>
                <w:rFonts w:ascii="楷体" w:eastAsia="楷体" w:hAnsi="楷体" w:cs="楷体"/>
                <w:color w:val="000000"/>
              </w:rPr>
              <w:t>乡村人口数量（亿）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2A2C9B" w14:textId="77777777" w:rsidR="00613B80" w:rsidRDefault="00C6596B">
            <w:pPr>
              <w:spacing w:line="360" w:lineRule="auto"/>
              <w:jc w:val="center"/>
              <w:textAlignment w:val="center"/>
              <w:rPr>
                <w:color w:val="000000"/>
              </w:rPr>
            </w:pPr>
            <w:r>
              <w:rPr>
                <w:rFonts w:ascii="楷体" w:eastAsia="楷体" w:hAnsi="楷体" w:cs="楷体"/>
                <w:color w:val="000000"/>
              </w:rPr>
              <w:t>5.21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FE28BA" w14:textId="77777777" w:rsidR="00613B80" w:rsidRDefault="00C6596B">
            <w:pPr>
              <w:spacing w:line="360" w:lineRule="auto"/>
              <w:jc w:val="center"/>
              <w:textAlignment w:val="center"/>
              <w:rPr>
                <w:color w:val="000000"/>
              </w:rPr>
            </w:pPr>
            <w:r>
              <w:rPr>
                <w:rFonts w:ascii="楷体" w:eastAsia="楷体" w:hAnsi="楷体" w:cs="楷体"/>
                <w:color w:val="000000"/>
              </w:rPr>
              <w:t>5.62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36D290E" w14:textId="77777777" w:rsidR="00613B80" w:rsidRDefault="00C6596B">
            <w:pPr>
              <w:spacing w:line="360" w:lineRule="auto"/>
              <w:jc w:val="center"/>
              <w:textAlignment w:val="center"/>
              <w:rPr>
                <w:color w:val="000000"/>
              </w:rPr>
            </w:pPr>
            <w:r>
              <w:rPr>
                <w:rFonts w:ascii="楷体" w:eastAsia="楷体" w:hAnsi="楷体" w:cs="楷体"/>
                <w:color w:val="000000"/>
              </w:rPr>
              <w:t>8.02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CCF4D9" w14:textId="77777777" w:rsidR="00613B80" w:rsidRDefault="00C6596B">
            <w:pPr>
              <w:spacing w:line="360" w:lineRule="auto"/>
              <w:jc w:val="center"/>
              <w:textAlignment w:val="center"/>
              <w:rPr>
                <w:color w:val="000000"/>
              </w:rPr>
            </w:pPr>
            <w:r>
              <w:rPr>
                <w:rFonts w:ascii="楷体" w:eastAsia="楷体" w:hAnsi="楷体" w:cs="楷体"/>
                <w:color w:val="000000"/>
              </w:rPr>
              <w:t>8.54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AD9FEEC" w14:textId="77777777" w:rsidR="00613B80" w:rsidRDefault="00C6596B">
            <w:pPr>
              <w:spacing w:line="360" w:lineRule="auto"/>
              <w:jc w:val="center"/>
              <w:textAlignment w:val="center"/>
              <w:rPr>
                <w:color w:val="000000"/>
              </w:rPr>
            </w:pPr>
            <w:r>
              <w:rPr>
                <w:rFonts w:ascii="楷体" w:eastAsia="楷体" w:hAnsi="楷体" w:cs="楷体"/>
                <w:color w:val="000000"/>
              </w:rPr>
              <w:t>8.10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81598A0" w14:textId="77777777" w:rsidR="00613B80" w:rsidRDefault="00C6596B">
            <w:pPr>
              <w:spacing w:line="360" w:lineRule="auto"/>
              <w:jc w:val="center"/>
              <w:textAlignment w:val="center"/>
              <w:rPr>
                <w:color w:val="000000"/>
              </w:rPr>
            </w:pPr>
            <w:r>
              <w:rPr>
                <w:rFonts w:ascii="楷体" w:eastAsia="楷体" w:hAnsi="楷体" w:cs="楷体"/>
                <w:color w:val="000000"/>
              </w:rPr>
              <w:t>6.74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F8CF364" w14:textId="77777777" w:rsidR="00613B80" w:rsidRDefault="00C6596B">
            <w:pPr>
              <w:spacing w:line="360" w:lineRule="auto"/>
              <w:jc w:val="center"/>
              <w:textAlignment w:val="center"/>
              <w:rPr>
                <w:color w:val="000000"/>
              </w:rPr>
            </w:pPr>
            <w:r>
              <w:rPr>
                <w:rFonts w:ascii="楷体" w:eastAsia="楷体" w:hAnsi="楷体" w:cs="楷体"/>
                <w:color w:val="000000"/>
              </w:rPr>
              <w:t>5.10</w:t>
            </w:r>
          </w:p>
        </w:tc>
      </w:tr>
      <w:tr w:rsidR="00613B80" w14:paraId="1502EE56"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79A0AC" w14:textId="77777777" w:rsidR="00613B80" w:rsidRDefault="00C6596B">
            <w:pPr>
              <w:spacing w:line="360" w:lineRule="auto"/>
              <w:jc w:val="center"/>
              <w:textAlignment w:val="center"/>
              <w:rPr>
                <w:color w:val="000000"/>
              </w:rPr>
            </w:pPr>
            <w:r>
              <w:rPr>
                <w:rFonts w:ascii="楷体" w:eastAsia="楷体" w:hAnsi="楷体" w:cs="楷体"/>
                <w:color w:val="000000"/>
              </w:rPr>
              <w:t>总人口数量（亿）</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15ACEC" w14:textId="77777777" w:rsidR="00613B80" w:rsidRDefault="00C6596B">
            <w:pPr>
              <w:spacing w:line="360" w:lineRule="auto"/>
              <w:jc w:val="center"/>
              <w:textAlignment w:val="center"/>
              <w:rPr>
                <w:color w:val="000000"/>
              </w:rPr>
            </w:pPr>
            <w:r>
              <w:rPr>
                <w:rFonts w:ascii="楷体" w:eastAsia="楷体" w:hAnsi="楷体" w:cs="楷体"/>
                <w:color w:val="000000"/>
              </w:rPr>
              <w:t>5.83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978352" w14:textId="77777777" w:rsidR="00613B80" w:rsidRDefault="00C6596B">
            <w:pPr>
              <w:spacing w:line="360" w:lineRule="auto"/>
              <w:jc w:val="center"/>
              <w:textAlignment w:val="center"/>
              <w:rPr>
                <w:color w:val="000000"/>
              </w:rPr>
            </w:pPr>
            <w:r>
              <w:rPr>
                <w:rFonts w:ascii="楷体" w:eastAsia="楷体" w:hAnsi="楷体" w:cs="楷体"/>
                <w:color w:val="000000"/>
              </w:rPr>
              <w:t>6.95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95B35C" w14:textId="77777777" w:rsidR="00613B80" w:rsidRDefault="00C6596B">
            <w:pPr>
              <w:spacing w:line="360" w:lineRule="auto"/>
              <w:jc w:val="center"/>
              <w:textAlignment w:val="center"/>
              <w:rPr>
                <w:color w:val="000000"/>
              </w:rPr>
            </w:pPr>
            <w:r>
              <w:rPr>
                <w:rFonts w:ascii="楷体" w:eastAsia="楷体" w:hAnsi="楷体" w:cs="楷体"/>
                <w:color w:val="000000"/>
              </w:rPr>
              <w:t>10.08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0EB0B5" w14:textId="77777777" w:rsidR="00613B80" w:rsidRDefault="00C6596B">
            <w:pPr>
              <w:spacing w:line="360" w:lineRule="auto"/>
              <w:jc w:val="center"/>
              <w:textAlignment w:val="center"/>
              <w:rPr>
                <w:color w:val="000000"/>
              </w:rPr>
            </w:pPr>
            <w:r>
              <w:rPr>
                <w:rFonts w:ascii="楷体" w:eastAsia="楷体" w:hAnsi="楷体" w:cs="楷体"/>
                <w:color w:val="000000"/>
              </w:rPr>
              <w:t>11.34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9DD2F8" w14:textId="77777777" w:rsidR="00613B80" w:rsidRDefault="00C6596B">
            <w:pPr>
              <w:spacing w:line="360" w:lineRule="auto"/>
              <w:jc w:val="center"/>
              <w:textAlignment w:val="center"/>
              <w:rPr>
                <w:color w:val="000000"/>
              </w:rPr>
            </w:pPr>
            <w:r>
              <w:rPr>
                <w:rFonts w:ascii="楷体" w:eastAsia="楷体" w:hAnsi="楷体" w:cs="楷体"/>
                <w:color w:val="000000"/>
              </w:rPr>
              <w:t>12.66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B324F3" w14:textId="77777777" w:rsidR="00613B80" w:rsidRDefault="00C6596B">
            <w:pPr>
              <w:spacing w:line="360" w:lineRule="auto"/>
              <w:jc w:val="center"/>
              <w:textAlignment w:val="center"/>
              <w:rPr>
                <w:color w:val="000000"/>
              </w:rPr>
            </w:pPr>
            <w:r>
              <w:rPr>
                <w:rFonts w:ascii="楷体" w:eastAsia="楷体" w:hAnsi="楷体" w:cs="楷体"/>
                <w:color w:val="000000"/>
              </w:rPr>
              <w:t>13.40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9D423C" w14:textId="77777777" w:rsidR="00613B80" w:rsidRDefault="00C6596B">
            <w:pPr>
              <w:spacing w:line="360" w:lineRule="auto"/>
              <w:jc w:val="center"/>
              <w:textAlignment w:val="center"/>
              <w:rPr>
                <w:color w:val="000000"/>
              </w:rPr>
            </w:pPr>
            <w:r>
              <w:rPr>
                <w:rFonts w:ascii="楷体" w:eastAsia="楷体" w:hAnsi="楷体" w:cs="楷体"/>
                <w:color w:val="000000"/>
              </w:rPr>
              <w:t>14.12</w:t>
            </w:r>
          </w:p>
        </w:tc>
      </w:tr>
    </w:tbl>
    <w:p w14:paraId="2C7E1A82" w14:textId="77777777" w:rsidR="00613B80" w:rsidRDefault="00613B80">
      <w:pPr>
        <w:spacing w:line="360" w:lineRule="auto"/>
        <w:textAlignment w:val="center"/>
        <w:rPr>
          <w:color w:val="000000"/>
        </w:rPr>
      </w:pPr>
    </w:p>
    <w:p w14:paraId="7CCBA8B7" w14:textId="77777777" w:rsidR="00613B80" w:rsidRDefault="00C6596B">
      <w:pPr>
        <w:spacing w:line="360" w:lineRule="auto"/>
        <w:jc w:val="left"/>
        <w:textAlignment w:val="center"/>
        <w:rPr>
          <w:color w:val="000000"/>
        </w:rPr>
      </w:pPr>
      <w:r>
        <w:rPr>
          <w:color w:val="000000"/>
        </w:rPr>
        <w:t xml:space="preserve">12. </w:t>
      </w:r>
      <w:r>
        <w:rPr>
          <w:rFonts w:ascii="宋体" w:hAnsi="宋体"/>
          <w:color w:val="000000"/>
        </w:rPr>
        <w:t>符合我国乡村人口数量变化的折线图是（   ）</w:t>
      </w:r>
    </w:p>
    <w:p w14:paraId="2C147D3A" w14:textId="77777777" w:rsidR="00613B80" w:rsidRDefault="00C6596B">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114300" distR="114300" wp14:anchorId="45BD1323" wp14:editId="0193FE49">
            <wp:extent cx="1123950" cy="10096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123950" cy="1009650"/>
                    </a:xfrm>
                    <a:prstGeom prst="rect">
                      <a:avLst/>
                    </a:prstGeom>
                  </pic:spPr>
                </pic:pic>
              </a:graphicData>
            </a:graphic>
          </wp:inline>
        </w:drawing>
      </w:r>
      <w:r>
        <w:rPr>
          <w:color w:val="000000"/>
        </w:rPr>
        <w:tab/>
        <w:t xml:space="preserve">B. </w:t>
      </w:r>
      <w:r>
        <w:rPr>
          <w:noProof/>
          <w:color w:val="000000"/>
        </w:rPr>
        <w:drawing>
          <wp:inline distT="0" distB="0" distL="114300" distR="114300" wp14:anchorId="258EDE75" wp14:editId="74F90139">
            <wp:extent cx="1123950" cy="9810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23950" cy="981075"/>
                    </a:xfrm>
                    <a:prstGeom prst="rect">
                      <a:avLst/>
                    </a:prstGeom>
                  </pic:spPr>
                </pic:pic>
              </a:graphicData>
            </a:graphic>
          </wp:inline>
        </w:drawing>
      </w:r>
    </w:p>
    <w:p w14:paraId="2914E094" w14:textId="77777777" w:rsidR="00613B80" w:rsidRDefault="00C6596B">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114300" distR="114300" wp14:anchorId="0FB0E16E" wp14:editId="0FC5029E">
            <wp:extent cx="1143000" cy="10096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43000" cy="1009650"/>
                    </a:xfrm>
                    <a:prstGeom prst="rect">
                      <a:avLst/>
                    </a:prstGeom>
                  </pic:spPr>
                </pic:pic>
              </a:graphicData>
            </a:graphic>
          </wp:inline>
        </w:drawing>
      </w:r>
      <w:r>
        <w:rPr>
          <w:color w:val="000000"/>
        </w:rPr>
        <w:tab/>
        <w:t xml:space="preserve">D. </w:t>
      </w:r>
      <w:r>
        <w:rPr>
          <w:noProof/>
          <w:color w:val="000000"/>
        </w:rPr>
        <w:drawing>
          <wp:inline distT="0" distB="0" distL="114300" distR="114300" wp14:anchorId="14023015" wp14:editId="32FB5073">
            <wp:extent cx="1181100" cy="1047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181100" cy="1047750"/>
                    </a:xfrm>
                    <a:prstGeom prst="rect">
                      <a:avLst/>
                    </a:prstGeom>
                  </pic:spPr>
                </pic:pic>
              </a:graphicData>
            </a:graphic>
          </wp:inline>
        </w:drawing>
      </w:r>
    </w:p>
    <w:p w14:paraId="20F864AF" w14:textId="77777777" w:rsidR="00613B80" w:rsidRDefault="00C6596B">
      <w:pPr>
        <w:spacing w:line="360" w:lineRule="auto"/>
        <w:jc w:val="left"/>
        <w:textAlignment w:val="center"/>
        <w:rPr>
          <w:color w:val="000000"/>
        </w:rPr>
      </w:pPr>
      <w:r>
        <w:rPr>
          <w:color w:val="000000"/>
        </w:rPr>
        <w:t xml:space="preserve">13. </w:t>
      </w:r>
      <w:r>
        <w:rPr>
          <w:rFonts w:ascii="宋体" w:hAnsi="宋体"/>
          <w:color w:val="000000"/>
        </w:rPr>
        <w:t>表中数据可反映出（   ）</w:t>
      </w:r>
    </w:p>
    <w:p w14:paraId="743B5C05" w14:textId="77777777" w:rsidR="00613B80" w:rsidRDefault="00C6596B">
      <w:pPr>
        <w:tabs>
          <w:tab w:val="left" w:pos="4873"/>
        </w:tabs>
        <w:spacing w:line="360" w:lineRule="auto"/>
        <w:jc w:val="left"/>
        <w:textAlignment w:val="center"/>
        <w:rPr>
          <w:color w:val="000000"/>
        </w:rPr>
      </w:pPr>
      <w:r>
        <w:rPr>
          <w:color w:val="000000"/>
        </w:rPr>
        <w:t xml:space="preserve">A. </w:t>
      </w:r>
      <w:r>
        <w:rPr>
          <w:rFonts w:ascii="宋体" w:hAnsi="宋体"/>
          <w:color w:val="000000"/>
        </w:rPr>
        <w:t>1953年城镇人口比重大</w:t>
      </w:r>
      <w:r>
        <w:rPr>
          <w:color w:val="000000"/>
        </w:rPr>
        <w:tab/>
        <w:t xml:space="preserve">B. </w:t>
      </w:r>
      <w:r>
        <w:rPr>
          <w:rFonts w:ascii="宋体" w:hAnsi="宋体"/>
          <w:color w:val="000000"/>
        </w:rPr>
        <w:t>人口总数不断减少</w:t>
      </w:r>
    </w:p>
    <w:p w14:paraId="244632D7" w14:textId="77777777" w:rsidR="00613B80" w:rsidRDefault="00C6596B">
      <w:pPr>
        <w:tabs>
          <w:tab w:val="left" w:pos="4873"/>
        </w:tabs>
        <w:spacing w:line="360" w:lineRule="auto"/>
        <w:jc w:val="left"/>
        <w:textAlignment w:val="center"/>
        <w:rPr>
          <w:color w:val="000000"/>
        </w:rPr>
      </w:pPr>
      <w:r>
        <w:rPr>
          <w:color w:val="000000"/>
        </w:rPr>
        <w:t xml:space="preserve">C. </w:t>
      </w:r>
      <w:r>
        <w:rPr>
          <w:rFonts w:ascii="宋体" w:hAnsi="宋体"/>
          <w:color w:val="000000"/>
        </w:rPr>
        <w:t>2020年乡村人口数量多</w:t>
      </w:r>
      <w:r>
        <w:rPr>
          <w:color w:val="000000"/>
        </w:rPr>
        <w:tab/>
        <w:t xml:space="preserve">D. </w:t>
      </w:r>
      <w:r>
        <w:rPr>
          <w:rFonts w:ascii="宋体" w:hAnsi="宋体"/>
          <w:color w:val="000000"/>
        </w:rPr>
        <w:t>城镇人口比例上升</w:t>
      </w:r>
    </w:p>
    <w:p w14:paraId="341921DF" w14:textId="77777777" w:rsidR="00613B80" w:rsidRDefault="00C6596B">
      <w:pPr>
        <w:spacing w:line="360" w:lineRule="auto"/>
        <w:textAlignment w:val="center"/>
        <w:rPr>
          <w:color w:val="000000"/>
        </w:rPr>
      </w:pPr>
      <w:r>
        <w:rPr>
          <w:color w:val="2E75B6"/>
        </w:rPr>
        <w:t>【答案】</w:t>
      </w:r>
      <w:r>
        <w:rPr>
          <w:color w:val="000000"/>
        </w:rPr>
        <w:t>12. A    13. D</w:t>
      </w:r>
    </w:p>
    <w:p w14:paraId="43353197" w14:textId="77777777" w:rsidR="00613B80" w:rsidRDefault="00C6596B">
      <w:pPr>
        <w:spacing w:line="360" w:lineRule="auto"/>
        <w:textAlignment w:val="center"/>
        <w:rPr>
          <w:color w:val="000000"/>
        </w:rPr>
      </w:pPr>
      <w:r>
        <w:rPr>
          <w:color w:val="2E75B6"/>
        </w:rPr>
        <w:t>【解析】</w:t>
      </w:r>
    </w:p>
    <w:p w14:paraId="6ABC55EE" w14:textId="77777777" w:rsidR="00613B80" w:rsidRDefault="00C6596B">
      <w:pPr>
        <w:spacing w:line="360" w:lineRule="auto"/>
        <w:textAlignment w:val="center"/>
        <w:rPr>
          <w:color w:val="000000"/>
        </w:rPr>
      </w:pPr>
      <w:r>
        <w:rPr>
          <w:color w:val="000000"/>
        </w:rPr>
        <w:t>【</w:t>
      </w:r>
      <w:r>
        <w:rPr>
          <w:color w:val="000000"/>
        </w:rPr>
        <w:t>12</w:t>
      </w:r>
      <w:r>
        <w:rPr>
          <w:color w:val="000000"/>
        </w:rPr>
        <w:t>题详解】</w:t>
      </w:r>
    </w:p>
    <w:p w14:paraId="563970C3" w14:textId="77777777" w:rsidR="00613B80" w:rsidRDefault="00C6596B">
      <w:pPr>
        <w:spacing w:line="360" w:lineRule="auto"/>
        <w:jc w:val="left"/>
        <w:textAlignment w:val="center"/>
        <w:rPr>
          <w:color w:val="000000"/>
        </w:rPr>
      </w:pPr>
      <w:r>
        <w:rPr>
          <w:color w:val="000000"/>
        </w:rPr>
        <w:t>据我国历次人口普查城乡人口统计表（不含港澳台人口数据）分析可知，我国乡村人口数量先变多再变少，在</w:t>
      </w:r>
      <w:r>
        <w:rPr>
          <w:color w:val="000000"/>
        </w:rPr>
        <w:t>1990</w:t>
      </w:r>
      <w:r>
        <w:rPr>
          <w:color w:val="000000"/>
        </w:rPr>
        <w:t>年达到最多（</w:t>
      </w:r>
      <w:r>
        <w:rPr>
          <w:color w:val="000000"/>
        </w:rPr>
        <w:t>8.54</w:t>
      </w:r>
      <w:r>
        <w:rPr>
          <w:color w:val="000000"/>
        </w:rPr>
        <w:t>亿），</w:t>
      </w:r>
      <w:r>
        <w:rPr>
          <w:color w:val="000000"/>
        </w:rPr>
        <w:t>A</w:t>
      </w:r>
      <w:r>
        <w:rPr>
          <w:color w:val="000000"/>
        </w:rPr>
        <w:t>选项折线图符合题意，</w:t>
      </w:r>
      <w:r>
        <w:rPr>
          <w:color w:val="000000"/>
        </w:rPr>
        <w:t>BCD</w:t>
      </w:r>
      <w:r>
        <w:rPr>
          <w:color w:val="000000"/>
        </w:rPr>
        <w:t>选项折线图均与题意不符，</w:t>
      </w:r>
      <w:r>
        <w:rPr>
          <w:color w:val="000000"/>
        </w:rPr>
        <w:t>A</w:t>
      </w:r>
      <w:r>
        <w:rPr>
          <w:color w:val="000000"/>
        </w:rPr>
        <w:t>正确，</w:t>
      </w:r>
      <w:r>
        <w:rPr>
          <w:color w:val="000000"/>
        </w:rPr>
        <w:t>BCD</w:t>
      </w:r>
      <w:r>
        <w:rPr>
          <w:color w:val="000000"/>
        </w:rPr>
        <w:t>错误。故选</w:t>
      </w:r>
      <w:r>
        <w:rPr>
          <w:color w:val="000000"/>
        </w:rPr>
        <w:t>A</w:t>
      </w:r>
      <w:r>
        <w:rPr>
          <w:color w:val="000000"/>
        </w:rPr>
        <w:t>。</w:t>
      </w:r>
    </w:p>
    <w:p w14:paraId="74A7D8DB" w14:textId="77777777" w:rsidR="00613B80" w:rsidRDefault="00C6596B">
      <w:pPr>
        <w:spacing w:line="360" w:lineRule="auto"/>
        <w:jc w:val="left"/>
        <w:textAlignment w:val="center"/>
        <w:rPr>
          <w:color w:val="000000"/>
        </w:rPr>
      </w:pPr>
      <w:r>
        <w:rPr>
          <w:color w:val="000000"/>
        </w:rPr>
        <w:t>【</w:t>
      </w:r>
      <w:r>
        <w:rPr>
          <w:color w:val="000000"/>
        </w:rPr>
        <w:t>13</w:t>
      </w:r>
      <w:r>
        <w:rPr>
          <w:color w:val="000000"/>
        </w:rPr>
        <w:t>题详解】</w:t>
      </w:r>
    </w:p>
    <w:p w14:paraId="6637389A" w14:textId="77777777" w:rsidR="00613B80" w:rsidRDefault="00C6596B">
      <w:pPr>
        <w:spacing w:line="360" w:lineRule="auto"/>
        <w:jc w:val="left"/>
        <w:textAlignment w:val="center"/>
        <w:rPr>
          <w:color w:val="000000"/>
        </w:rPr>
      </w:pPr>
      <w:r>
        <w:rPr>
          <w:color w:val="000000"/>
        </w:rPr>
        <w:t>据表中数据分析可知，</w:t>
      </w:r>
      <w:r>
        <w:rPr>
          <w:color w:val="000000"/>
        </w:rPr>
        <w:t>1953</w:t>
      </w:r>
      <w:r>
        <w:rPr>
          <w:color w:val="000000"/>
        </w:rPr>
        <w:t>年城镇人口比重小，</w:t>
      </w:r>
      <w:r>
        <w:rPr>
          <w:color w:val="000000"/>
        </w:rPr>
        <w:t>A</w:t>
      </w:r>
      <w:r>
        <w:rPr>
          <w:color w:val="000000"/>
        </w:rPr>
        <w:t>错误；人口总数不断增加，</w:t>
      </w:r>
      <w:r>
        <w:rPr>
          <w:color w:val="000000"/>
        </w:rPr>
        <w:t>B</w:t>
      </w:r>
      <w:r>
        <w:rPr>
          <w:color w:val="000000"/>
        </w:rPr>
        <w:t>错误；</w:t>
      </w:r>
      <w:r>
        <w:rPr>
          <w:color w:val="000000"/>
        </w:rPr>
        <w:t>1990</w:t>
      </w:r>
      <w:r>
        <w:rPr>
          <w:color w:val="000000"/>
        </w:rPr>
        <w:t>年乡村人口数量多，</w:t>
      </w:r>
      <w:r>
        <w:rPr>
          <w:color w:val="000000"/>
        </w:rPr>
        <w:t>C</w:t>
      </w:r>
      <w:r>
        <w:rPr>
          <w:color w:val="000000"/>
        </w:rPr>
        <w:t>错误；城镇人口比例上升，</w:t>
      </w:r>
      <w:r>
        <w:rPr>
          <w:color w:val="000000"/>
        </w:rPr>
        <w:t>D</w:t>
      </w:r>
      <w:r>
        <w:rPr>
          <w:color w:val="000000"/>
        </w:rPr>
        <w:t>正确。故选</w:t>
      </w:r>
      <w:r>
        <w:rPr>
          <w:color w:val="000000"/>
        </w:rPr>
        <w:t>D</w:t>
      </w:r>
      <w:r>
        <w:rPr>
          <w:color w:val="000000"/>
        </w:rPr>
        <w:t>。</w:t>
      </w:r>
    </w:p>
    <w:p w14:paraId="6F834D46" w14:textId="77777777" w:rsidR="00613B80" w:rsidRDefault="00C6596B">
      <w:pPr>
        <w:spacing w:line="360" w:lineRule="auto"/>
        <w:jc w:val="left"/>
        <w:textAlignment w:val="center"/>
        <w:rPr>
          <w:color w:val="000000"/>
        </w:rPr>
      </w:pPr>
      <w:r>
        <w:rPr>
          <w:color w:val="000000"/>
        </w:rPr>
        <w:t>【点睛】第七次全国人口普查公报：全国人口中，居住在城镇的人口为</w:t>
      </w:r>
      <w:r>
        <w:rPr>
          <w:color w:val="000000"/>
        </w:rPr>
        <w:t>901991162</w:t>
      </w:r>
      <w:r>
        <w:rPr>
          <w:color w:val="000000"/>
        </w:rPr>
        <w:t>人，占</w:t>
      </w:r>
      <w:r>
        <w:rPr>
          <w:color w:val="000000"/>
        </w:rPr>
        <w:t>63.89%</w:t>
      </w:r>
      <w:r>
        <w:rPr>
          <w:color w:val="000000"/>
        </w:rPr>
        <w:t>（</w:t>
      </w:r>
      <w:r>
        <w:rPr>
          <w:color w:val="000000"/>
        </w:rPr>
        <w:t>2020</w:t>
      </w:r>
      <w:r>
        <w:rPr>
          <w:color w:val="000000"/>
        </w:rPr>
        <w:t>年我国户籍人口城镇化率为</w:t>
      </w:r>
      <w:r>
        <w:rPr>
          <w:color w:val="000000"/>
        </w:rPr>
        <w:t>45.4%</w:t>
      </w:r>
      <w:r>
        <w:rPr>
          <w:color w:val="000000"/>
        </w:rPr>
        <w:t>）；居住在乡村的人口为</w:t>
      </w:r>
      <w:r>
        <w:rPr>
          <w:color w:val="000000"/>
        </w:rPr>
        <w:t>509787562</w:t>
      </w:r>
      <w:r>
        <w:rPr>
          <w:color w:val="000000"/>
        </w:rPr>
        <w:t>人，占</w:t>
      </w:r>
      <w:r>
        <w:rPr>
          <w:color w:val="000000"/>
        </w:rPr>
        <w:t>36.11%</w:t>
      </w:r>
      <w:r>
        <w:rPr>
          <w:color w:val="000000"/>
        </w:rPr>
        <w:t>。与</w:t>
      </w:r>
      <w:r>
        <w:rPr>
          <w:color w:val="000000"/>
        </w:rPr>
        <w:t>2010</w:t>
      </w:r>
      <w:r>
        <w:rPr>
          <w:color w:val="000000"/>
        </w:rPr>
        <w:t>年第六次全国人口普查相比，城镇人口增加</w:t>
      </w:r>
      <w:r>
        <w:rPr>
          <w:color w:val="000000"/>
        </w:rPr>
        <w:t>236415856</w:t>
      </w:r>
      <w:r>
        <w:rPr>
          <w:color w:val="000000"/>
        </w:rPr>
        <w:t>人，乡村人口减少</w:t>
      </w:r>
      <w:r>
        <w:rPr>
          <w:color w:val="000000"/>
        </w:rPr>
        <w:t>164361984</w:t>
      </w:r>
      <w:r>
        <w:rPr>
          <w:color w:val="000000"/>
        </w:rPr>
        <w:t>人，城镇人口比重上升</w:t>
      </w:r>
      <w:r>
        <w:rPr>
          <w:color w:val="000000"/>
        </w:rPr>
        <w:t>14.21</w:t>
      </w:r>
      <w:r>
        <w:rPr>
          <w:color w:val="000000"/>
        </w:rPr>
        <w:t>个</w:t>
      </w:r>
      <w:r>
        <w:rPr>
          <w:color w:val="000000"/>
        </w:rPr>
        <w:lastRenderedPageBreak/>
        <w:t>百分点。</w:t>
      </w:r>
    </w:p>
    <w:p w14:paraId="1B3874C3" w14:textId="77777777" w:rsidR="00613B80" w:rsidRDefault="00C6596B">
      <w:pPr>
        <w:spacing w:line="360" w:lineRule="auto"/>
        <w:ind w:firstLine="420"/>
        <w:textAlignment w:val="center"/>
        <w:rPr>
          <w:color w:val="000000"/>
        </w:rPr>
      </w:pPr>
      <w:r>
        <w:rPr>
          <w:rFonts w:ascii="楷体" w:eastAsia="楷体" w:hAnsi="楷体" w:cs="楷体"/>
          <w:color w:val="000000"/>
        </w:rPr>
        <w:t>中国山水画常以自然景观为主要描绘对象。如图为我国宋代著名山水画《寒鸦图》（局部），描绘的是我国某地冬雪消融时的景象。据此完成下面小题。</w:t>
      </w:r>
    </w:p>
    <w:p w14:paraId="5FE419E8" w14:textId="77777777" w:rsidR="00613B80" w:rsidRDefault="00C6596B">
      <w:pPr>
        <w:spacing w:line="360" w:lineRule="auto"/>
        <w:textAlignment w:val="center"/>
        <w:rPr>
          <w:color w:val="000000"/>
        </w:rPr>
      </w:pPr>
      <w:r>
        <w:rPr>
          <w:noProof/>
          <w:color w:val="000000"/>
        </w:rPr>
        <w:drawing>
          <wp:inline distT="0" distB="0" distL="114300" distR="114300" wp14:anchorId="6E4A15CE" wp14:editId="2B336B5C">
            <wp:extent cx="3114675" cy="14192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114675" cy="1419225"/>
                    </a:xfrm>
                    <a:prstGeom prst="rect">
                      <a:avLst/>
                    </a:prstGeom>
                  </pic:spPr>
                </pic:pic>
              </a:graphicData>
            </a:graphic>
          </wp:inline>
        </w:drawing>
      </w:r>
    </w:p>
    <w:p w14:paraId="4CC2B48B" w14:textId="77777777" w:rsidR="00613B80" w:rsidRDefault="00C6596B">
      <w:pPr>
        <w:spacing w:line="360" w:lineRule="auto"/>
        <w:jc w:val="left"/>
        <w:textAlignment w:val="center"/>
        <w:rPr>
          <w:color w:val="000000"/>
        </w:rPr>
      </w:pPr>
      <w:r>
        <w:rPr>
          <w:color w:val="000000"/>
        </w:rPr>
        <w:t xml:space="preserve">14. </w:t>
      </w:r>
      <w:r>
        <w:rPr>
          <w:rFonts w:ascii="宋体" w:hAnsi="宋体"/>
          <w:color w:val="000000"/>
        </w:rPr>
        <w:t>画中景象除了描绘“群鸦寒塘”，还涉及到的地理要素有（   ）</w:t>
      </w:r>
    </w:p>
    <w:p w14:paraId="64951B79" w14:textId="77777777" w:rsidR="00613B80" w:rsidRDefault="00C659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山峦叠嶂</w:t>
      </w:r>
      <w:r>
        <w:rPr>
          <w:color w:val="000000"/>
        </w:rPr>
        <w:tab/>
        <w:t xml:space="preserve">B. </w:t>
      </w:r>
      <w:r>
        <w:rPr>
          <w:rFonts w:ascii="宋体" w:hAnsi="宋体"/>
          <w:color w:val="000000"/>
        </w:rPr>
        <w:t>草木苍翠</w:t>
      </w:r>
      <w:r>
        <w:rPr>
          <w:color w:val="000000"/>
        </w:rPr>
        <w:tab/>
        <w:t xml:space="preserve">C. </w:t>
      </w:r>
      <w:r>
        <w:rPr>
          <w:rFonts w:ascii="宋体" w:hAnsi="宋体"/>
          <w:color w:val="000000"/>
        </w:rPr>
        <w:t>雪霁严林</w:t>
      </w:r>
      <w:r>
        <w:rPr>
          <w:color w:val="000000"/>
        </w:rPr>
        <w:tab/>
        <w:t xml:space="preserve">D. </w:t>
      </w:r>
      <w:r>
        <w:rPr>
          <w:rFonts w:ascii="宋体" w:hAnsi="宋体"/>
          <w:color w:val="000000"/>
        </w:rPr>
        <w:t>耕牛田舍</w:t>
      </w:r>
    </w:p>
    <w:p w14:paraId="474BEF23" w14:textId="77777777" w:rsidR="00613B80" w:rsidRDefault="00C6596B">
      <w:pPr>
        <w:spacing w:line="360" w:lineRule="auto"/>
        <w:jc w:val="left"/>
        <w:textAlignment w:val="center"/>
        <w:rPr>
          <w:color w:val="000000"/>
        </w:rPr>
      </w:pPr>
      <w:r>
        <w:rPr>
          <w:color w:val="000000"/>
        </w:rPr>
        <w:t xml:space="preserve">15. </w:t>
      </w:r>
      <w:r>
        <w:rPr>
          <w:rFonts w:ascii="宋体" w:hAnsi="宋体"/>
          <w:color w:val="000000"/>
        </w:rPr>
        <w:t>画中所描绘地区的气温曲线和降水量柱状图最可能是（   ）</w:t>
      </w:r>
    </w:p>
    <w:p w14:paraId="4721E70F" w14:textId="77777777" w:rsidR="00613B80" w:rsidRDefault="00C6596B">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14:anchorId="6EAA7512" wp14:editId="1C5A2CC7">
            <wp:extent cx="1066800" cy="1085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066800" cy="1085850"/>
                    </a:xfrm>
                    <a:prstGeom prst="rect">
                      <a:avLst/>
                    </a:prstGeom>
                  </pic:spPr>
                </pic:pic>
              </a:graphicData>
            </a:graphic>
          </wp:inline>
        </w:drawing>
      </w:r>
      <w:r>
        <w:rPr>
          <w:color w:val="000000"/>
        </w:rPr>
        <w:tab/>
        <w:t xml:space="preserve">B. </w:t>
      </w:r>
      <w:r>
        <w:rPr>
          <w:noProof/>
          <w:color w:val="000000"/>
        </w:rPr>
        <w:drawing>
          <wp:inline distT="0" distB="0" distL="114300" distR="114300" wp14:anchorId="4A747DDF" wp14:editId="720DBAF6">
            <wp:extent cx="971550" cy="10763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971550" cy="1076325"/>
                    </a:xfrm>
                    <a:prstGeom prst="rect">
                      <a:avLst/>
                    </a:prstGeom>
                  </pic:spPr>
                </pic:pic>
              </a:graphicData>
            </a:graphic>
          </wp:inline>
        </w:drawing>
      </w:r>
      <w:r>
        <w:rPr>
          <w:color w:val="000000"/>
        </w:rPr>
        <w:tab/>
        <w:t xml:space="preserve">C. </w:t>
      </w:r>
      <w:r>
        <w:rPr>
          <w:noProof/>
          <w:color w:val="000000"/>
        </w:rPr>
        <w:drawing>
          <wp:inline distT="0" distB="0" distL="114300" distR="114300" wp14:anchorId="13CA5F3D" wp14:editId="55B461FA">
            <wp:extent cx="971550" cy="10858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971550" cy="1085850"/>
                    </a:xfrm>
                    <a:prstGeom prst="rect">
                      <a:avLst/>
                    </a:prstGeom>
                  </pic:spPr>
                </pic:pic>
              </a:graphicData>
            </a:graphic>
          </wp:inline>
        </w:drawing>
      </w:r>
      <w:r>
        <w:rPr>
          <w:color w:val="000000"/>
        </w:rPr>
        <w:tab/>
        <w:t xml:space="preserve">D. </w:t>
      </w:r>
      <w:r>
        <w:rPr>
          <w:noProof/>
          <w:color w:val="000000"/>
        </w:rPr>
        <w:drawing>
          <wp:inline distT="0" distB="0" distL="114300" distR="114300" wp14:anchorId="041FA437" wp14:editId="4CEB9724">
            <wp:extent cx="1009650" cy="10668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09650" cy="1066800"/>
                    </a:xfrm>
                    <a:prstGeom prst="rect">
                      <a:avLst/>
                    </a:prstGeom>
                  </pic:spPr>
                </pic:pic>
              </a:graphicData>
            </a:graphic>
          </wp:inline>
        </w:drawing>
      </w:r>
    </w:p>
    <w:p w14:paraId="7AAA0004" w14:textId="77777777" w:rsidR="00613B80" w:rsidRDefault="00C6596B">
      <w:pPr>
        <w:spacing w:line="360" w:lineRule="auto"/>
        <w:jc w:val="left"/>
        <w:textAlignment w:val="center"/>
        <w:rPr>
          <w:color w:val="000000"/>
        </w:rPr>
      </w:pPr>
      <w:r>
        <w:rPr>
          <w:color w:val="000000"/>
        </w:rPr>
        <w:t xml:space="preserve">16. </w:t>
      </w:r>
      <w:r>
        <w:rPr>
          <w:rFonts w:ascii="宋体" w:hAnsi="宋体"/>
          <w:color w:val="000000"/>
        </w:rPr>
        <w:t>下列简称所代表的省份最可能出现画中景象的是（   ）</w:t>
      </w:r>
    </w:p>
    <w:p w14:paraId="66CF83ED" w14:textId="77777777" w:rsidR="00613B80" w:rsidRDefault="00C659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台</w:t>
      </w:r>
      <w:r>
        <w:rPr>
          <w:color w:val="000000"/>
        </w:rPr>
        <w:tab/>
        <w:t xml:space="preserve">B. </w:t>
      </w:r>
      <w:r>
        <w:rPr>
          <w:rFonts w:ascii="宋体" w:hAnsi="宋体"/>
          <w:color w:val="000000"/>
        </w:rPr>
        <w:t>鲁</w:t>
      </w:r>
      <w:r>
        <w:rPr>
          <w:color w:val="000000"/>
        </w:rPr>
        <w:tab/>
        <w:t xml:space="preserve">C. </w:t>
      </w:r>
      <w:r>
        <w:rPr>
          <w:rFonts w:ascii="宋体" w:hAnsi="宋体"/>
          <w:color w:val="000000"/>
        </w:rPr>
        <w:t>赣</w:t>
      </w:r>
      <w:r>
        <w:rPr>
          <w:color w:val="000000"/>
        </w:rPr>
        <w:tab/>
        <w:t xml:space="preserve">D. </w:t>
      </w:r>
      <w:r>
        <w:rPr>
          <w:rFonts w:ascii="宋体" w:hAnsi="宋体"/>
          <w:color w:val="000000"/>
        </w:rPr>
        <w:t>琼</w:t>
      </w:r>
    </w:p>
    <w:p w14:paraId="4204F948" w14:textId="77777777" w:rsidR="00613B80" w:rsidRDefault="00C6596B">
      <w:pPr>
        <w:spacing w:line="360" w:lineRule="auto"/>
        <w:textAlignment w:val="center"/>
        <w:rPr>
          <w:color w:val="000000"/>
        </w:rPr>
      </w:pPr>
      <w:r>
        <w:rPr>
          <w:color w:val="2E75B6"/>
        </w:rPr>
        <w:t>【答案】</w:t>
      </w:r>
      <w:r>
        <w:rPr>
          <w:color w:val="000000"/>
        </w:rPr>
        <w:t>14. C    15. A    16. B</w:t>
      </w:r>
    </w:p>
    <w:p w14:paraId="53DC255C" w14:textId="77777777" w:rsidR="00613B80" w:rsidRDefault="00C6596B">
      <w:pPr>
        <w:spacing w:line="360" w:lineRule="auto"/>
        <w:textAlignment w:val="center"/>
        <w:rPr>
          <w:color w:val="000000"/>
        </w:rPr>
      </w:pPr>
      <w:r>
        <w:rPr>
          <w:color w:val="2E75B6"/>
        </w:rPr>
        <w:t>【解析】</w:t>
      </w:r>
    </w:p>
    <w:p w14:paraId="3F920AF8" w14:textId="77777777" w:rsidR="00613B80" w:rsidRDefault="00C6596B">
      <w:pPr>
        <w:spacing w:line="360" w:lineRule="auto"/>
        <w:textAlignment w:val="center"/>
        <w:rPr>
          <w:color w:val="000000"/>
        </w:rPr>
      </w:pPr>
      <w:r>
        <w:rPr>
          <w:color w:val="000000"/>
        </w:rPr>
        <w:t>【</w:t>
      </w:r>
      <w:r>
        <w:rPr>
          <w:color w:val="000000"/>
        </w:rPr>
        <w:t>14</w:t>
      </w:r>
      <w:r>
        <w:rPr>
          <w:color w:val="000000"/>
        </w:rPr>
        <w:t>题详解】</w:t>
      </w:r>
    </w:p>
    <w:p w14:paraId="60BBB00C" w14:textId="77777777" w:rsidR="00613B80" w:rsidRDefault="00C6596B">
      <w:pPr>
        <w:spacing w:line="360" w:lineRule="auto"/>
        <w:jc w:val="left"/>
        <w:textAlignment w:val="center"/>
        <w:rPr>
          <w:color w:val="000000"/>
        </w:rPr>
      </w:pPr>
      <w:r>
        <w:rPr>
          <w:color w:val="000000"/>
        </w:rPr>
        <w:t>结合题意读图可得，此图描绘的是我国某地冬雪消融时的景象，所以除了可以看到</w:t>
      </w:r>
      <w:r>
        <w:rPr>
          <w:color w:val="000000"/>
        </w:rPr>
        <w:t>“</w:t>
      </w:r>
      <w:r>
        <w:rPr>
          <w:color w:val="000000"/>
        </w:rPr>
        <w:t>群鸦寒塘</w:t>
      </w:r>
      <w:r>
        <w:rPr>
          <w:color w:val="000000"/>
        </w:rPr>
        <w:t>”</w:t>
      </w:r>
      <w:r>
        <w:rPr>
          <w:color w:val="000000"/>
        </w:rPr>
        <w:t>景象外，还可以看到</w:t>
      </w:r>
      <w:r>
        <w:rPr>
          <w:color w:val="000000"/>
        </w:rPr>
        <w:t>“</w:t>
      </w:r>
      <w:r>
        <w:rPr>
          <w:color w:val="000000"/>
        </w:rPr>
        <w:t>雪霁严林</w:t>
      </w:r>
      <w:r>
        <w:rPr>
          <w:color w:val="000000"/>
        </w:rPr>
        <w:t>”</w:t>
      </w:r>
      <w:r>
        <w:rPr>
          <w:color w:val="000000"/>
        </w:rPr>
        <w:t>的景象，</w:t>
      </w:r>
      <w:r>
        <w:rPr>
          <w:color w:val="000000"/>
        </w:rPr>
        <w:t>C</w:t>
      </w:r>
      <w:r>
        <w:rPr>
          <w:color w:val="000000"/>
        </w:rPr>
        <w:t>正确；图中看不到群山景象，</w:t>
      </w:r>
      <w:r>
        <w:rPr>
          <w:color w:val="000000"/>
        </w:rPr>
        <w:t>A</w:t>
      </w:r>
      <w:r>
        <w:rPr>
          <w:color w:val="000000"/>
        </w:rPr>
        <w:t>错误；冬雪消融时不会出现草木苍翠，</w:t>
      </w:r>
      <w:r>
        <w:rPr>
          <w:color w:val="000000"/>
        </w:rPr>
        <w:t>B</w:t>
      </w:r>
      <w:r>
        <w:rPr>
          <w:color w:val="000000"/>
        </w:rPr>
        <w:t>错误；耕牛田舍图中未出现，</w:t>
      </w:r>
      <w:r>
        <w:rPr>
          <w:color w:val="000000"/>
        </w:rPr>
        <w:t>D</w:t>
      </w:r>
      <w:r>
        <w:rPr>
          <w:color w:val="000000"/>
        </w:rPr>
        <w:t>错误。排除</w:t>
      </w:r>
      <w:r>
        <w:rPr>
          <w:color w:val="000000"/>
        </w:rPr>
        <w:t>ABD</w:t>
      </w:r>
      <w:r>
        <w:rPr>
          <w:color w:val="000000"/>
        </w:rPr>
        <w:t>，故选</w:t>
      </w:r>
      <w:r>
        <w:rPr>
          <w:color w:val="000000"/>
        </w:rPr>
        <w:t>C</w:t>
      </w:r>
      <w:r>
        <w:rPr>
          <w:color w:val="000000"/>
        </w:rPr>
        <w:t>。</w:t>
      </w:r>
    </w:p>
    <w:p w14:paraId="1B5DA20A" w14:textId="77777777" w:rsidR="00613B80" w:rsidRDefault="00C6596B">
      <w:pPr>
        <w:spacing w:line="360" w:lineRule="auto"/>
        <w:jc w:val="left"/>
        <w:textAlignment w:val="center"/>
        <w:rPr>
          <w:color w:val="000000"/>
        </w:rPr>
      </w:pPr>
      <w:r>
        <w:rPr>
          <w:color w:val="000000"/>
        </w:rPr>
        <w:t>【</w:t>
      </w:r>
      <w:r>
        <w:rPr>
          <w:color w:val="000000"/>
        </w:rPr>
        <w:t>15</w:t>
      </w:r>
      <w:r>
        <w:rPr>
          <w:color w:val="000000"/>
        </w:rPr>
        <w:t>题详解】</w:t>
      </w:r>
    </w:p>
    <w:p w14:paraId="721E1FC3" w14:textId="77777777" w:rsidR="00613B80" w:rsidRDefault="00C6596B">
      <w:pPr>
        <w:spacing w:line="360" w:lineRule="auto"/>
        <w:jc w:val="left"/>
        <w:textAlignment w:val="center"/>
        <w:rPr>
          <w:color w:val="000000"/>
        </w:rPr>
      </w:pPr>
      <w:r>
        <w:rPr>
          <w:color w:val="000000"/>
        </w:rPr>
        <w:t>由题意可得，画中描绘地区有降雪，即冬季月平均气温应在</w:t>
      </w:r>
      <w:r>
        <w:rPr>
          <w:color w:val="000000"/>
        </w:rPr>
        <w:t>0℃</w:t>
      </w:r>
      <w:r>
        <w:rPr>
          <w:color w:val="000000"/>
        </w:rPr>
        <w:t>以下，读图可知，</w:t>
      </w:r>
      <w:r>
        <w:rPr>
          <w:color w:val="000000"/>
        </w:rPr>
        <w:t>A</w:t>
      </w:r>
      <w:r>
        <w:rPr>
          <w:color w:val="000000"/>
        </w:rPr>
        <w:t>最低气温低于</w:t>
      </w:r>
      <w:r>
        <w:rPr>
          <w:color w:val="000000"/>
        </w:rPr>
        <w:t>0℃</w:t>
      </w:r>
      <w:r>
        <w:rPr>
          <w:color w:val="000000"/>
        </w:rPr>
        <w:t>，符合题意，</w:t>
      </w:r>
      <w:r>
        <w:rPr>
          <w:color w:val="000000"/>
        </w:rPr>
        <w:t>A</w:t>
      </w:r>
      <w:r>
        <w:rPr>
          <w:color w:val="000000"/>
        </w:rPr>
        <w:t>正确；</w:t>
      </w:r>
      <w:r>
        <w:rPr>
          <w:color w:val="000000"/>
        </w:rPr>
        <w:t>BCD</w:t>
      </w:r>
      <w:r>
        <w:rPr>
          <w:color w:val="000000"/>
        </w:rPr>
        <w:t>最低月平均气温高于</w:t>
      </w:r>
      <w:r>
        <w:rPr>
          <w:color w:val="000000"/>
        </w:rPr>
        <w:t>0℃</w:t>
      </w:r>
      <w:r>
        <w:rPr>
          <w:color w:val="000000"/>
        </w:rPr>
        <w:t>，基本不会出现冰天雪地的景象，排除</w:t>
      </w:r>
      <w:r>
        <w:rPr>
          <w:color w:val="000000"/>
        </w:rPr>
        <w:t>BCD</w:t>
      </w:r>
      <w:r>
        <w:rPr>
          <w:color w:val="000000"/>
        </w:rPr>
        <w:t>，故选</w:t>
      </w:r>
      <w:r>
        <w:rPr>
          <w:color w:val="000000"/>
        </w:rPr>
        <w:t>A</w:t>
      </w:r>
      <w:r>
        <w:rPr>
          <w:color w:val="000000"/>
        </w:rPr>
        <w:t>。</w:t>
      </w:r>
    </w:p>
    <w:p w14:paraId="08B57CA5" w14:textId="77777777" w:rsidR="00613B80" w:rsidRDefault="00C6596B">
      <w:pPr>
        <w:spacing w:line="360" w:lineRule="auto"/>
        <w:jc w:val="left"/>
        <w:textAlignment w:val="center"/>
        <w:rPr>
          <w:color w:val="000000"/>
        </w:rPr>
      </w:pPr>
      <w:r>
        <w:rPr>
          <w:color w:val="000000"/>
        </w:rPr>
        <w:t>【</w:t>
      </w:r>
      <w:r>
        <w:rPr>
          <w:color w:val="000000"/>
        </w:rPr>
        <w:t>16</w:t>
      </w:r>
      <w:r>
        <w:rPr>
          <w:color w:val="000000"/>
        </w:rPr>
        <w:t>题详解】</w:t>
      </w:r>
    </w:p>
    <w:p w14:paraId="357B82B6" w14:textId="77777777" w:rsidR="00613B80" w:rsidRDefault="00C6596B">
      <w:pPr>
        <w:spacing w:line="360" w:lineRule="auto"/>
        <w:jc w:val="left"/>
        <w:textAlignment w:val="center"/>
        <w:rPr>
          <w:color w:val="000000"/>
        </w:rPr>
      </w:pPr>
      <w:r>
        <w:rPr>
          <w:color w:val="000000"/>
        </w:rPr>
        <w:t>由题意可得，画中描绘地区冬季月平均气温应在</w:t>
      </w:r>
      <w:r>
        <w:rPr>
          <w:color w:val="000000"/>
        </w:rPr>
        <w:t>0℃</w:t>
      </w:r>
      <w:r>
        <w:rPr>
          <w:color w:val="000000"/>
        </w:rPr>
        <w:t>以下，即位于我国北方，鲁是山东省</w:t>
      </w:r>
      <w:r>
        <w:rPr>
          <w:noProof/>
          <w:color w:val="000000"/>
        </w:rPr>
        <w:drawing>
          <wp:inline distT="0" distB="0" distL="114300" distR="114300" wp14:anchorId="05120CA9" wp14:editId="207C54F0">
            <wp:extent cx="133350" cy="177800"/>
            <wp:effectExtent l="0" t="0" r="0" b="13335"/>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简称，冬季会出现降雪景象，</w:t>
      </w:r>
      <w:r>
        <w:rPr>
          <w:color w:val="000000"/>
        </w:rPr>
        <w:t>B</w:t>
      </w:r>
      <w:r>
        <w:rPr>
          <w:color w:val="000000"/>
        </w:rPr>
        <w:t>正确；台式台湾省简称，赣是江西省简称，琼是海南省简称，均无降雪，排除</w:t>
      </w:r>
      <w:r>
        <w:rPr>
          <w:color w:val="000000"/>
        </w:rPr>
        <w:t>ACD</w:t>
      </w:r>
      <w:r>
        <w:rPr>
          <w:color w:val="000000"/>
        </w:rPr>
        <w:t>，故选</w:t>
      </w:r>
      <w:r>
        <w:rPr>
          <w:color w:val="000000"/>
        </w:rPr>
        <w:t>B</w:t>
      </w:r>
      <w:r>
        <w:rPr>
          <w:color w:val="000000"/>
        </w:rPr>
        <w:t>。</w:t>
      </w:r>
    </w:p>
    <w:p w14:paraId="5E523F81" w14:textId="77777777" w:rsidR="00613B80" w:rsidRDefault="00C6596B">
      <w:pPr>
        <w:spacing w:line="360" w:lineRule="auto"/>
        <w:jc w:val="left"/>
        <w:textAlignment w:val="center"/>
        <w:rPr>
          <w:color w:val="000000"/>
        </w:rPr>
      </w:pPr>
      <w:r>
        <w:rPr>
          <w:color w:val="000000"/>
        </w:rPr>
        <w:lastRenderedPageBreak/>
        <w:t>【点睛】</w:t>
      </w:r>
      <w:r>
        <w:rPr>
          <w:rFonts w:ascii="宋体" w:hAnsi="宋体"/>
          <w:color w:val="000000"/>
        </w:rPr>
        <w:t>秦岭淮河一线地理意义：从地理区域看是南方与北方地区分界线；从气候看是温带季风气候与亚热带季风气候分界线；从降水看是800mm年等降水量线；从干湿地区看是湿润区与半湿润地区分界线；从气温看是一月0℃等温线；从温度带看是暖温带与亚热带分界线；从耕地类型看是旱地和水田分界线；从粮食作物来看是小麦和水稻分界线等等。</w:t>
      </w:r>
    </w:p>
    <w:p w14:paraId="145B2B55" w14:textId="77777777" w:rsidR="00613B80" w:rsidRDefault="00C6596B">
      <w:pPr>
        <w:spacing w:line="360" w:lineRule="auto"/>
        <w:ind w:firstLine="420"/>
        <w:textAlignment w:val="center"/>
        <w:rPr>
          <w:color w:val="000000"/>
        </w:rPr>
      </w:pPr>
      <w:r>
        <w:rPr>
          <w:rFonts w:ascii="楷体" w:eastAsia="楷体" w:hAnsi="楷体" w:cs="楷体"/>
          <w:color w:val="000000"/>
        </w:rPr>
        <w:t>坑根石寨位于浙江省南部山区，由泥土和石头砌成的房屋点缀在山水之间，与有着千年历史的梯田共同绘制了古村落的美丽画卷。据此完成下面小题。</w:t>
      </w:r>
    </w:p>
    <w:p w14:paraId="089A0BD6" w14:textId="77777777" w:rsidR="00613B80" w:rsidRDefault="00C6596B">
      <w:pPr>
        <w:spacing w:line="360" w:lineRule="auto"/>
        <w:jc w:val="left"/>
        <w:textAlignment w:val="center"/>
        <w:rPr>
          <w:color w:val="000000"/>
        </w:rPr>
      </w:pPr>
      <w:r>
        <w:rPr>
          <w:color w:val="000000"/>
        </w:rPr>
        <w:t xml:space="preserve">17. </w:t>
      </w:r>
      <w:r>
        <w:rPr>
          <w:rFonts w:ascii="宋体" w:hAnsi="宋体"/>
          <w:color w:val="000000"/>
        </w:rPr>
        <w:t>在坑根石寨最</w:t>
      </w:r>
      <w:r>
        <w:rPr>
          <w:rFonts w:ascii="宋体" w:hAnsi="宋体"/>
          <w:color w:val="000000"/>
          <w:em w:val="dot"/>
        </w:rPr>
        <w:t>不可能</w:t>
      </w:r>
      <w:r>
        <w:rPr>
          <w:rFonts w:ascii="宋体" w:hAnsi="宋体"/>
          <w:color w:val="000000"/>
        </w:rPr>
        <w:t>看到的景观是（   ）</w:t>
      </w:r>
    </w:p>
    <w:p w14:paraId="18C4CDD0" w14:textId="77777777" w:rsidR="00613B80" w:rsidRDefault="00C6596B">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14:anchorId="5CD32EBD" wp14:editId="2CB4E14D">
            <wp:extent cx="1095375" cy="7239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095375" cy="723900"/>
                    </a:xfrm>
                    <a:prstGeom prst="rect">
                      <a:avLst/>
                    </a:prstGeom>
                  </pic:spPr>
                </pic:pic>
              </a:graphicData>
            </a:graphic>
          </wp:inline>
        </w:drawing>
      </w:r>
      <w:r>
        <w:rPr>
          <w:color w:val="000000"/>
        </w:rPr>
        <w:tab/>
        <w:t xml:space="preserve">B. </w:t>
      </w:r>
      <w:r>
        <w:rPr>
          <w:noProof/>
          <w:color w:val="000000"/>
        </w:rPr>
        <w:drawing>
          <wp:inline distT="0" distB="0" distL="114300" distR="114300" wp14:anchorId="32341C3E" wp14:editId="142C4520">
            <wp:extent cx="1009650" cy="7524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09650" cy="752475"/>
                    </a:xfrm>
                    <a:prstGeom prst="rect">
                      <a:avLst/>
                    </a:prstGeom>
                  </pic:spPr>
                </pic:pic>
              </a:graphicData>
            </a:graphic>
          </wp:inline>
        </w:drawing>
      </w:r>
      <w:r>
        <w:rPr>
          <w:color w:val="000000"/>
        </w:rPr>
        <w:tab/>
        <w:t xml:space="preserve">C. </w:t>
      </w:r>
      <w:r>
        <w:rPr>
          <w:noProof/>
          <w:color w:val="000000"/>
        </w:rPr>
        <w:drawing>
          <wp:inline distT="0" distB="0" distL="114300" distR="114300" wp14:anchorId="0164A4DC" wp14:editId="0D15434C">
            <wp:extent cx="990600" cy="7334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990600" cy="733425"/>
                    </a:xfrm>
                    <a:prstGeom prst="rect">
                      <a:avLst/>
                    </a:prstGeom>
                  </pic:spPr>
                </pic:pic>
              </a:graphicData>
            </a:graphic>
          </wp:inline>
        </w:drawing>
      </w:r>
      <w:r>
        <w:rPr>
          <w:color w:val="000000"/>
        </w:rPr>
        <w:tab/>
        <w:t xml:space="preserve">D. </w:t>
      </w:r>
      <w:r>
        <w:rPr>
          <w:noProof/>
          <w:color w:val="000000"/>
        </w:rPr>
        <w:drawing>
          <wp:inline distT="0" distB="0" distL="114300" distR="114300" wp14:anchorId="03C37702" wp14:editId="7CB92FC6">
            <wp:extent cx="1000125" cy="77152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000125" cy="771525"/>
                    </a:xfrm>
                    <a:prstGeom prst="rect">
                      <a:avLst/>
                    </a:prstGeom>
                  </pic:spPr>
                </pic:pic>
              </a:graphicData>
            </a:graphic>
          </wp:inline>
        </w:drawing>
      </w:r>
    </w:p>
    <w:p w14:paraId="51185976" w14:textId="77777777" w:rsidR="00613B80" w:rsidRDefault="00C6596B">
      <w:pPr>
        <w:spacing w:line="360" w:lineRule="auto"/>
        <w:jc w:val="left"/>
        <w:textAlignment w:val="center"/>
        <w:rPr>
          <w:color w:val="000000"/>
        </w:rPr>
      </w:pPr>
      <w:r>
        <w:rPr>
          <w:color w:val="000000"/>
        </w:rPr>
        <w:t xml:space="preserve">18. </w:t>
      </w:r>
      <w:r>
        <w:rPr>
          <w:rFonts w:ascii="宋体" w:hAnsi="宋体"/>
          <w:color w:val="000000"/>
        </w:rPr>
        <w:t>坑根梯田存世千年的意义有（   ）</w:t>
      </w:r>
    </w:p>
    <w:p w14:paraId="2E2CE6D9" w14:textId="77777777" w:rsidR="00613B80" w:rsidRDefault="00C6596B">
      <w:pPr>
        <w:spacing w:line="360" w:lineRule="auto"/>
        <w:textAlignment w:val="center"/>
        <w:rPr>
          <w:color w:val="000000"/>
        </w:rPr>
      </w:pPr>
      <w:r>
        <w:rPr>
          <w:rFonts w:ascii="宋体" w:hAnsi="宋体"/>
          <w:color w:val="000000"/>
        </w:rPr>
        <w:t>①改变作物熟制，增加作物播种次数</w:t>
      </w:r>
    </w:p>
    <w:p w14:paraId="0BA0EAA7" w14:textId="77777777" w:rsidR="00613B80" w:rsidRDefault="00C6596B">
      <w:pPr>
        <w:spacing w:line="360" w:lineRule="auto"/>
        <w:textAlignment w:val="center"/>
        <w:rPr>
          <w:color w:val="000000"/>
        </w:rPr>
      </w:pPr>
      <w:r>
        <w:rPr>
          <w:rFonts w:ascii="宋体" w:hAnsi="宋体"/>
          <w:color w:val="000000"/>
        </w:rPr>
        <w:t>②增加石寨耕地面积，提高作物产量</w:t>
      </w:r>
    </w:p>
    <w:p w14:paraId="3756B7A6" w14:textId="77777777" w:rsidR="00613B80" w:rsidRDefault="00C6596B">
      <w:pPr>
        <w:spacing w:line="360" w:lineRule="auto"/>
        <w:textAlignment w:val="center"/>
        <w:rPr>
          <w:color w:val="000000"/>
        </w:rPr>
      </w:pPr>
      <w:r>
        <w:rPr>
          <w:rFonts w:ascii="宋体" w:hAnsi="宋体"/>
          <w:color w:val="000000"/>
        </w:rPr>
        <w:t>③缓解石寨土地开垦导致的水土流失</w:t>
      </w:r>
    </w:p>
    <w:p w14:paraId="14D030E0" w14:textId="77777777" w:rsidR="00613B80" w:rsidRDefault="00C6596B">
      <w:pPr>
        <w:spacing w:line="360" w:lineRule="auto"/>
        <w:textAlignment w:val="center"/>
        <w:rPr>
          <w:color w:val="000000"/>
        </w:rPr>
      </w:pPr>
      <w:r>
        <w:rPr>
          <w:rFonts w:ascii="宋体" w:hAnsi="宋体"/>
          <w:color w:val="000000"/>
        </w:rPr>
        <w:t>④体现因地制宜、人地和谐共生思想</w:t>
      </w:r>
    </w:p>
    <w:p w14:paraId="11EFC57D" w14:textId="77777777" w:rsidR="00613B80" w:rsidRDefault="00C659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②③④</w:t>
      </w:r>
      <w:r>
        <w:rPr>
          <w:color w:val="000000"/>
        </w:rPr>
        <w:tab/>
        <w:t xml:space="preserve">C. </w:t>
      </w:r>
      <w:r>
        <w:rPr>
          <w:rFonts w:ascii="宋体" w:hAnsi="宋体"/>
          <w:color w:val="000000"/>
        </w:rPr>
        <w:t>①②④</w:t>
      </w:r>
      <w:r>
        <w:rPr>
          <w:color w:val="000000"/>
        </w:rPr>
        <w:tab/>
        <w:t xml:space="preserve">D. </w:t>
      </w:r>
      <w:r>
        <w:rPr>
          <w:rFonts w:ascii="宋体" w:hAnsi="宋体"/>
          <w:color w:val="000000"/>
        </w:rPr>
        <w:t>①③④</w:t>
      </w:r>
    </w:p>
    <w:p w14:paraId="36780428" w14:textId="77777777" w:rsidR="00613B80" w:rsidRDefault="00C6596B">
      <w:pPr>
        <w:spacing w:line="360" w:lineRule="auto"/>
        <w:textAlignment w:val="center"/>
        <w:rPr>
          <w:color w:val="000000"/>
        </w:rPr>
      </w:pPr>
      <w:r>
        <w:rPr>
          <w:color w:val="2E75B6"/>
        </w:rPr>
        <w:t>【答案】</w:t>
      </w:r>
      <w:r>
        <w:rPr>
          <w:color w:val="000000"/>
        </w:rPr>
        <w:t>17. C    18. B</w:t>
      </w:r>
    </w:p>
    <w:p w14:paraId="354451C4" w14:textId="77777777" w:rsidR="00613B80" w:rsidRDefault="00C6596B">
      <w:pPr>
        <w:spacing w:line="360" w:lineRule="auto"/>
        <w:textAlignment w:val="center"/>
        <w:rPr>
          <w:color w:val="000000"/>
        </w:rPr>
      </w:pPr>
      <w:r>
        <w:rPr>
          <w:color w:val="2E75B6"/>
        </w:rPr>
        <w:t>【解析】</w:t>
      </w:r>
    </w:p>
    <w:p w14:paraId="1901A0E0" w14:textId="77777777" w:rsidR="00613B80" w:rsidRDefault="00C6596B">
      <w:pPr>
        <w:spacing w:line="360" w:lineRule="auto"/>
        <w:textAlignment w:val="center"/>
        <w:rPr>
          <w:color w:val="000000"/>
        </w:rPr>
      </w:pPr>
      <w:r>
        <w:rPr>
          <w:color w:val="000000"/>
        </w:rPr>
        <w:t>【</w:t>
      </w:r>
      <w:r>
        <w:rPr>
          <w:color w:val="000000"/>
        </w:rPr>
        <w:t>17</w:t>
      </w:r>
      <w:r>
        <w:rPr>
          <w:color w:val="000000"/>
        </w:rPr>
        <w:t>题详解】</w:t>
      </w:r>
    </w:p>
    <w:p w14:paraId="6E856E97" w14:textId="77777777" w:rsidR="00613B80" w:rsidRDefault="00C6596B">
      <w:pPr>
        <w:spacing w:line="360" w:lineRule="auto"/>
        <w:jc w:val="left"/>
        <w:textAlignment w:val="center"/>
        <w:rPr>
          <w:color w:val="000000"/>
        </w:rPr>
      </w:pPr>
      <w:r>
        <w:rPr>
          <w:color w:val="000000"/>
        </w:rPr>
        <w:t>由题意可知，坑根石寨位于浙江省南部山区，房屋是泥土和石头砌成，有梯田，</w:t>
      </w:r>
      <w:r>
        <w:rPr>
          <w:color w:val="000000"/>
        </w:rPr>
        <w:t xml:space="preserve"> ABD</w:t>
      </w:r>
      <w:r>
        <w:rPr>
          <w:color w:val="000000"/>
        </w:rPr>
        <w:t>符合；</w:t>
      </w:r>
      <w:r>
        <w:rPr>
          <w:color w:val="000000"/>
        </w:rPr>
        <w:t>C</w:t>
      </w:r>
      <w:r>
        <w:rPr>
          <w:color w:val="000000"/>
        </w:rPr>
        <w:t>图中地形平坦开阔，不符合。</w:t>
      </w:r>
      <w:r>
        <w:rPr>
          <w:color w:val="000000"/>
        </w:rPr>
        <w:t xml:space="preserve"> ABD</w:t>
      </w:r>
      <w:r>
        <w:rPr>
          <w:color w:val="000000"/>
        </w:rPr>
        <w:t>正确，故选</w:t>
      </w:r>
      <w:r>
        <w:rPr>
          <w:color w:val="000000"/>
        </w:rPr>
        <w:t>C</w:t>
      </w:r>
      <w:r>
        <w:rPr>
          <w:color w:val="000000"/>
        </w:rPr>
        <w:t>。</w:t>
      </w:r>
    </w:p>
    <w:p w14:paraId="0FF0800F" w14:textId="77777777" w:rsidR="00613B80" w:rsidRDefault="00C6596B">
      <w:pPr>
        <w:spacing w:line="360" w:lineRule="auto"/>
        <w:jc w:val="left"/>
        <w:textAlignment w:val="center"/>
        <w:rPr>
          <w:color w:val="000000"/>
        </w:rPr>
      </w:pPr>
      <w:r>
        <w:rPr>
          <w:color w:val="000000"/>
        </w:rPr>
        <w:t>【</w:t>
      </w:r>
      <w:r>
        <w:rPr>
          <w:color w:val="000000"/>
        </w:rPr>
        <w:t>18</w:t>
      </w:r>
      <w:r>
        <w:rPr>
          <w:color w:val="000000"/>
        </w:rPr>
        <w:t>题详解】</w:t>
      </w:r>
    </w:p>
    <w:p w14:paraId="186D73D4" w14:textId="77777777" w:rsidR="00613B80" w:rsidRDefault="00C6596B">
      <w:pPr>
        <w:spacing w:line="360" w:lineRule="auto"/>
        <w:jc w:val="left"/>
        <w:textAlignment w:val="center"/>
        <w:rPr>
          <w:color w:val="000000"/>
        </w:rPr>
      </w:pPr>
      <w:r>
        <w:rPr>
          <w:color w:val="000000"/>
        </w:rPr>
        <w:t>由题意可知，梯田不能改变作物熟制，但可以增加耕地面积，从而提高粮食产量；山区修建梯田，可以在一定程度缓解水土流失；体现出因地制宜，人与自然和谐相处的思想。</w:t>
      </w:r>
      <w:r>
        <w:rPr>
          <w:color w:val="000000"/>
        </w:rPr>
        <w:t>①</w:t>
      </w:r>
      <w:r>
        <w:rPr>
          <w:color w:val="000000"/>
        </w:rPr>
        <w:t>错误，</w:t>
      </w:r>
      <w:r>
        <w:rPr>
          <w:color w:val="000000"/>
        </w:rPr>
        <w:t>②③④</w:t>
      </w:r>
      <w:r>
        <w:rPr>
          <w:color w:val="000000"/>
        </w:rPr>
        <w:t>正确，</w:t>
      </w:r>
      <w:r>
        <w:rPr>
          <w:color w:val="000000"/>
        </w:rPr>
        <w:t>ACD</w:t>
      </w:r>
      <w:r>
        <w:rPr>
          <w:color w:val="000000"/>
        </w:rPr>
        <w:t>错误，故选</w:t>
      </w:r>
      <w:r>
        <w:rPr>
          <w:color w:val="000000"/>
        </w:rPr>
        <w:t>B</w:t>
      </w:r>
      <w:r>
        <w:rPr>
          <w:color w:val="000000"/>
        </w:rPr>
        <w:t>。</w:t>
      </w:r>
    </w:p>
    <w:p w14:paraId="3A013E38" w14:textId="77777777" w:rsidR="00613B80" w:rsidRDefault="00C6596B">
      <w:pPr>
        <w:spacing w:line="360" w:lineRule="auto"/>
        <w:jc w:val="left"/>
        <w:textAlignment w:val="center"/>
        <w:rPr>
          <w:color w:val="000000"/>
        </w:rPr>
      </w:pPr>
      <w:r>
        <w:rPr>
          <w:color w:val="000000"/>
        </w:rPr>
        <w:t>【点睛】自然环境影响聚落传统民居的风格，因地制宜发展农业，才能实现人地和谐共生。</w:t>
      </w:r>
    </w:p>
    <w:p w14:paraId="5CBCB8A4" w14:textId="77777777" w:rsidR="00613B80" w:rsidRDefault="00C6596B">
      <w:pPr>
        <w:spacing w:line="360" w:lineRule="auto"/>
        <w:ind w:firstLine="420"/>
        <w:textAlignment w:val="center"/>
        <w:rPr>
          <w:color w:val="000000"/>
        </w:rPr>
      </w:pPr>
      <w:r>
        <w:rPr>
          <w:rFonts w:ascii="楷体" w:eastAsia="楷体" w:hAnsi="楷体" w:cs="楷体"/>
          <w:color w:val="000000"/>
        </w:rPr>
        <w:t>粤港澳大湾区与海南自由贸易港协同发展战略将为海南省带来新机遇。如图为粤港澳大湾区与海南自由贸易港协同发展示意图。据此完成下面小题。</w:t>
      </w:r>
    </w:p>
    <w:p w14:paraId="4F0464A9" w14:textId="77777777" w:rsidR="00613B80" w:rsidRDefault="00C6596B">
      <w:pPr>
        <w:spacing w:line="360" w:lineRule="auto"/>
        <w:textAlignment w:val="center"/>
        <w:rPr>
          <w:color w:val="000000"/>
        </w:rPr>
      </w:pPr>
      <w:r>
        <w:rPr>
          <w:noProof/>
          <w:color w:val="000000"/>
        </w:rPr>
        <w:lastRenderedPageBreak/>
        <w:drawing>
          <wp:inline distT="0" distB="0" distL="114300" distR="114300" wp14:anchorId="676AAF48" wp14:editId="02D3586B">
            <wp:extent cx="2847975" cy="17907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2847975" cy="1790700"/>
                    </a:xfrm>
                    <a:prstGeom prst="rect">
                      <a:avLst/>
                    </a:prstGeom>
                  </pic:spPr>
                </pic:pic>
              </a:graphicData>
            </a:graphic>
          </wp:inline>
        </w:drawing>
      </w:r>
    </w:p>
    <w:p w14:paraId="7696959C" w14:textId="77777777" w:rsidR="00613B80" w:rsidRDefault="00C6596B">
      <w:pPr>
        <w:spacing w:line="360" w:lineRule="auto"/>
        <w:jc w:val="left"/>
        <w:textAlignment w:val="center"/>
        <w:rPr>
          <w:color w:val="000000"/>
        </w:rPr>
      </w:pPr>
      <w:r>
        <w:rPr>
          <w:color w:val="000000"/>
        </w:rPr>
        <w:t xml:space="preserve">19. </w:t>
      </w:r>
      <w:r>
        <w:rPr>
          <w:rFonts w:ascii="宋体" w:hAnsi="宋体"/>
          <w:color w:val="000000"/>
        </w:rPr>
        <w:t>两区域协同发展的基础是（   ）</w:t>
      </w:r>
    </w:p>
    <w:p w14:paraId="09F6894C" w14:textId="77777777" w:rsidR="00613B80" w:rsidRDefault="00C6596B">
      <w:pPr>
        <w:tabs>
          <w:tab w:val="left" w:pos="4873"/>
        </w:tabs>
        <w:spacing w:line="360" w:lineRule="auto"/>
        <w:jc w:val="left"/>
        <w:textAlignment w:val="center"/>
        <w:rPr>
          <w:color w:val="000000"/>
        </w:rPr>
      </w:pPr>
      <w:r>
        <w:rPr>
          <w:color w:val="000000"/>
        </w:rPr>
        <w:t xml:space="preserve">A. </w:t>
      </w:r>
      <w:r>
        <w:rPr>
          <w:rFonts w:ascii="宋体" w:hAnsi="宋体"/>
          <w:color w:val="000000"/>
        </w:rPr>
        <w:t>均处热带，农矿资源丰富</w:t>
      </w:r>
      <w:r>
        <w:rPr>
          <w:color w:val="000000"/>
        </w:rPr>
        <w:tab/>
        <w:t xml:space="preserve">B. </w:t>
      </w:r>
      <w:r>
        <w:rPr>
          <w:rFonts w:ascii="宋体" w:hAnsi="宋体"/>
          <w:color w:val="000000"/>
        </w:rPr>
        <w:t>二者发展的条件完全一致</w:t>
      </w:r>
    </w:p>
    <w:p w14:paraId="51FDD365" w14:textId="77777777" w:rsidR="00613B80" w:rsidRDefault="00C6596B">
      <w:pPr>
        <w:tabs>
          <w:tab w:val="left" w:pos="4873"/>
        </w:tabs>
        <w:spacing w:line="360" w:lineRule="auto"/>
        <w:jc w:val="left"/>
        <w:textAlignment w:val="center"/>
        <w:rPr>
          <w:color w:val="000000"/>
        </w:rPr>
      </w:pPr>
      <w:r>
        <w:rPr>
          <w:color w:val="000000"/>
        </w:rPr>
        <w:t xml:space="preserve">C. </w:t>
      </w:r>
      <w:r>
        <w:rPr>
          <w:rFonts w:ascii="宋体" w:hAnsi="宋体"/>
          <w:color w:val="000000"/>
        </w:rPr>
        <w:t>均临东海，交通运输便利</w:t>
      </w:r>
      <w:r>
        <w:rPr>
          <w:color w:val="000000"/>
        </w:rPr>
        <w:tab/>
        <w:t xml:space="preserve">D. </w:t>
      </w:r>
      <w:r>
        <w:rPr>
          <w:rFonts w:ascii="宋体" w:hAnsi="宋体"/>
          <w:color w:val="000000"/>
        </w:rPr>
        <w:t>二者位置邻近，优势互补</w:t>
      </w:r>
    </w:p>
    <w:p w14:paraId="11A398AB" w14:textId="77777777" w:rsidR="00613B80" w:rsidRDefault="00C6596B">
      <w:pPr>
        <w:spacing w:line="360" w:lineRule="auto"/>
        <w:jc w:val="left"/>
        <w:textAlignment w:val="center"/>
        <w:rPr>
          <w:color w:val="000000"/>
        </w:rPr>
      </w:pPr>
      <w:r>
        <w:rPr>
          <w:color w:val="000000"/>
        </w:rPr>
        <w:t xml:space="preserve">20. </w:t>
      </w:r>
      <w:r>
        <w:rPr>
          <w:rFonts w:ascii="宋体" w:hAnsi="宋体"/>
          <w:color w:val="000000"/>
        </w:rPr>
        <w:t>两区域协同发展对海南省的意义有（   ）</w:t>
      </w:r>
    </w:p>
    <w:p w14:paraId="4C249CD4" w14:textId="77777777" w:rsidR="00613B80" w:rsidRDefault="00C6596B">
      <w:pPr>
        <w:spacing w:line="360" w:lineRule="auto"/>
        <w:textAlignment w:val="center"/>
        <w:rPr>
          <w:color w:val="000000"/>
        </w:rPr>
      </w:pPr>
      <w:r>
        <w:rPr>
          <w:rFonts w:ascii="宋体" w:hAnsi="宋体"/>
          <w:color w:val="000000"/>
        </w:rPr>
        <w:t>①提升总体生产水平</w:t>
      </w:r>
    </w:p>
    <w:p w14:paraId="33A16083" w14:textId="77777777" w:rsidR="00613B80" w:rsidRDefault="00C6596B">
      <w:pPr>
        <w:spacing w:line="360" w:lineRule="auto"/>
        <w:textAlignment w:val="center"/>
        <w:rPr>
          <w:color w:val="000000"/>
        </w:rPr>
      </w:pPr>
      <w:r>
        <w:rPr>
          <w:rFonts w:ascii="宋体" w:hAnsi="宋体"/>
          <w:color w:val="000000"/>
        </w:rPr>
        <w:t>②提升农业科技水平</w:t>
      </w:r>
    </w:p>
    <w:p w14:paraId="51003FDB" w14:textId="77777777" w:rsidR="00613B80" w:rsidRDefault="00C6596B">
      <w:pPr>
        <w:spacing w:line="360" w:lineRule="auto"/>
        <w:textAlignment w:val="center"/>
        <w:rPr>
          <w:color w:val="000000"/>
        </w:rPr>
      </w:pPr>
      <w:r>
        <w:rPr>
          <w:rFonts w:ascii="宋体" w:hAnsi="宋体"/>
          <w:color w:val="000000"/>
        </w:rPr>
        <w:t>③保障农产品输入</w:t>
      </w:r>
    </w:p>
    <w:p w14:paraId="119E8C3A" w14:textId="77777777" w:rsidR="00613B80" w:rsidRDefault="00C6596B">
      <w:pPr>
        <w:spacing w:line="360" w:lineRule="auto"/>
        <w:textAlignment w:val="center"/>
        <w:rPr>
          <w:color w:val="000000"/>
        </w:rPr>
      </w:pPr>
      <w:r>
        <w:rPr>
          <w:rFonts w:ascii="宋体" w:hAnsi="宋体"/>
          <w:color w:val="000000"/>
        </w:rPr>
        <w:t>④扩大国际市场</w:t>
      </w:r>
    </w:p>
    <w:p w14:paraId="0A76547B" w14:textId="77777777" w:rsidR="00613B80" w:rsidRDefault="00C659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②③④</w:t>
      </w:r>
      <w:r>
        <w:rPr>
          <w:color w:val="000000"/>
        </w:rPr>
        <w:tab/>
        <w:t xml:space="preserve">C. </w:t>
      </w:r>
      <w:r>
        <w:rPr>
          <w:rFonts w:ascii="宋体" w:hAnsi="宋体"/>
          <w:color w:val="000000"/>
        </w:rPr>
        <w:t>①②④</w:t>
      </w:r>
      <w:r>
        <w:rPr>
          <w:color w:val="000000"/>
        </w:rPr>
        <w:tab/>
        <w:t xml:space="preserve">D. </w:t>
      </w:r>
      <w:r>
        <w:rPr>
          <w:rFonts w:ascii="宋体" w:hAnsi="宋体"/>
          <w:color w:val="000000"/>
        </w:rPr>
        <w:t>①③④</w:t>
      </w:r>
    </w:p>
    <w:p w14:paraId="7893AA21" w14:textId="77777777" w:rsidR="00613B80" w:rsidRDefault="00C6596B">
      <w:pPr>
        <w:spacing w:line="360" w:lineRule="auto"/>
        <w:textAlignment w:val="center"/>
        <w:rPr>
          <w:color w:val="000000"/>
        </w:rPr>
      </w:pPr>
      <w:r>
        <w:rPr>
          <w:color w:val="2E75B6"/>
        </w:rPr>
        <w:t>【答案】</w:t>
      </w:r>
      <w:r>
        <w:rPr>
          <w:color w:val="000000"/>
        </w:rPr>
        <w:t>19. D    20. C</w:t>
      </w:r>
    </w:p>
    <w:p w14:paraId="53F29DB6" w14:textId="77777777" w:rsidR="00613B80" w:rsidRDefault="00C6596B">
      <w:pPr>
        <w:spacing w:line="360" w:lineRule="auto"/>
        <w:textAlignment w:val="center"/>
        <w:rPr>
          <w:color w:val="000000"/>
        </w:rPr>
      </w:pPr>
      <w:r>
        <w:rPr>
          <w:color w:val="2E75B6"/>
        </w:rPr>
        <w:t>【解析】</w:t>
      </w:r>
    </w:p>
    <w:p w14:paraId="1D993459" w14:textId="77777777" w:rsidR="00613B80" w:rsidRDefault="00C6596B">
      <w:pPr>
        <w:spacing w:line="360" w:lineRule="auto"/>
        <w:textAlignment w:val="center"/>
        <w:rPr>
          <w:color w:val="000000"/>
        </w:rPr>
      </w:pPr>
      <w:r>
        <w:rPr>
          <w:color w:val="000000"/>
        </w:rPr>
        <w:t>【</w:t>
      </w:r>
      <w:r>
        <w:rPr>
          <w:color w:val="000000"/>
        </w:rPr>
        <w:t>19</w:t>
      </w:r>
      <w:r>
        <w:rPr>
          <w:color w:val="000000"/>
        </w:rPr>
        <w:t>题详解】</w:t>
      </w:r>
    </w:p>
    <w:p w14:paraId="1979FD05" w14:textId="77777777" w:rsidR="00613B80" w:rsidRDefault="00C6596B">
      <w:pPr>
        <w:spacing w:line="360" w:lineRule="auto"/>
        <w:jc w:val="left"/>
        <w:textAlignment w:val="center"/>
        <w:rPr>
          <w:color w:val="000000"/>
        </w:rPr>
      </w:pPr>
      <w:r>
        <w:rPr>
          <w:rFonts w:ascii="宋体" w:hAnsi="宋体"/>
          <w:color w:val="000000"/>
        </w:rPr>
        <w:t>海南自贸区地处热带，粤港澳大湾区城市化水平高，但是农矿资源不丰富，A错误；粤港澳地区经济发展水平更高，二者发展的条件是不一致的，B错误；两地均临南海，交通运输便利，C错误；根据图片来看，二者位置邻近，同时粤港澳地区经济发达，技术先进，而海南自由贸易港农产品和劳动力资源相对丰富，可以优势互补，D正确。故选：D。</w:t>
      </w:r>
    </w:p>
    <w:p w14:paraId="77EC759D" w14:textId="77777777" w:rsidR="00613B80" w:rsidRDefault="00C6596B">
      <w:pPr>
        <w:spacing w:line="360" w:lineRule="auto"/>
        <w:jc w:val="left"/>
        <w:textAlignment w:val="center"/>
        <w:rPr>
          <w:color w:val="000000"/>
        </w:rPr>
      </w:pPr>
      <w:r>
        <w:rPr>
          <w:color w:val="000000"/>
        </w:rPr>
        <w:t>【</w:t>
      </w:r>
      <w:r>
        <w:rPr>
          <w:color w:val="000000"/>
        </w:rPr>
        <w:t>20</w:t>
      </w:r>
      <w:r>
        <w:rPr>
          <w:color w:val="000000"/>
        </w:rPr>
        <w:t>题详解】</w:t>
      </w:r>
    </w:p>
    <w:p w14:paraId="45690F35" w14:textId="77777777" w:rsidR="00613B80" w:rsidRDefault="00C6596B">
      <w:pPr>
        <w:spacing w:line="360" w:lineRule="auto"/>
        <w:jc w:val="left"/>
        <w:textAlignment w:val="center"/>
        <w:rPr>
          <w:color w:val="000000"/>
        </w:rPr>
      </w:pPr>
      <w:r>
        <w:rPr>
          <w:rFonts w:ascii="宋体" w:hAnsi="宋体"/>
          <w:color w:val="000000"/>
        </w:rPr>
        <w:t>两区域协同发展对海南省的意义有，粤港澳大湾区经济发达，技术先进，两地协同发展有助于提升海南省总体生产水平；提升海南农业科技水平，促进海南的农产品等产品的销售，有助于扩大海南国际市场等；根据材料来看，海南是农产品输出地，农产品输入较少，①②④正确，③错误。故选：C。</w:t>
      </w:r>
    </w:p>
    <w:p w14:paraId="6A7931CD" w14:textId="77777777" w:rsidR="00613B80" w:rsidRDefault="00C6596B">
      <w:pPr>
        <w:spacing w:line="360" w:lineRule="auto"/>
        <w:jc w:val="left"/>
        <w:textAlignment w:val="center"/>
        <w:rPr>
          <w:color w:val="000000"/>
        </w:rPr>
      </w:pPr>
      <w:r>
        <w:rPr>
          <w:color w:val="000000"/>
        </w:rPr>
        <w:t>【点睛】</w:t>
      </w:r>
      <w:r>
        <w:rPr>
          <w:rFonts w:ascii="宋体" w:hAnsi="宋体"/>
          <w:color w:val="000000"/>
        </w:rPr>
        <w:t>提出“将海南自由贸易港打造成为引领我国新时代对外开放的鲜明旗帜和重要开放门户”，海南旅游业、现代服务业和高新技术产业等将迎来巨大的发展机遇。海南自贸区产业结构以服务业为主，其建设的优势条件有海运便利，市场广阔，国家政策支持等；海南自贸区的建设为当地居民带来的有利影响有增加就业机会，提高居民收入与生活水平等。</w:t>
      </w:r>
    </w:p>
    <w:p w14:paraId="4678859A" w14:textId="77777777" w:rsidR="00613B80" w:rsidRDefault="00C6596B">
      <w:pPr>
        <w:spacing w:line="360" w:lineRule="auto"/>
        <w:ind w:firstLine="420"/>
        <w:textAlignment w:val="center"/>
        <w:rPr>
          <w:color w:val="000000"/>
        </w:rPr>
      </w:pPr>
      <w:r>
        <w:rPr>
          <w:rFonts w:ascii="楷体" w:eastAsia="楷体" w:hAnsi="楷体" w:cs="楷体"/>
          <w:color w:val="000000"/>
        </w:rPr>
        <w:lastRenderedPageBreak/>
        <w:t>陕西省分为陕北、关中、陕南三个地理单元，固自然与人文的丰富色彩、多元文化而独具魅力。据此完成下面小题。</w:t>
      </w:r>
    </w:p>
    <w:p w14:paraId="18AA2FA7" w14:textId="77777777" w:rsidR="00613B80" w:rsidRDefault="00C6596B">
      <w:pPr>
        <w:spacing w:line="360" w:lineRule="auto"/>
        <w:jc w:val="left"/>
        <w:textAlignment w:val="center"/>
        <w:rPr>
          <w:color w:val="000000"/>
        </w:rPr>
      </w:pPr>
      <w:r>
        <w:rPr>
          <w:color w:val="000000"/>
        </w:rPr>
        <w:t xml:space="preserve">21. </w:t>
      </w:r>
      <w:r>
        <w:rPr>
          <w:rFonts w:ascii="宋体" w:hAnsi="宋体"/>
          <w:color w:val="000000"/>
        </w:rPr>
        <w:t>曾经、黄土文明与红色文化积淀出陕西的人文底色。陕西红色文化的标志是（   ）</w:t>
      </w:r>
    </w:p>
    <w:p w14:paraId="53F2D0D0" w14:textId="77777777" w:rsidR="00613B80" w:rsidRDefault="00C659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大雁塔</w:t>
      </w:r>
      <w:r>
        <w:rPr>
          <w:color w:val="000000"/>
        </w:rPr>
        <w:tab/>
        <w:t xml:space="preserve">B. </w:t>
      </w:r>
      <w:r>
        <w:rPr>
          <w:rFonts w:ascii="宋体" w:hAnsi="宋体"/>
          <w:color w:val="000000"/>
        </w:rPr>
        <w:t>秦陵兵马俑</w:t>
      </w:r>
      <w:r>
        <w:rPr>
          <w:color w:val="000000"/>
        </w:rPr>
        <w:tab/>
        <w:t xml:space="preserve">C. </w:t>
      </w:r>
      <w:r>
        <w:rPr>
          <w:rFonts w:ascii="宋体" w:hAnsi="宋体"/>
          <w:color w:val="000000"/>
        </w:rPr>
        <w:t>黄帝陵</w:t>
      </w:r>
      <w:r>
        <w:rPr>
          <w:color w:val="000000"/>
        </w:rPr>
        <w:tab/>
        <w:t xml:space="preserve">D. </w:t>
      </w:r>
      <w:r>
        <w:rPr>
          <w:rFonts w:ascii="宋体" w:hAnsi="宋体"/>
          <w:color w:val="000000"/>
        </w:rPr>
        <w:t>延安宝塔山</w:t>
      </w:r>
    </w:p>
    <w:p w14:paraId="2541AFC7" w14:textId="77777777" w:rsidR="00613B80" w:rsidRDefault="00C6596B">
      <w:pPr>
        <w:spacing w:line="360" w:lineRule="auto"/>
        <w:jc w:val="left"/>
        <w:textAlignment w:val="center"/>
        <w:rPr>
          <w:color w:val="000000"/>
        </w:rPr>
      </w:pPr>
      <w:r>
        <w:rPr>
          <w:color w:val="000000"/>
        </w:rPr>
        <w:t xml:space="preserve">22. </w:t>
      </w:r>
      <w:r>
        <w:rPr>
          <w:rFonts w:ascii="宋体" w:hAnsi="宋体"/>
          <w:color w:val="000000"/>
        </w:rPr>
        <w:t>如今，秦岭的绿与航天科技之蓝彰显了陕西的发展本色。绿色秦岭是我国（   ）</w:t>
      </w:r>
    </w:p>
    <w:p w14:paraId="64013491" w14:textId="77777777" w:rsidR="00613B80" w:rsidRDefault="00C6596B">
      <w:pPr>
        <w:tabs>
          <w:tab w:val="left" w:pos="4873"/>
        </w:tabs>
        <w:spacing w:line="360" w:lineRule="auto"/>
        <w:jc w:val="left"/>
        <w:textAlignment w:val="center"/>
        <w:rPr>
          <w:color w:val="000000"/>
        </w:rPr>
      </w:pPr>
      <w:r>
        <w:rPr>
          <w:color w:val="000000"/>
        </w:rPr>
        <w:t xml:space="preserve">A. </w:t>
      </w:r>
      <w:r>
        <w:rPr>
          <w:rFonts w:ascii="宋体" w:hAnsi="宋体"/>
          <w:color w:val="000000"/>
        </w:rPr>
        <w:t>南方与北方的分界线</w:t>
      </w:r>
      <w:r>
        <w:rPr>
          <w:color w:val="000000"/>
        </w:rPr>
        <w:tab/>
        <w:t xml:space="preserve">B. </w:t>
      </w:r>
      <w:r>
        <w:rPr>
          <w:rFonts w:ascii="宋体" w:hAnsi="宋体"/>
          <w:color w:val="000000"/>
        </w:rPr>
        <w:t>纵贯南北的巨大山脉</w:t>
      </w:r>
    </w:p>
    <w:p w14:paraId="1D4A7F43" w14:textId="77777777" w:rsidR="00613B80" w:rsidRDefault="00C6596B">
      <w:pPr>
        <w:tabs>
          <w:tab w:val="left" w:pos="4873"/>
        </w:tabs>
        <w:spacing w:line="360" w:lineRule="auto"/>
        <w:jc w:val="left"/>
        <w:textAlignment w:val="center"/>
        <w:rPr>
          <w:color w:val="000000"/>
        </w:rPr>
      </w:pPr>
      <w:r>
        <w:rPr>
          <w:color w:val="000000"/>
        </w:rPr>
        <w:t xml:space="preserve">C. </w:t>
      </w:r>
      <w:r>
        <w:rPr>
          <w:rFonts w:ascii="宋体" w:hAnsi="宋体"/>
          <w:color w:val="000000"/>
        </w:rPr>
        <w:t>卫星发射与制造基地</w:t>
      </w:r>
      <w:r>
        <w:rPr>
          <w:color w:val="000000"/>
        </w:rPr>
        <w:tab/>
        <w:t xml:space="preserve">D. </w:t>
      </w:r>
      <w:r>
        <w:rPr>
          <w:rFonts w:ascii="宋体" w:hAnsi="宋体"/>
          <w:color w:val="000000"/>
        </w:rPr>
        <w:t>长江与黄河的发源地</w:t>
      </w:r>
    </w:p>
    <w:p w14:paraId="4E00E5FC" w14:textId="77777777" w:rsidR="00613B80" w:rsidRDefault="00C6596B">
      <w:pPr>
        <w:spacing w:line="360" w:lineRule="auto"/>
        <w:jc w:val="left"/>
        <w:textAlignment w:val="center"/>
        <w:rPr>
          <w:color w:val="000000"/>
        </w:rPr>
      </w:pPr>
      <w:r>
        <w:rPr>
          <w:color w:val="000000"/>
        </w:rPr>
        <w:t xml:space="preserve">23. </w:t>
      </w:r>
      <w:r>
        <w:rPr>
          <w:rFonts w:ascii="宋体" w:hAnsi="宋体"/>
          <w:color w:val="000000"/>
        </w:rPr>
        <w:t>未来、多元融合、人地协调是多彩陕西高质量发展的主色。陕西未来发展方向不包括（   ）</w:t>
      </w:r>
    </w:p>
    <w:p w14:paraId="1383DAAD" w14:textId="77777777" w:rsidR="00613B80" w:rsidRDefault="00C6596B">
      <w:pPr>
        <w:spacing w:line="360" w:lineRule="auto"/>
        <w:jc w:val="left"/>
        <w:textAlignment w:val="center"/>
        <w:rPr>
          <w:color w:val="000000"/>
        </w:rPr>
      </w:pPr>
      <w:r>
        <w:rPr>
          <w:color w:val="000000"/>
        </w:rPr>
        <w:t xml:space="preserve">A. </w:t>
      </w:r>
      <w:r>
        <w:rPr>
          <w:rFonts w:ascii="宋体" w:hAnsi="宋体"/>
          <w:color w:val="000000"/>
        </w:rPr>
        <w:t>基于生态保护与红色传承，陕北积极发展绿色农业和红色旅游</w:t>
      </w:r>
    </w:p>
    <w:p w14:paraId="4468E86D" w14:textId="77777777" w:rsidR="00613B80" w:rsidRDefault="00C6596B">
      <w:pPr>
        <w:spacing w:line="360" w:lineRule="auto"/>
        <w:jc w:val="left"/>
        <w:textAlignment w:val="center"/>
        <w:rPr>
          <w:color w:val="000000"/>
        </w:rPr>
      </w:pPr>
      <w:r>
        <w:rPr>
          <w:color w:val="000000"/>
        </w:rPr>
        <w:t xml:space="preserve">B. </w:t>
      </w:r>
      <w:r>
        <w:rPr>
          <w:rFonts w:ascii="宋体" w:hAnsi="宋体"/>
          <w:color w:val="000000"/>
        </w:rPr>
        <w:t>基于历史文化与科研优势，关中集中发展文旅产业和高新技术</w:t>
      </w:r>
    </w:p>
    <w:p w14:paraId="07A985AD" w14:textId="77777777" w:rsidR="00613B80" w:rsidRDefault="00C6596B">
      <w:pPr>
        <w:spacing w:line="360" w:lineRule="auto"/>
        <w:jc w:val="left"/>
        <w:textAlignment w:val="center"/>
        <w:rPr>
          <w:color w:val="000000"/>
        </w:rPr>
      </w:pPr>
      <w:r>
        <w:rPr>
          <w:color w:val="000000"/>
        </w:rPr>
        <w:t xml:space="preserve">C. </w:t>
      </w:r>
      <w:r>
        <w:rPr>
          <w:rFonts w:ascii="宋体" w:hAnsi="宋体"/>
          <w:color w:val="000000"/>
        </w:rPr>
        <w:t>基于森林资源与丰富矿产，秦岭大力发展生物医药和矿产开采</w:t>
      </w:r>
    </w:p>
    <w:p w14:paraId="0D79FCCA" w14:textId="77777777" w:rsidR="00613B80" w:rsidRDefault="00C6596B">
      <w:pPr>
        <w:spacing w:line="360" w:lineRule="auto"/>
        <w:jc w:val="left"/>
        <w:textAlignment w:val="center"/>
        <w:rPr>
          <w:color w:val="000000"/>
        </w:rPr>
      </w:pPr>
      <w:r>
        <w:rPr>
          <w:color w:val="000000"/>
        </w:rPr>
        <w:t xml:space="preserve">D. </w:t>
      </w:r>
      <w:r>
        <w:rPr>
          <w:rFonts w:ascii="宋体" w:hAnsi="宋体"/>
          <w:color w:val="000000"/>
        </w:rPr>
        <w:t>基于宜人气候与优美环境，陕南适宜发展康养产业和生态旅游</w:t>
      </w:r>
    </w:p>
    <w:p w14:paraId="1BE39B0A" w14:textId="77777777" w:rsidR="00613B80" w:rsidRDefault="00C6596B">
      <w:pPr>
        <w:spacing w:line="360" w:lineRule="auto"/>
        <w:textAlignment w:val="center"/>
        <w:rPr>
          <w:color w:val="000000"/>
        </w:rPr>
      </w:pPr>
      <w:r>
        <w:rPr>
          <w:color w:val="2E75B6"/>
        </w:rPr>
        <w:t>【答案】</w:t>
      </w:r>
      <w:r>
        <w:rPr>
          <w:color w:val="000000"/>
        </w:rPr>
        <w:t>21. D    22. A    23. C</w:t>
      </w:r>
    </w:p>
    <w:p w14:paraId="05BF9751" w14:textId="77777777" w:rsidR="00613B80" w:rsidRDefault="00C6596B">
      <w:pPr>
        <w:spacing w:line="360" w:lineRule="auto"/>
        <w:textAlignment w:val="center"/>
        <w:rPr>
          <w:color w:val="000000"/>
        </w:rPr>
      </w:pPr>
      <w:r>
        <w:rPr>
          <w:color w:val="2E75B6"/>
        </w:rPr>
        <w:t>【解析】</w:t>
      </w:r>
    </w:p>
    <w:p w14:paraId="221CB93F" w14:textId="77777777" w:rsidR="00613B80" w:rsidRDefault="00C6596B">
      <w:pPr>
        <w:spacing w:line="360" w:lineRule="auto"/>
        <w:textAlignment w:val="center"/>
        <w:rPr>
          <w:color w:val="000000"/>
        </w:rPr>
      </w:pPr>
      <w:r>
        <w:rPr>
          <w:color w:val="000000"/>
        </w:rPr>
        <w:t>【</w:t>
      </w:r>
      <w:r>
        <w:rPr>
          <w:color w:val="000000"/>
        </w:rPr>
        <w:t>21</w:t>
      </w:r>
      <w:r>
        <w:rPr>
          <w:color w:val="000000"/>
        </w:rPr>
        <w:t>题详解】</w:t>
      </w:r>
    </w:p>
    <w:p w14:paraId="42FB6FEB" w14:textId="77777777" w:rsidR="00613B80" w:rsidRDefault="00C6596B">
      <w:pPr>
        <w:spacing w:line="360" w:lineRule="auto"/>
        <w:jc w:val="left"/>
        <w:textAlignment w:val="center"/>
        <w:rPr>
          <w:color w:val="000000"/>
        </w:rPr>
      </w:pPr>
      <w:r>
        <w:rPr>
          <w:color w:val="000000"/>
        </w:rPr>
        <w:t>宝塔山位于陕西省延安市，是中国革命的重要历史遗址之一。它因其上的宝塔而得名，这座宝塔见证了中国共产党的成长和发展，是延安精神的象征。宝塔山不仅是革命历史的见证，也是红色文化的重要载体，吸引了众多游客和学者前来参观学习。因此，宝塔山被列为红色景点，旨在传承和弘扬中国共产党的革命精神，故陕西红色文化的标志是延安宝塔山，</w:t>
      </w:r>
      <w:r>
        <w:rPr>
          <w:color w:val="000000"/>
        </w:rPr>
        <w:t>D</w:t>
      </w:r>
      <w:r>
        <w:rPr>
          <w:color w:val="000000"/>
        </w:rPr>
        <w:t>正确；大雁塔、秦陵兵马俑、黄帝陵等都不是陕西红色文化的标志，</w:t>
      </w:r>
      <w:r>
        <w:rPr>
          <w:color w:val="000000"/>
        </w:rPr>
        <w:t>ABC</w:t>
      </w:r>
      <w:r>
        <w:rPr>
          <w:color w:val="000000"/>
        </w:rPr>
        <w:t>错误。故选</w:t>
      </w:r>
      <w:r>
        <w:rPr>
          <w:color w:val="000000"/>
        </w:rPr>
        <w:t>D</w:t>
      </w:r>
      <w:r>
        <w:rPr>
          <w:color w:val="000000"/>
        </w:rPr>
        <w:t>。</w:t>
      </w:r>
    </w:p>
    <w:p w14:paraId="43014F88" w14:textId="77777777" w:rsidR="00613B80" w:rsidRDefault="00C6596B">
      <w:pPr>
        <w:spacing w:line="360" w:lineRule="auto"/>
        <w:jc w:val="left"/>
        <w:textAlignment w:val="center"/>
        <w:rPr>
          <w:color w:val="000000"/>
        </w:rPr>
      </w:pPr>
      <w:r>
        <w:rPr>
          <w:color w:val="000000"/>
        </w:rPr>
        <w:t>【</w:t>
      </w:r>
      <w:r>
        <w:rPr>
          <w:color w:val="000000"/>
        </w:rPr>
        <w:t>22</w:t>
      </w:r>
      <w:r>
        <w:rPr>
          <w:color w:val="000000"/>
        </w:rPr>
        <w:t>题详解】</w:t>
      </w:r>
    </w:p>
    <w:p w14:paraId="2454E0FC" w14:textId="77777777" w:rsidR="00613B80" w:rsidRDefault="00C6596B">
      <w:pPr>
        <w:spacing w:line="360" w:lineRule="auto"/>
        <w:jc w:val="left"/>
        <w:textAlignment w:val="center"/>
        <w:rPr>
          <w:color w:val="000000"/>
        </w:rPr>
      </w:pPr>
      <w:r>
        <w:rPr>
          <w:color w:val="000000"/>
        </w:rPr>
        <w:t>据所学知识可知，秦岭呈东西走向，是横贯东西的巨大山脉，它不仅是中国南方与北方的分界线，还是南北方地理、气候、资源差异的分割线，</w:t>
      </w:r>
      <w:r>
        <w:rPr>
          <w:color w:val="000000"/>
        </w:rPr>
        <w:t>A</w:t>
      </w:r>
      <w:r>
        <w:rPr>
          <w:color w:val="000000"/>
        </w:rPr>
        <w:t>正确，</w:t>
      </w:r>
      <w:r>
        <w:rPr>
          <w:color w:val="000000"/>
        </w:rPr>
        <w:t>B</w:t>
      </w:r>
      <w:r>
        <w:rPr>
          <w:color w:val="000000"/>
        </w:rPr>
        <w:t>错误；秦岭并不是卫星发射与制造基地，</w:t>
      </w:r>
      <w:r>
        <w:rPr>
          <w:color w:val="000000"/>
        </w:rPr>
        <w:t>C</w:t>
      </w:r>
      <w:r>
        <w:rPr>
          <w:color w:val="000000"/>
        </w:rPr>
        <w:t>错误；长江与黄河的发源地是青藏高原，</w:t>
      </w:r>
      <w:r>
        <w:rPr>
          <w:color w:val="000000"/>
        </w:rPr>
        <w:t>D</w:t>
      </w:r>
      <w:r>
        <w:rPr>
          <w:color w:val="000000"/>
        </w:rPr>
        <w:t>错误。故选</w:t>
      </w:r>
      <w:r>
        <w:rPr>
          <w:color w:val="000000"/>
        </w:rPr>
        <w:t>A</w:t>
      </w:r>
      <w:r>
        <w:rPr>
          <w:color w:val="000000"/>
        </w:rPr>
        <w:t>。</w:t>
      </w:r>
    </w:p>
    <w:p w14:paraId="6747EF72" w14:textId="77777777" w:rsidR="00613B80" w:rsidRDefault="00C6596B">
      <w:pPr>
        <w:spacing w:line="360" w:lineRule="auto"/>
        <w:jc w:val="left"/>
        <w:textAlignment w:val="center"/>
        <w:rPr>
          <w:color w:val="000000"/>
        </w:rPr>
      </w:pPr>
      <w:r>
        <w:rPr>
          <w:color w:val="000000"/>
        </w:rPr>
        <w:t>【</w:t>
      </w:r>
      <w:r>
        <w:rPr>
          <w:color w:val="000000"/>
        </w:rPr>
        <w:t>23</w:t>
      </w:r>
      <w:r>
        <w:rPr>
          <w:color w:val="000000"/>
        </w:rPr>
        <w:t>题详解】</w:t>
      </w:r>
    </w:p>
    <w:p w14:paraId="4DB9E8B1" w14:textId="77777777" w:rsidR="00613B80" w:rsidRDefault="00C6596B">
      <w:pPr>
        <w:spacing w:line="360" w:lineRule="auto"/>
        <w:jc w:val="left"/>
        <w:textAlignment w:val="center"/>
        <w:rPr>
          <w:color w:val="000000"/>
        </w:rPr>
      </w:pPr>
      <w:r>
        <w:rPr>
          <w:color w:val="000000"/>
        </w:rPr>
        <w:t>基于生态保护与红色传承，陕北积极发展绿色农业和红色旅游；基于历史文化与科研优势，关中集中发展文旅产业和高新技术；基于宜人气候与优美环境，陕南适宜发展康养产业和生态旅游等都是陕西未来的发展方向，</w:t>
      </w:r>
      <w:r>
        <w:rPr>
          <w:color w:val="000000"/>
        </w:rPr>
        <w:t>ABD</w:t>
      </w:r>
      <w:r>
        <w:rPr>
          <w:color w:val="000000"/>
        </w:rPr>
        <w:t>不符合题意；基于森林资源与丰富矿产，秦岭大力发展生物医药和矿产开采的发展方向不符合人地协调高质量发展的方向，故不是陕西未来发展方向，</w:t>
      </w:r>
      <w:r>
        <w:rPr>
          <w:color w:val="000000"/>
        </w:rPr>
        <w:t>C</w:t>
      </w:r>
      <w:r>
        <w:rPr>
          <w:color w:val="000000"/>
        </w:rPr>
        <w:t>符合题意。故选</w:t>
      </w:r>
      <w:r>
        <w:rPr>
          <w:color w:val="000000"/>
        </w:rPr>
        <w:t>C</w:t>
      </w:r>
      <w:r>
        <w:rPr>
          <w:color w:val="000000"/>
        </w:rPr>
        <w:t>。</w:t>
      </w:r>
    </w:p>
    <w:p w14:paraId="7020A6F0" w14:textId="77777777" w:rsidR="00613B80" w:rsidRDefault="00C6596B">
      <w:pPr>
        <w:spacing w:line="360" w:lineRule="auto"/>
        <w:jc w:val="left"/>
        <w:textAlignment w:val="center"/>
        <w:rPr>
          <w:color w:val="000000"/>
        </w:rPr>
      </w:pPr>
      <w:r>
        <w:rPr>
          <w:color w:val="000000"/>
        </w:rPr>
        <w:t>【点睛】陕西省，简称</w:t>
      </w:r>
      <w:r>
        <w:rPr>
          <w:color w:val="000000"/>
        </w:rPr>
        <w:t>“</w:t>
      </w:r>
      <w:r>
        <w:rPr>
          <w:color w:val="000000"/>
        </w:rPr>
        <w:t>陕</w:t>
      </w:r>
      <w:r>
        <w:rPr>
          <w:color w:val="000000"/>
        </w:rPr>
        <w:t>”</w:t>
      </w:r>
      <w:r>
        <w:rPr>
          <w:color w:val="000000"/>
        </w:rPr>
        <w:t>或</w:t>
      </w:r>
      <w:r>
        <w:rPr>
          <w:color w:val="000000"/>
        </w:rPr>
        <w:t>“</w:t>
      </w:r>
      <w:r>
        <w:rPr>
          <w:color w:val="000000"/>
        </w:rPr>
        <w:t>秦</w:t>
      </w:r>
      <w:r>
        <w:rPr>
          <w:color w:val="000000"/>
        </w:rPr>
        <w:t>”</w:t>
      </w:r>
      <w:r>
        <w:rPr>
          <w:color w:val="000000"/>
        </w:rPr>
        <w:t>，中华人民共和国省级行政区，省会西安，位于中国内陆腹地，黄河中游，东邻山西、河南，西连宁夏、甘肃，南抵四川、重庆、湖北，北接内蒙古，介于东经</w:t>
      </w:r>
      <w:r>
        <w:rPr>
          <w:color w:val="000000"/>
        </w:rPr>
        <w:t>105°29′—</w:t>
      </w:r>
      <w:r>
        <w:rPr>
          <w:color w:val="000000"/>
        </w:rPr>
        <w:lastRenderedPageBreak/>
        <w:t>111°15′</w:t>
      </w:r>
      <w:r>
        <w:rPr>
          <w:color w:val="000000"/>
        </w:rPr>
        <w:t>，北纬</w:t>
      </w:r>
      <w:r>
        <w:rPr>
          <w:color w:val="000000"/>
        </w:rPr>
        <w:t>31°42′—39°35′</w:t>
      </w:r>
      <w:r>
        <w:rPr>
          <w:color w:val="000000"/>
        </w:rPr>
        <w:t>之间，总面积</w:t>
      </w:r>
      <w:r>
        <w:rPr>
          <w:color w:val="000000"/>
        </w:rPr>
        <w:t>205624.3</w:t>
      </w:r>
      <w:r>
        <w:rPr>
          <w:color w:val="000000"/>
        </w:rPr>
        <w:t>平方千米。</w:t>
      </w:r>
      <w:r>
        <w:rPr>
          <w:color w:val="000000"/>
        </w:rPr>
        <w:t xml:space="preserve"> </w:t>
      </w:r>
      <w:r>
        <w:rPr>
          <w:color w:val="000000"/>
        </w:rPr>
        <w:t>截至</w:t>
      </w:r>
      <w:r>
        <w:rPr>
          <w:color w:val="000000"/>
        </w:rPr>
        <w:t>2023</w:t>
      </w:r>
      <w:r>
        <w:rPr>
          <w:color w:val="000000"/>
        </w:rPr>
        <w:t>年</w:t>
      </w:r>
      <w:r>
        <w:rPr>
          <w:color w:val="000000"/>
        </w:rPr>
        <w:t>6</w:t>
      </w:r>
      <w:r>
        <w:rPr>
          <w:color w:val="000000"/>
        </w:rPr>
        <w:t>月，陕西省下辖</w:t>
      </w:r>
      <w:r>
        <w:rPr>
          <w:color w:val="000000"/>
        </w:rPr>
        <w:t>10</w:t>
      </w:r>
      <w:r>
        <w:rPr>
          <w:color w:val="000000"/>
        </w:rPr>
        <w:t>个地级市。</w:t>
      </w:r>
      <w:r>
        <w:rPr>
          <w:color w:val="000000"/>
        </w:rPr>
        <w:t xml:space="preserve"> </w:t>
      </w:r>
      <w:r>
        <w:rPr>
          <w:color w:val="000000"/>
        </w:rPr>
        <w:t>截至</w:t>
      </w:r>
      <w:r>
        <w:rPr>
          <w:color w:val="000000"/>
        </w:rPr>
        <w:t>2023</w:t>
      </w:r>
      <w:r>
        <w:rPr>
          <w:color w:val="000000"/>
        </w:rPr>
        <w:t>年末，陕西省常住人口</w:t>
      </w:r>
      <w:r>
        <w:rPr>
          <w:color w:val="000000"/>
        </w:rPr>
        <w:t>3952</w:t>
      </w:r>
      <w:r>
        <w:rPr>
          <w:color w:val="000000"/>
        </w:rPr>
        <w:t>万人。</w:t>
      </w:r>
    </w:p>
    <w:p w14:paraId="2FB140D2" w14:textId="77777777" w:rsidR="00613B80" w:rsidRDefault="00C6596B">
      <w:pPr>
        <w:spacing w:line="285" w:lineRule="auto"/>
        <w:jc w:val="center"/>
        <w:textAlignment w:val="center"/>
        <w:rPr>
          <w:color w:val="000000"/>
        </w:rPr>
      </w:pPr>
      <w:r>
        <w:rPr>
          <w:rFonts w:ascii="宋体" w:hAnsi="宋体"/>
          <w:b/>
          <w:color w:val="000000"/>
          <w:sz w:val="24"/>
        </w:rPr>
        <w:t>第二部分（非选择题  共37分）</w:t>
      </w:r>
    </w:p>
    <w:p w14:paraId="3E10870A" w14:textId="77777777" w:rsidR="00613B80" w:rsidRDefault="00C6596B">
      <w:pPr>
        <w:spacing w:line="285" w:lineRule="auto"/>
        <w:textAlignment w:val="center"/>
        <w:rPr>
          <w:color w:val="000000"/>
        </w:rPr>
      </w:pPr>
      <w:r>
        <w:rPr>
          <w:rFonts w:ascii="宋体" w:hAnsi="宋体"/>
          <w:b/>
          <w:color w:val="000000"/>
          <w:sz w:val="24"/>
        </w:rPr>
        <w:t>二、非选择题（本大题共5小题，共37分）</w:t>
      </w:r>
    </w:p>
    <w:p w14:paraId="1B1960CE" w14:textId="77777777" w:rsidR="00613B80" w:rsidRDefault="00C6596B">
      <w:pPr>
        <w:spacing w:line="360" w:lineRule="auto"/>
        <w:textAlignment w:val="center"/>
        <w:rPr>
          <w:color w:val="000000"/>
        </w:rPr>
      </w:pPr>
      <w:r>
        <w:rPr>
          <w:color w:val="000000"/>
        </w:rPr>
        <w:t xml:space="preserve">24. </w:t>
      </w:r>
      <w:r>
        <w:rPr>
          <w:rFonts w:ascii="宋体" w:hAnsi="宋体"/>
          <w:color w:val="000000"/>
        </w:rPr>
        <w:t>某中学地理小组到附近的森林公园开展“识别山体部位”的研学活动。如图为该区域等高线地形图。据此完成下列问题。</w:t>
      </w:r>
    </w:p>
    <w:p w14:paraId="37A36DF7" w14:textId="77777777" w:rsidR="00613B80" w:rsidRDefault="00C6596B">
      <w:pPr>
        <w:spacing w:line="360" w:lineRule="auto"/>
        <w:textAlignment w:val="center"/>
        <w:rPr>
          <w:color w:val="000000"/>
        </w:rPr>
      </w:pPr>
      <w:r>
        <w:rPr>
          <w:noProof/>
          <w:color w:val="000000"/>
        </w:rPr>
        <w:drawing>
          <wp:inline distT="0" distB="0" distL="114300" distR="114300" wp14:anchorId="00F3ACA2" wp14:editId="1F327954">
            <wp:extent cx="2143125" cy="163830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2143125" cy="1638300"/>
                    </a:xfrm>
                    <a:prstGeom prst="rect">
                      <a:avLst/>
                    </a:prstGeom>
                  </pic:spPr>
                </pic:pic>
              </a:graphicData>
            </a:graphic>
          </wp:inline>
        </w:drawing>
      </w:r>
    </w:p>
    <w:p w14:paraId="13BE803D" w14:textId="77777777" w:rsidR="00613B80" w:rsidRDefault="00C6596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经考察，研学小组的同学选择从图中虚线处步行登山，该登山线路所在的山体部位是</w:t>
      </w:r>
      <w:r>
        <w:rPr>
          <w:color w:val="000000"/>
        </w:rPr>
        <w:t>______</w:t>
      </w:r>
      <w:r>
        <w:rPr>
          <w:rFonts w:ascii="宋体" w:hAnsi="宋体"/>
          <w:color w:val="000000"/>
        </w:rPr>
        <w:t>，其中坡度较缓的是</w:t>
      </w:r>
      <w:r>
        <w:rPr>
          <w:color w:val="000000"/>
        </w:rPr>
        <w:t>______</w:t>
      </w:r>
      <w:r>
        <w:rPr>
          <w:rFonts w:ascii="宋体" w:hAnsi="宋体"/>
          <w:color w:val="000000"/>
        </w:rPr>
        <w:t>段，观景台的海拔约为</w:t>
      </w:r>
      <w:r>
        <w:rPr>
          <w:color w:val="000000"/>
        </w:rPr>
        <w:t>______</w:t>
      </w:r>
      <w:r>
        <w:rPr>
          <w:rFonts w:ascii="宋体" w:hAnsi="宋体"/>
          <w:color w:val="000000"/>
        </w:rPr>
        <w:t>米。</w:t>
      </w:r>
    </w:p>
    <w:p w14:paraId="0E4A6008" w14:textId="77777777" w:rsidR="00613B80" w:rsidRDefault="00C6596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研学小组发现该森林公园的盘山公路非常弯曲，简要说明这样修建公路的理由。</w:t>
      </w:r>
    </w:p>
    <w:p w14:paraId="5652CB67" w14:textId="77777777" w:rsidR="00613B80" w:rsidRDefault="00C6596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研学途中，同学们自觉地将饮用后的矿泉水瓶收集并带出园区，为倡导文明绿色游园，请你为森林公园设计一条宣传语。</w:t>
      </w:r>
    </w:p>
    <w:p w14:paraId="4152069C" w14:textId="77777777" w:rsidR="00613B80" w:rsidRDefault="00C6596B">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山脊</w:t>
      </w:r>
      <w:r>
        <w:rPr>
          <w:color w:val="000000"/>
        </w:rPr>
        <w:t xml:space="preserve">    ②. b    ③. 950—975</w:t>
      </w:r>
      <w:r>
        <w:rPr>
          <w:color w:val="000000"/>
        </w:rPr>
        <w:t>（</w:t>
      </w:r>
      <w:r>
        <w:rPr>
          <w:color w:val="000000"/>
        </w:rPr>
        <w:t>950</w:t>
      </w:r>
      <w:r>
        <w:rPr>
          <w:color w:val="000000"/>
        </w:rPr>
        <w:t>和</w:t>
      </w:r>
      <w:r>
        <w:rPr>
          <w:color w:val="000000"/>
        </w:rPr>
        <w:t>975</w:t>
      </w:r>
      <w:r>
        <w:rPr>
          <w:color w:val="000000"/>
        </w:rPr>
        <w:t>不可取）</w:t>
      </w:r>
      <w:r>
        <w:rPr>
          <w:color w:val="000000"/>
        </w:rPr>
        <w:t xml:space="preserve">    </w:t>
      </w:r>
    </w:p>
    <w:p w14:paraId="02D4607F" w14:textId="77777777" w:rsidR="00613B80" w:rsidRDefault="00C6596B">
      <w:pPr>
        <w:spacing w:line="360" w:lineRule="auto"/>
        <w:textAlignment w:val="center"/>
        <w:rPr>
          <w:color w:val="000000"/>
        </w:rPr>
      </w:pPr>
      <w:r>
        <w:rPr>
          <w:color w:val="000000"/>
        </w:rPr>
        <w:t>（</w:t>
      </w:r>
      <w:r>
        <w:rPr>
          <w:color w:val="000000"/>
        </w:rPr>
        <w:t>2</w:t>
      </w:r>
      <w:r>
        <w:rPr>
          <w:color w:val="000000"/>
        </w:rPr>
        <w:t>）可以减少坡度，更加省力</w:t>
      </w:r>
      <w:r>
        <w:rPr>
          <w:color w:val="000000"/>
        </w:rPr>
        <w:t xml:space="preserve">    </w:t>
      </w:r>
    </w:p>
    <w:p w14:paraId="2886A91A" w14:textId="77777777" w:rsidR="00613B80" w:rsidRDefault="00C6596B">
      <w:pPr>
        <w:spacing w:line="360" w:lineRule="auto"/>
        <w:textAlignment w:val="center"/>
        <w:rPr>
          <w:color w:val="000000"/>
        </w:rPr>
      </w:pPr>
      <w:r>
        <w:rPr>
          <w:color w:val="000000"/>
        </w:rPr>
        <w:t>（</w:t>
      </w:r>
      <w:r>
        <w:rPr>
          <w:color w:val="000000"/>
        </w:rPr>
        <w:t>3</w:t>
      </w:r>
      <w:r>
        <w:rPr>
          <w:color w:val="000000"/>
        </w:rPr>
        <w:t>）珍爱公园，人人环保，文明游园，共享绿色；美景心中留，环保记心头，园区风光美，爱护靠大家等</w:t>
      </w:r>
    </w:p>
    <w:p w14:paraId="5112106E" w14:textId="77777777" w:rsidR="00613B80" w:rsidRDefault="00C6596B">
      <w:pPr>
        <w:spacing w:line="360" w:lineRule="auto"/>
        <w:textAlignment w:val="center"/>
        <w:rPr>
          <w:color w:val="000000"/>
        </w:rPr>
      </w:pPr>
      <w:r>
        <w:rPr>
          <w:color w:val="2E75B6"/>
        </w:rPr>
        <w:t>【解析】</w:t>
      </w:r>
    </w:p>
    <w:p w14:paraId="3D0D2F77" w14:textId="77777777" w:rsidR="00613B80" w:rsidRDefault="00C6596B">
      <w:pPr>
        <w:spacing w:line="360" w:lineRule="auto"/>
        <w:jc w:val="left"/>
        <w:textAlignment w:val="center"/>
        <w:rPr>
          <w:color w:val="000000"/>
        </w:rPr>
      </w:pPr>
      <w:r>
        <w:rPr>
          <w:color w:val="000000"/>
        </w:rPr>
        <w:t>【分析】本大题以等高线地形图为材料，设置三道小题，涉及等高线地形图的判读、海拔、盘山公路非常弯曲的原因、宣传语的撰写等内容，考查学生对相关知识的掌握程度及读图分析能力。</w:t>
      </w:r>
    </w:p>
    <w:p w14:paraId="3DE2CA76" w14:textId="77777777" w:rsidR="00613B80" w:rsidRDefault="00C6596B">
      <w:pPr>
        <w:spacing w:line="360" w:lineRule="auto"/>
        <w:jc w:val="left"/>
        <w:textAlignment w:val="center"/>
        <w:rPr>
          <w:color w:val="000000"/>
        </w:rPr>
      </w:pPr>
      <w:r>
        <w:rPr>
          <w:color w:val="000000"/>
        </w:rPr>
        <w:t>【小问</w:t>
      </w:r>
      <w:r>
        <w:rPr>
          <w:color w:val="000000"/>
        </w:rPr>
        <w:t>1</w:t>
      </w:r>
      <w:r>
        <w:rPr>
          <w:color w:val="000000"/>
        </w:rPr>
        <w:t>详解】</w:t>
      </w:r>
    </w:p>
    <w:p w14:paraId="407DEFBA" w14:textId="77777777" w:rsidR="00613B80" w:rsidRDefault="00C6596B">
      <w:pPr>
        <w:spacing w:line="360" w:lineRule="auto"/>
        <w:jc w:val="left"/>
        <w:textAlignment w:val="center"/>
        <w:rPr>
          <w:color w:val="000000"/>
        </w:rPr>
      </w:pPr>
      <w:r>
        <w:rPr>
          <w:color w:val="000000"/>
        </w:rPr>
        <w:t>据图分析可知，该登山路线处的等高线凸向低处，为山脊，故该登山线路所在的山体部位是山脊，其中坡度较缓的是</w:t>
      </w:r>
      <w:r>
        <w:rPr>
          <w:color w:val="000000"/>
        </w:rPr>
        <w:t>b</w:t>
      </w:r>
      <w:r>
        <w:rPr>
          <w:color w:val="000000"/>
        </w:rPr>
        <w:t>段，因为</w:t>
      </w:r>
      <w:r>
        <w:rPr>
          <w:color w:val="000000"/>
        </w:rPr>
        <w:t>b</w:t>
      </w:r>
      <w:r>
        <w:rPr>
          <w:color w:val="000000"/>
        </w:rPr>
        <w:t>段等高线稀疏，坡度较缓，而</w:t>
      </w:r>
      <w:r>
        <w:rPr>
          <w:color w:val="000000"/>
        </w:rPr>
        <w:t>a</w:t>
      </w:r>
      <w:r>
        <w:rPr>
          <w:color w:val="000000"/>
        </w:rPr>
        <w:t>段的等高线密集，坡度较陡。据图可知，相邻两条等高线的差值是</w:t>
      </w:r>
      <w:r>
        <w:rPr>
          <w:color w:val="000000"/>
        </w:rPr>
        <w:t>25</w:t>
      </w:r>
      <w:r>
        <w:rPr>
          <w:color w:val="000000"/>
        </w:rPr>
        <w:t>米，故该等高线地形图的等高距是</w:t>
      </w:r>
      <w:r>
        <w:rPr>
          <w:color w:val="000000"/>
        </w:rPr>
        <w:t>25</w:t>
      </w:r>
      <w:r>
        <w:rPr>
          <w:color w:val="000000"/>
        </w:rPr>
        <w:t>米，那么观景台的海拔约为</w:t>
      </w:r>
      <w:r>
        <w:rPr>
          <w:color w:val="000000"/>
        </w:rPr>
        <w:t>950—975</w:t>
      </w:r>
      <w:r>
        <w:rPr>
          <w:color w:val="000000"/>
        </w:rPr>
        <w:t>米（</w:t>
      </w:r>
      <w:r>
        <w:rPr>
          <w:color w:val="000000"/>
        </w:rPr>
        <w:t>950</w:t>
      </w:r>
      <w:r>
        <w:rPr>
          <w:color w:val="000000"/>
        </w:rPr>
        <w:t>米和</w:t>
      </w:r>
      <w:r>
        <w:rPr>
          <w:color w:val="000000"/>
        </w:rPr>
        <w:t>975</w:t>
      </w:r>
      <w:r>
        <w:rPr>
          <w:color w:val="000000"/>
        </w:rPr>
        <w:t>米不可取）。</w:t>
      </w:r>
    </w:p>
    <w:p w14:paraId="3A628AC3" w14:textId="77777777" w:rsidR="00613B80" w:rsidRDefault="00C6596B">
      <w:pPr>
        <w:spacing w:line="360" w:lineRule="auto"/>
        <w:jc w:val="left"/>
        <w:textAlignment w:val="center"/>
        <w:rPr>
          <w:color w:val="000000"/>
        </w:rPr>
      </w:pPr>
      <w:r>
        <w:rPr>
          <w:color w:val="000000"/>
        </w:rPr>
        <w:t>【小问</w:t>
      </w:r>
      <w:r>
        <w:rPr>
          <w:color w:val="000000"/>
        </w:rPr>
        <w:t>2</w:t>
      </w:r>
      <w:r>
        <w:rPr>
          <w:color w:val="000000"/>
        </w:rPr>
        <w:t>详解】</w:t>
      </w:r>
    </w:p>
    <w:p w14:paraId="71722CA9" w14:textId="77777777" w:rsidR="00613B80" w:rsidRDefault="00C6596B">
      <w:pPr>
        <w:spacing w:line="360" w:lineRule="auto"/>
        <w:jc w:val="left"/>
        <w:textAlignment w:val="center"/>
        <w:rPr>
          <w:color w:val="000000"/>
        </w:rPr>
      </w:pPr>
      <w:r>
        <w:rPr>
          <w:color w:val="000000"/>
        </w:rPr>
        <w:t>据图和所学知识分析可知，盘山公路非常弯曲减少了斜面</w:t>
      </w:r>
      <w:r>
        <w:rPr>
          <w:noProof/>
          <w:color w:val="000000"/>
        </w:rPr>
        <w:drawing>
          <wp:inline distT="0" distB="0" distL="114300" distR="114300" wp14:anchorId="6E655802" wp14:editId="40EE433E">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坡度，增加了坡的长度，使得车辆上山时更加省力、更加安全。</w:t>
      </w:r>
    </w:p>
    <w:p w14:paraId="442836B9" w14:textId="77777777" w:rsidR="00613B80" w:rsidRDefault="00C6596B">
      <w:pPr>
        <w:spacing w:line="360" w:lineRule="auto"/>
        <w:jc w:val="left"/>
        <w:textAlignment w:val="center"/>
        <w:rPr>
          <w:color w:val="000000"/>
        </w:rPr>
      </w:pPr>
      <w:r>
        <w:rPr>
          <w:color w:val="000000"/>
        </w:rPr>
        <w:lastRenderedPageBreak/>
        <w:t>【小问</w:t>
      </w:r>
      <w:r>
        <w:rPr>
          <w:color w:val="000000"/>
        </w:rPr>
        <w:t>3</w:t>
      </w:r>
      <w:r>
        <w:rPr>
          <w:color w:val="000000"/>
        </w:rPr>
        <w:t>详解】</w:t>
      </w:r>
    </w:p>
    <w:p w14:paraId="55C81D44" w14:textId="77777777" w:rsidR="00613B80" w:rsidRDefault="00C6596B">
      <w:pPr>
        <w:spacing w:line="360" w:lineRule="auto"/>
        <w:jc w:val="left"/>
        <w:textAlignment w:val="center"/>
        <w:rPr>
          <w:color w:val="000000"/>
        </w:rPr>
      </w:pPr>
      <w:r>
        <w:rPr>
          <w:color w:val="000000"/>
        </w:rPr>
        <w:t>宣传语要紧扣文明绿色游园的主题，语言简洁，通俗易懂，健康积极，亲切友善，如珍爱公园，人人环保，文明游园，共享绿色；美景心中留，环保记心头，园区风光美，爱护靠大家等。</w:t>
      </w:r>
    </w:p>
    <w:p w14:paraId="79178D2C" w14:textId="77777777" w:rsidR="00613B80" w:rsidRDefault="00C6596B">
      <w:pPr>
        <w:spacing w:line="360" w:lineRule="auto"/>
        <w:textAlignment w:val="center"/>
        <w:rPr>
          <w:color w:val="000000"/>
        </w:rPr>
      </w:pPr>
      <w:r>
        <w:rPr>
          <w:color w:val="000000"/>
        </w:rPr>
        <w:t xml:space="preserve">25. </w:t>
      </w:r>
      <w:r>
        <w:rPr>
          <w:rFonts w:ascii="宋体" w:hAnsi="宋体"/>
          <w:color w:val="000000"/>
        </w:rPr>
        <w:t>如图为匈牙利和塞尔维亚位置示意及两国简图。阅读图文材料，完成下列问题。</w:t>
      </w:r>
    </w:p>
    <w:p w14:paraId="178FB82A" w14:textId="77777777" w:rsidR="00613B80" w:rsidRDefault="00C6596B">
      <w:pPr>
        <w:spacing w:line="360" w:lineRule="auto"/>
        <w:textAlignment w:val="center"/>
        <w:rPr>
          <w:color w:val="000000"/>
        </w:rPr>
      </w:pPr>
      <w:r>
        <w:rPr>
          <w:noProof/>
          <w:color w:val="000000"/>
        </w:rPr>
        <w:drawing>
          <wp:inline distT="0" distB="0" distL="114300" distR="114300" wp14:anchorId="0F968329" wp14:editId="1C326302">
            <wp:extent cx="4181475" cy="1809750"/>
            <wp:effectExtent l="0" t="0" r="9525" b="0"/>
            <wp:docPr id="1223649878" name="图片 12236498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649878" name="图片 1223649878"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181475" cy="1809750"/>
                    </a:xfrm>
                    <a:prstGeom prst="rect">
                      <a:avLst/>
                    </a:prstGeom>
                  </pic:spPr>
                </pic:pic>
              </a:graphicData>
            </a:graphic>
          </wp:inline>
        </w:drawing>
      </w:r>
    </w:p>
    <w:p w14:paraId="7F98DB60" w14:textId="77777777" w:rsidR="00613B80" w:rsidRDefault="00C6596B">
      <w:pPr>
        <w:spacing w:line="360" w:lineRule="auto"/>
        <w:ind w:firstLine="420"/>
        <w:textAlignment w:val="center"/>
        <w:rPr>
          <w:color w:val="000000"/>
        </w:rPr>
      </w:pPr>
      <w:r>
        <w:rPr>
          <w:rFonts w:ascii="楷体" w:eastAsia="楷体" w:hAnsi="楷体" w:cs="楷体"/>
          <w:color w:val="000000"/>
        </w:rPr>
        <w:t>【区域认知】</w:t>
      </w:r>
    </w:p>
    <w:p w14:paraId="2624F3F4" w14:textId="77777777" w:rsidR="00613B80" w:rsidRDefault="00C6596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比较两国地理位置特点和自然环境特征。</w:t>
      </w:r>
    </w:p>
    <w:tbl>
      <w:tblPr>
        <w:tblW w:w="4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749"/>
        <w:gridCol w:w="1227"/>
        <w:gridCol w:w="2419"/>
      </w:tblGrid>
      <w:tr w:rsidR="00613B80" w14:paraId="741EC4FD"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AF97B4" w14:textId="77777777" w:rsidR="00613B80" w:rsidRDefault="00C6596B">
            <w:pPr>
              <w:spacing w:line="360" w:lineRule="auto"/>
              <w:jc w:val="center"/>
              <w:textAlignment w:val="center"/>
              <w:rPr>
                <w:color w:val="000000"/>
              </w:rPr>
            </w:pPr>
            <w:r>
              <w:rPr>
                <w:rFonts w:ascii="宋体" w:hAnsi="宋体"/>
                <w:color w:val="000000"/>
              </w:rPr>
              <w:t>国家</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5BB9D8" w14:textId="77777777" w:rsidR="00613B80" w:rsidRDefault="00C6596B">
            <w:pPr>
              <w:spacing w:line="360" w:lineRule="auto"/>
              <w:jc w:val="center"/>
              <w:textAlignment w:val="center"/>
              <w:rPr>
                <w:color w:val="000000"/>
              </w:rPr>
            </w:pPr>
            <w:r>
              <w:rPr>
                <w:rFonts w:ascii="宋体" w:hAnsi="宋体"/>
                <w:color w:val="000000"/>
              </w:rPr>
              <w:t>匈牙利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AF56B36" w14:textId="77777777" w:rsidR="00613B80" w:rsidRDefault="00C6596B">
            <w:pPr>
              <w:spacing w:line="360" w:lineRule="auto"/>
              <w:jc w:val="center"/>
              <w:textAlignment w:val="center"/>
              <w:rPr>
                <w:color w:val="000000"/>
              </w:rPr>
            </w:pPr>
            <w:r>
              <w:rPr>
                <w:rFonts w:ascii="宋体" w:hAnsi="宋体"/>
                <w:color w:val="000000"/>
              </w:rPr>
              <w:t>塞尔维亚</w:t>
            </w:r>
          </w:p>
        </w:tc>
      </w:tr>
      <w:tr w:rsidR="00613B80" w14:paraId="0178A6BD"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781DF6" w14:textId="77777777" w:rsidR="00613B80" w:rsidRDefault="00C6596B">
            <w:pPr>
              <w:spacing w:line="360" w:lineRule="auto"/>
              <w:jc w:val="center"/>
              <w:textAlignment w:val="center"/>
              <w:rPr>
                <w:color w:val="000000"/>
              </w:rPr>
            </w:pPr>
            <w:r>
              <w:rPr>
                <w:rFonts w:ascii="宋体" w:hAnsi="宋体"/>
                <w:color w:val="000000"/>
              </w:rPr>
              <w:t>位置</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22508B" w14:textId="77777777" w:rsidR="00613B80" w:rsidRDefault="00C6596B">
            <w:pPr>
              <w:spacing w:line="360" w:lineRule="auto"/>
              <w:jc w:val="center"/>
              <w:textAlignment w:val="center"/>
              <w:rPr>
                <w:color w:val="000000"/>
              </w:rPr>
            </w:pPr>
            <w:r>
              <w:rPr>
                <w:rFonts w:ascii="宋体" w:hAnsi="宋体"/>
                <w:color w:val="000000"/>
              </w:rPr>
              <w:t>地处</w:t>
            </w:r>
            <w:r>
              <w:rPr>
                <w:color w:val="000000"/>
              </w:rPr>
              <w:t>______</w:t>
            </w:r>
            <w:r>
              <w:rPr>
                <w:rFonts w:ascii="宋体" w:hAnsi="宋体"/>
                <w:color w:val="000000"/>
              </w:rPr>
              <w:t>纬度地区、内陆国</w:t>
            </w:r>
          </w:p>
        </w:tc>
      </w:tr>
      <w:tr w:rsidR="00613B80" w14:paraId="0C377EEA"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A143A8" w14:textId="77777777" w:rsidR="00613B80" w:rsidRDefault="00C6596B">
            <w:pPr>
              <w:spacing w:line="360" w:lineRule="auto"/>
              <w:jc w:val="center"/>
              <w:textAlignment w:val="center"/>
              <w:rPr>
                <w:color w:val="000000"/>
              </w:rPr>
            </w:pPr>
            <w:r>
              <w:rPr>
                <w:rFonts w:ascii="宋体" w:hAnsi="宋体"/>
                <w:color w:val="000000"/>
              </w:rPr>
              <w:t>气候</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1AD30D7" w14:textId="77777777" w:rsidR="00613B80" w:rsidRDefault="00C6596B">
            <w:pPr>
              <w:spacing w:line="360" w:lineRule="auto"/>
              <w:jc w:val="center"/>
              <w:textAlignment w:val="center"/>
              <w:rPr>
                <w:color w:val="000000"/>
              </w:rPr>
            </w:pPr>
            <w:r>
              <w:rPr>
                <w:rFonts w:ascii="宋体" w:hAnsi="宋体"/>
                <w:color w:val="000000"/>
              </w:rPr>
              <w:t>温带大陆性气候</w:t>
            </w:r>
          </w:p>
        </w:tc>
      </w:tr>
      <w:tr w:rsidR="00613B80" w14:paraId="49BD20C2"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80C87D3" w14:textId="77777777" w:rsidR="00613B80" w:rsidRDefault="00C6596B">
            <w:pPr>
              <w:spacing w:line="360" w:lineRule="auto"/>
              <w:jc w:val="center"/>
              <w:textAlignment w:val="center"/>
              <w:rPr>
                <w:color w:val="000000"/>
              </w:rPr>
            </w:pPr>
            <w:r>
              <w:rPr>
                <w:rFonts w:ascii="宋体" w:hAnsi="宋体"/>
                <w:color w:val="000000"/>
              </w:rPr>
              <w:t>地形</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C37D50" w14:textId="77777777" w:rsidR="00613B80" w:rsidRDefault="00C6596B">
            <w:pPr>
              <w:spacing w:line="360" w:lineRule="auto"/>
              <w:jc w:val="center"/>
              <w:textAlignment w:val="center"/>
              <w:rPr>
                <w:color w:val="000000"/>
              </w:rPr>
            </w:pPr>
            <w:r>
              <w:rPr>
                <w:rFonts w:ascii="宋体" w:hAnsi="宋体"/>
                <w:color w:val="000000"/>
              </w:rPr>
              <w:t>平原为主</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DAB2528" w14:textId="77777777" w:rsidR="00613B80" w:rsidRDefault="00C6596B">
            <w:pPr>
              <w:spacing w:line="360" w:lineRule="auto"/>
              <w:jc w:val="center"/>
              <w:textAlignment w:val="center"/>
              <w:rPr>
                <w:color w:val="000000"/>
              </w:rPr>
            </w:pPr>
            <w:r>
              <w:rPr>
                <w:rFonts w:ascii="宋体" w:hAnsi="宋体"/>
                <w:color w:val="000000"/>
              </w:rPr>
              <w:t>北部平原，南部山地</w:t>
            </w:r>
          </w:p>
        </w:tc>
      </w:tr>
      <w:tr w:rsidR="00613B80" w14:paraId="19ED14A2"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9E9946" w14:textId="77777777" w:rsidR="00613B80" w:rsidRDefault="00C6596B">
            <w:pPr>
              <w:spacing w:line="360" w:lineRule="auto"/>
              <w:jc w:val="center"/>
              <w:textAlignment w:val="center"/>
              <w:rPr>
                <w:color w:val="000000"/>
              </w:rPr>
            </w:pPr>
            <w:r>
              <w:rPr>
                <w:rFonts w:ascii="宋体" w:hAnsi="宋体"/>
                <w:color w:val="000000"/>
              </w:rPr>
              <w:t>河流</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6B1ABA" w14:textId="77777777" w:rsidR="00613B80" w:rsidRDefault="00C6596B">
            <w:pPr>
              <w:spacing w:line="360" w:lineRule="auto"/>
              <w:jc w:val="center"/>
              <w:textAlignment w:val="center"/>
              <w:rPr>
                <w:color w:val="000000"/>
              </w:rPr>
            </w:pPr>
            <w:r>
              <w:rPr>
                <w:rFonts w:ascii="宋体" w:hAnsi="宋体"/>
                <w:color w:val="000000"/>
              </w:rPr>
              <w:t>有</w:t>
            </w:r>
            <w:r>
              <w:rPr>
                <w:color w:val="000000"/>
              </w:rPr>
              <w:t>______</w:t>
            </w:r>
            <w:r>
              <w:rPr>
                <w:rFonts w:ascii="宋体" w:hAnsi="宋体"/>
                <w:color w:val="000000"/>
              </w:rPr>
              <w:t>河（填河流名称）穿过</w:t>
            </w:r>
          </w:p>
        </w:tc>
      </w:tr>
    </w:tbl>
    <w:p w14:paraId="373D5422" w14:textId="77777777" w:rsidR="00613B80" w:rsidRDefault="00613B80">
      <w:pPr>
        <w:spacing w:line="360" w:lineRule="auto"/>
        <w:textAlignment w:val="center"/>
        <w:rPr>
          <w:color w:val="000000"/>
        </w:rPr>
      </w:pPr>
    </w:p>
    <w:p w14:paraId="46D1688E" w14:textId="77777777" w:rsidR="00613B80" w:rsidRDefault="00C6596B">
      <w:pPr>
        <w:spacing w:line="360" w:lineRule="auto"/>
        <w:ind w:firstLine="420"/>
        <w:textAlignment w:val="center"/>
        <w:rPr>
          <w:color w:val="000000"/>
        </w:rPr>
      </w:pPr>
      <w:r>
        <w:rPr>
          <w:rFonts w:ascii="楷体" w:eastAsia="楷体" w:hAnsi="楷体" w:cs="楷体"/>
          <w:color w:val="000000"/>
        </w:rPr>
        <w:t>【区域分析】</w:t>
      </w:r>
    </w:p>
    <w:p w14:paraId="6AA4DF02" w14:textId="77777777" w:rsidR="00613B80" w:rsidRDefault="00C6596B">
      <w:pPr>
        <w:spacing w:line="360" w:lineRule="auto"/>
        <w:ind w:firstLine="420"/>
        <w:textAlignment w:val="center"/>
        <w:rPr>
          <w:color w:val="000000"/>
        </w:rPr>
      </w:pPr>
      <w:r>
        <w:rPr>
          <w:rFonts w:ascii="楷体" w:eastAsia="楷体" w:hAnsi="楷体" w:cs="楷体"/>
          <w:color w:val="000000"/>
        </w:rPr>
        <w:t>匈牙利属于中等发达国家，是第一个与我国签订共建“一带一路”合作文件的欧洲国家。其首都布达佩斯位于欧洲中心，建有我国首家中欧商贸物流合作园。</w:t>
      </w:r>
    </w:p>
    <w:p w14:paraId="520C3E3F" w14:textId="77777777" w:rsidR="00613B80" w:rsidRDefault="00C6596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简要分析我国中欧商贸物流合作园建在布达佩斯的有利条件。</w:t>
      </w:r>
    </w:p>
    <w:p w14:paraId="3ABCCDA8" w14:textId="77777777" w:rsidR="00613B80" w:rsidRDefault="00C6596B">
      <w:pPr>
        <w:spacing w:line="360" w:lineRule="auto"/>
        <w:ind w:firstLine="420"/>
        <w:textAlignment w:val="center"/>
        <w:rPr>
          <w:color w:val="000000"/>
        </w:rPr>
      </w:pPr>
      <w:r>
        <w:rPr>
          <w:rFonts w:ascii="楷体" w:eastAsia="楷体" w:hAnsi="楷体" w:cs="楷体"/>
          <w:color w:val="000000"/>
        </w:rPr>
        <w:t>【区域评价】</w:t>
      </w:r>
    </w:p>
    <w:p w14:paraId="782A668B" w14:textId="77777777" w:rsidR="00613B80" w:rsidRDefault="00C6596B">
      <w:pPr>
        <w:spacing w:line="360" w:lineRule="auto"/>
        <w:ind w:firstLine="420"/>
        <w:textAlignment w:val="center"/>
        <w:rPr>
          <w:color w:val="000000"/>
        </w:rPr>
      </w:pPr>
      <w:r>
        <w:rPr>
          <w:rFonts w:ascii="楷体" w:eastAsia="楷体" w:hAnsi="楷体" w:cs="楷体"/>
          <w:color w:val="000000"/>
        </w:rPr>
        <w:t>“多瑙走廊”是指塞尔维亚首都东部的快速公路，是欧洲国家路网的重要支线，属中塞两国“一带一路”共建项目，沿线有许多文化历史遗迹和丰富的矿产资源，建成后将打通塞尔维亚东部地区交通瓶颈。目前，项目沿线的停半场、加油站正在加紧建设。</w:t>
      </w:r>
    </w:p>
    <w:p w14:paraId="0DACCB66" w14:textId="77777777" w:rsidR="00613B80" w:rsidRDefault="00C6596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说明“多瑙走廊”的建设对塞尔维亚及周边地区发展的意义。</w:t>
      </w:r>
    </w:p>
    <w:p w14:paraId="3903C6EC" w14:textId="77777777" w:rsidR="00613B80" w:rsidRDefault="00C6596B">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中</w:t>
      </w:r>
      <w:r>
        <w:rPr>
          <w:color w:val="000000"/>
        </w:rPr>
        <w:t xml:space="preserve">    ②. </w:t>
      </w:r>
      <w:r>
        <w:rPr>
          <w:color w:val="000000"/>
        </w:rPr>
        <w:t>多瑙</w:t>
      </w:r>
      <w:r>
        <w:rPr>
          <w:color w:val="000000"/>
        </w:rPr>
        <w:t xml:space="preserve">    </w:t>
      </w:r>
    </w:p>
    <w:p w14:paraId="60F30E6B" w14:textId="77777777" w:rsidR="00613B80" w:rsidRDefault="00C6596B">
      <w:pPr>
        <w:spacing w:line="360" w:lineRule="auto"/>
        <w:textAlignment w:val="center"/>
        <w:rPr>
          <w:color w:val="000000"/>
        </w:rPr>
      </w:pPr>
      <w:r>
        <w:rPr>
          <w:color w:val="000000"/>
        </w:rPr>
        <w:lastRenderedPageBreak/>
        <w:t>（</w:t>
      </w:r>
      <w:r>
        <w:rPr>
          <w:color w:val="000000"/>
        </w:rPr>
        <w:t>2</w:t>
      </w:r>
      <w:r>
        <w:rPr>
          <w:color w:val="000000"/>
        </w:rPr>
        <w:t>）地理位置优越；交通便利；经济较为发达；国家政策的支持</w:t>
      </w:r>
      <w:r>
        <w:rPr>
          <w:color w:val="000000"/>
        </w:rPr>
        <w:t xml:space="preserve">    </w:t>
      </w:r>
    </w:p>
    <w:p w14:paraId="677D1209" w14:textId="77777777" w:rsidR="00613B80" w:rsidRDefault="00C6596B">
      <w:pPr>
        <w:spacing w:line="360" w:lineRule="auto"/>
        <w:textAlignment w:val="center"/>
        <w:rPr>
          <w:color w:val="000000"/>
        </w:rPr>
      </w:pPr>
      <w:r>
        <w:rPr>
          <w:color w:val="000000"/>
        </w:rPr>
        <w:t>（</w:t>
      </w:r>
      <w:r>
        <w:rPr>
          <w:color w:val="000000"/>
        </w:rPr>
        <w:t>3</w:t>
      </w:r>
      <w:r>
        <w:rPr>
          <w:color w:val="000000"/>
        </w:rPr>
        <w:t>）可以开发当地旅游潜力；增强与周边国家和地区的连通性；可以促进矿产资源的开发，促进经济发展；改善当地投资环境等</w:t>
      </w:r>
    </w:p>
    <w:p w14:paraId="4429C414" w14:textId="77777777" w:rsidR="00613B80" w:rsidRDefault="00C6596B">
      <w:pPr>
        <w:spacing w:line="360" w:lineRule="auto"/>
        <w:textAlignment w:val="center"/>
        <w:rPr>
          <w:color w:val="000000"/>
        </w:rPr>
      </w:pPr>
      <w:r>
        <w:rPr>
          <w:color w:val="2E75B6"/>
        </w:rPr>
        <w:t>【解析】</w:t>
      </w:r>
    </w:p>
    <w:p w14:paraId="115400D2" w14:textId="77777777" w:rsidR="00613B80" w:rsidRDefault="00C6596B">
      <w:pPr>
        <w:spacing w:line="360" w:lineRule="auto"/>
        <w:jc w:val="left"/>
        <w:textAlignment w:val="center"/>
        <w:rPr>
          <w:color w:val="000000"/>
        </w:rPr>
      </w:pPr>
      <w:r>
        <w:rPr>
          <w:color w:val="000000"/>
        </w:rPr>
        <w:t>【分析】本大题以匈牙利和塞尔维亚位置示意及两国简图等图文资料为材料，设置三道小题，涉及匈牙利和塞尔维亚</w:t>
      </w:r>
      <w:r>
        <w:rPr>
          <w:noProof/>
          <w:color w:val="000000"/>
        </w:rPr>
        <w:drawing>
          <wp:inline distT="0" distB="0" distL="114300" distR="114300" wp14:anchorId="540D1685" wp14:editId="1525E182">
            <wp:extent cx="133350" cy="1778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地理位置特点和自然环境特征、我国中欧商贸物流合作园建在布达佩斯的有利条件及</w:t>
      </w:r>
      <w:r>
        <w:rPr>
          <w:color w:val="000000"/>
        </w:rPr>
        <w:t>“</w:t>
      </w:r>
      <w:r>
        <w:rPr>
          <w:color w:val="000000"/>
        </w:rPr>
        <w:t>多瑙走廊</w:t>
      </w:r>
      <w:r>
        <w:rPr>
          <w:color w:val="000000"/>
        </w:rPr>
        <w:t>”</w:t>
      </w:r>
      <w:r>
        <w:rPr>
          <w:color w:val="000000"/>
        </w:rPr>
        <w:t>的建设对塞尔维亚及周边地区发展的意义等内容，考查学生对图文资料的分析运用能力。</w:t>
      </w:r>
    </w:p>
    <w:p w14:paraId="5EB02BB0" w14:textId="77777777" w:rsidR="00613B80" w:rsidRDefault="00C6596B">
      <w:pPr>
        <w:spacing w:line="360" w:lineRule="auto"/>
        <w:jc w:val="left"/>
        <w:textAlignment w:val="center"/>
        <w:rPr>
          <w:color w:val="000000"/>
        </w:rPr>
      </w:pPr>
      <w:r>
        <w:rPr>
          <w:color w:val="000000"/>
        </w:rPr>
        <w:t>【小问</w:t>
      </w:r>
      <w:r>
        <w:rPr>
          <w:color w:val="000000"/>
        </w:rPr>
        <w:t>1</w:t>
      </w:r>
      <w:r>
        <w:rPr>
          <w:color w:val="000000"/>
        </w:rPr>
        <w:t>详解】</w:t>
      </w:r>
    </w:p>
    <w:p w14:paraId="2788F002" w14:textId="77777777" w:rsidR="00613B80" w:rsidRDefault="00C6596B">
      <w:pPr>
        <w:spacing w:line="360" w:lineRule="auto"/>
        <w:jc w:val="left"/>
        <w:textAlignment w:val="center"/>
        <w:rPr>
          <w:color w:val="000000"/>
        </w:rPr>
      </w:pPr>
      <w:r>
        <w:rPr>
          <w:color w:val="000000"/>
        </w:rPr>
        <w:t>据图和所学知识可知，匈牙利和塞尔维亚都是地处中纬度地区的内陆国家，且都属于温带大陆性气候，冬冷夏热降水少，都有世界上流经国家最多的河流多瑙河穿过，匈牙利的地形以平原为主，地形平坦，塞尔维亚北部为平原，南部为山地。</w:t>
      </w:r>
    </w:p>
    <w:p w14:paraId="4B6C33E0" w14:textId="77777777" w:rsidR="00613B80" w:rsidRDefault="00C6596B">
      <w:pPr>
        <w:spacing w:line="360" w:lineRule="auto"/>
        <w:jc w:val="left"/>
        <w:textAlignment w:val="center"/>
        <w:rPr>
          <w:color w:val="000000"/>
        </w:rPr>
      </w:pPr>
      <w:r>
        <w:rPr>
          <w:noProof/>
          <w:color w:val="000000"/>
        </w:rPr>
        <w:drawing>
          <wp:inline distT="0" distB="0" distL="114300" distR="114300" wp14:anchorId="6948EEFF" wp14:editId="2E05A460">
            <wp:extent cx="95250" cy="17145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11"/>
                    <a:stretch>
                      <a:fillRect/>
                    </a:stretch>
                  </pic:blipFill>
                  <pic:spPr>
                    <a:xfrm>
                      <a:off x="0" y="0"/>
                      <a:ext cx="95250" cy="171450"/>
                    </a:xfrm>
                    <a:prstGeom prst="rect">
                      <a:avLst/>
                    </a:prstGeom>
                  </pic:spPr>
                </pic:pic>
              </a:graphicData>
            </a:graphic>
          </wp:inline>
        </w:drawing>
      </w:r>
      <w:r>
        <w:rPr>
          <w:color w:val="000000"/>
        </w:rPr>
        <w:t>小问</w:t>
      </w:r>
      <w:r>
        <w:rPr>
          <w:color w:val="000000"/>
        </w:rPr>
        <w:t>2</w:t>
      </w:r>
      <w:r>
        <w:rPr>
          <w:color w:val="000000"/>
        </w:rPr>
        <w:t>详解】</w:t>
      </w:r>
    </w:p>
    <w:p w14:paraId="110EE63B" w14:textId="77777777" w:rsidR="00613B80" w:rsidRDefault="00C6596B">
      <w:pPr>
        <w:spacing w:line="360" w:lineRule="auto"/>
        <w:jc w:val="left"/>
        <w:textAlignment w:val="center"/>
        <w:rPr>
          <w:color w:val="000000"/>
        </w:rPr>
      </w:pPr>
      <w:r>
        <w:rPr>
          <w:color w:val="000000"/>
        </w:rPr>
        <w:t>据材料分析可知，我国中欧商贸物流合作园建在布达佩斯的有利条件体现在匈牙利首都布达佩斯位于欧洲中心，通达欧洲各地，地理位置优越，交通便利，物流便捷；匈牙利属于中等发达国家，其首都布达佩斯经济较为发达；匈牙利是第一个与我国签订共建</w:t>
      </w:r>
      <w:r>
        <w:rPr>
          <w:color w:val="000000"/>
        </w:rPr>
        <w:t>“</w:t>
      </w:r>
      <w:r>
        <w:rPr>
          <w:color w:val="000000"/>
        </w:rPr>
        <w:t>一带一路</w:t>
      </w:r>
      <w:r>
        <w:rPr>
          <w:color w:val="000000"/>
        </w:rPr>
        <w:t>”</w:t>
      </w:r>
      <w:r>
        <w:rPr>
          <w:color w:val="000000"/>
        </w:rPr>
        <w:t>合作文件的欧洲国家，商贸物流合作园建在布达佩斯具有国家政策的支持。</w:t>
      </w:r>
    </w:p>
    <w:p w14:paraId="03A30E59" w14:textId="77777777" w:rsidR="00613B80" w:rsidRDefault="00C6596B">
      <w:pPr>
        <w:spacing w:line="360" w:lineRule="auto"/>
        <w:jc w:val="left"/>
        <w:textAlignment w:val="center"/>
        <w:rPr>
          <w:color w:val="000000"/>
        </w:rPr>
      </w:pPr>
      <w:r>
        <w:rPr>
          <w:color w:val="000000"/>
        </w:rPr>
        <w:t>【小问</w:t>
      </w:r>
      <w:r>
        <w:rPr>
          <w:color w:val="000000"/>
        </w:rPr>
        <w:t>3</w:t>
      </w:r>
      <w:r>
        <w:rPr>
          <w:color w:val="000000"/>
        </w:rPr>
        <w:t>详解】</w:t>
      </w:r>
    </w:p>
    <w:p w14:paraId="216A268E" w14:textId="77777777" w:rsidR="00613B80" w:rsidRDefault="00C6596B">
      <w:pPr>
        <w:spacing w:line="360" w:lineRule="auto"/>
        <w:jc w:val="left"/>
        <w:textAlignment w:val="center"/>
        <w:rPr>
          <w:color w:val="000000"/>
        </w:rPr>
      </w:pPr>
      <w:r>
        <w:rPr>
          <w:color w:val="000000"/>
        </w:rPr>
        <w:t>据材料可知，</w:t>
      </w:r>
      <w:r>
        <w:rPr>
          <w:color w:val="000000"/>
        </w:rPr>
        <w:t>“</w:t>
      </w:r>
      <w:r>
        <w:rPr>
          <w:color w:val="000000"/>
        </w:rPr>
        <w:t>多瑙走廊</w:t>
      </w:r>
      <w:r>
        <w:rPr>
          <w:color w:val="000000"/>
        </w:rPr>
        <w:t>”</w:t>
      </w:r>
      <w:r>
        <w:rPr>
          <w:color w:val="000000"/>
        </w:rPr>
        <w:t>是塞尔维亚首都东部的快速公路，沿线有许多文化历史遗迹和丰富的矿产资源，建成后将打通塞尔维亚东部地区交通瓶颈，故</w:t>
      </w:r>
      <w:r>
        <w:rPr>
          <w:color w:val="000000"/>
        </w:rPr>
        <w:t>“</w:t>
      </w:r>
      <w:r>
        <w:rPr>
          <w:color w:val="000000"/>
        </w:rPr>
        <w:t>多瑙走廊</w:t>
      </w:r>
      <w:r>
        <w:rPr>
          <w:color w:val="000000"/>
        </w:rPr>
        <w:t>”</w:t>
      </w:r>
      <w:r>
        <w:rPr>
          <w:color w:val="000000"/>
        </w:rPr>
        <w:t>的建设可以开发当地旅游潜力，吸引更多游客，促进旅游业的发展；可以增强与周边国家和地区的连通性，促进区域间的经济合作和交流；可以促进矿产资源的开发，把资源优势转化为经济优势，促进经济发展；可以增强基础设施建设，改善当地投资环境，增加就业机会；可以提高当地居民的出行质量，减少旅行时间，提升区域内的交通便利性等。</w:t>
      </w:r>
    </w:p>
    <w:p w14:paraId="0055CE3C" w14:textId="77777777" w:rsidR="00613B80" w:rsidRDefault="00C6596B">
      <w:pPr>
        <w:spacing w:line="360" w:lineRule="auto"/>
        <w:textAlignment w:val="center"/>
        <w:rPr>
          <w:color w:val="000000"/>
        </w:rPr>
      </w:pPr>
      <w:r>
        <w:rPr>
          <w:color w:val="000000"/>
        </w:rPr>
        <w:t xml:space="preserve">26. </w:t>
      </w:r>
      <w:r>
        <w:rPr>
          <w:rFonts w:ascii="宋体" w:hAnsi="宋体"/>
          <w:color w:val="000000"/>
        </w:rPr>
        <w:t>东南亚热带水果种类多，全年鲜果不断、产量及出口量大。近年来，我国进口的热带水果主要来自东南亚。如图为东南亚位置及海上航线示意图。据此完成下列问题。</w:t>
      </w:r>
    </w:p>
    <w:p w14:paraId="76D5938F" w14:textId="77777777" w:rsidR="00613B80" w:rsidRDefault="00C6596B">
      <w:pPr>
        <w:spacing w:line="360" w:lineRule="auto"/>
        <w:textAlignment w:val="center"/>
        <w:rPr>
          <w:color w:val="000000"/>
        </w:rPr>
      </w:pPr>
      <w:r>
        <w:rPr>
          <w:noProof/>
          <w:color w:val="000000"/>
        </w:rPr>
        <w:drawing>
          <wp:inline distT="0" distB="0" distL="114300" distR="114300" wp14:anchorId="297FB465" wp14:editId="23383F0A">
            <wp:extent cx="3048000" cy="14382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3048000" cy="1438275"/>
                    </a:xfrm>
                    <a:prstGeom prst="rect">
                      <a:avLst/>
                    </a:prstGeom>
                  </pic:spPr>
                </pic:pic>
              </a:graphicData>
            </a:graphic>
          </wp:inline>
        </w:drawing>
      </w:r>
    </w:p>
    <w:p w14:paraId="7A8AC4E4" w14:textId="77777777" w:rsidR="00613B80" w:rsidRDefault="00C6596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东南亚全年鲜果不断主要得益于当地优越的气候条件。如图为东南亚热带水果主产区的气温曲线和</w:t>
      </w:r>
      <w:r>
        <w:rPr>
          <w:rFonts w:ascii="宋体" w:hAnsi="宋体"/>
          <w:color w:val="000000"/>
        </w:rPr>
        <w:lastRenderedPageBreak/>
        <w:t>降水量柱状图，描述该气候的特征。</w:t>
      </w:r>
    </w:p>
    <w:p w14:paraId="38B0554A" w14:textId="77777777" w:rsidR="00613B80" w:rsidRDefault="00C6596B">
      <w:pPr>
        <w:spacing w:line="360" w:lineRule="auto"/>
        <w:textAlignment w:val="center"/>
        <w:rPr>
          <w:color w:val="000000"/>
        </w:rPr>
      </w:pPr>
      <w:r>
        <w:rPr>
          <w:noProof/>
          <w:color w:val="000000"/>
        </w:rPr>
        <w:drawing>
          <wp:inline distT="0" distB="0" distL="114300" distR="114300" wp14:anchorId="3FD72CE3" wp14:editId="3CE1DA87">
            <wp:extent cx="1123950" cy="11620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123950" cy="1162050"/>
                    </a:xfrm>
                    <a:prstGeom prst="rect">
                      <a:avLst/>
                    </a:prstGeom>
                  </pic:spPr>
                </pic:pic>
              </a:graphicData>
            </a:graphic>
          </wp:inline>
        </w:drawing>
      </w:r>
    </w:p>
    <w:p w14:paraId="5FC4D877" w14:textId="77777777" w:rsidR="00613B80" w:rsidRDefault="00C6596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简述东南亚相较于世界其他热带地区向中国大量出口热带水果的优势。</w:t>
      </w:r>
    </w:p>
    <w:p w14:paraId="1DB12C3E" w14:textId="77777777" w:rsidR="00613B80" w:rsidRDefault="00C6596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东南亚水果可通过海运出口到世界各地，从交通方面说明东南亚地理位置的优越性。</w:t>
      </w:r>
    </w:p>
    <w:p w14:paraId="30FB064A" w14:textId="77777777" w:rsidR="00613B80" w:rsidRDefault="00C6596B">
      <w:pPr>
        <w:spacing w:line="360" w:lineRule="auto"/>
        <w:textAlignment w:val="center"/>
        <w:rPr>
          <w:color w:val="000000"/>
        </w:rPr>
      </w:pPr>
      <w:r>
        <w:rPr>
          <w:color w:val="2E75B6"/>
        </w:rPr>
        <w:t>【答案】</w:t>
      </w:r>
      <w:r>
        <w:rPr>
          <w:color w:val="000000"/>
        </w:rPr>
        <w:t>（</w:t>
      </w:r>
      <w:r>
        <w:rPr>
          <w:color w:val="000000"/>
        </w:rPr>
        <w:t>1</w:t>
      </w:r>
      <w:r>
        <w:rPr>
          <w:color w:val="000000"/>
        </w:rPr>
        <w:t>）全年高温多雨</w:t>
      </w:r>
      <w:r>
        <w:rPr>
          <w:color w:val="000000"/>
        </w:rPr>
        <w:t xml:space="preserve">    </w:t>
      </w:r>
    </w:p>
    <w:p w14:paraId="292D0E77" w14:textId="77777777" w:rsidR="00613B80" w:rsidRDefault="00C6596B">
      <w:pPr>
        <w:spacing w:line="360" w:lineRule="auto"/>
        <w:textAlignment w:val="center"/>
        <w:rPr>
          <w:color w:val="000000"/>
        </w:rPr>
      </w:pPr>
      <w:r>
        <w:rPr>
          <w:color w:val="000000"/>
        </w:rPr>
        <w:t>（</w:t>
      </w:r>
      <w:r>
        <w:rPr>
          <w:color w:val="000000"/>
        </w:rPr>
        <w:t>2</w:t>
      </w:r>
      <w:r>
        <w:rPr>
          <w:color w:val="000000"/>
        </w:rPr>
        <w:t>）距离近；运输成本低；品种多、品质好、口味独特等</w:t>
      </w:r>
      <w:r>
        <w:rPr>
          <w:color w:val="000000"/>
        </w:rPr>
        <w:t xml:space="preserve">    </w:t>
      </w:r>
    </w:p>
    <w:p w14:paraId="4090ACF1" w14:textId="77777777" w:rsidR="00613B80" w:rsidRDefault="00C6596B">
      <w:pPr>
        <w:spacing w:line="360" w:lineRule="auto"/>
        <w:textAlignment w:val="center"/>
        <w:rPr>
          <w:color w:val="000000"/>
        </w:rPr>
      </w:pPr>
      <w:r>
        <w:rPr>
          <w:color w:val="000000"/>
        </w:rPr>
        <w:t>（</w:t>
      </w:r>
      <w:r>
        <w:rPr>
          <w:color w:val="000000"/>
        </w:rPr>
        <w:t>3</w:t>
      </w:r>
      <w:r>
        <w:rPr>
          <w:color w:val="000000"/>
        </w:rPr>
        <w:t>）东南亚地处亚洲与大洋洲、印度洋与太平洋的</w:t>
      </w:r>
      <w:r>
        <w:rPr>
          <w:color w:val="000000"/>
        </w:rPr>
        <w:t>“</w:t>
      </w:r>
      <w:r>
        <w:rPr>
          <w:color w:val="000000"/>
        </w:rPr>
        <w:t>十字路口</w:t>
      </w:r>
      <w:r>
        <w:rPr>
          <w:color w:val="000000"/>
        </w:rPr>
        <w:t>”</w:t>
      </w:r>
      <w:r>
        <w:rPr>
          <w:color w:val="000000"/>
        </w:rPr>
        <w:t>，是世界海洋运输和航空运输的重要枢纽，其中马六甲海峡是联系太平洋和印度洋的咽喉要道，被称为</w:t>
      </w:r>
      <w:r>
        <w:rPr>
          <w:color w:val="000000"/>
        </w:rPr>
        <w:t>“</w:t>
      </w:r>
      <w:r>
        <w:rPr>
          <w:color w:val="000000"/>
        </w:rPr>
        <w:t>海上生命线</w:t>
      </w:r>
      <w:r>
        <w:rPr>
          <w:color w:val="000000"/>
        </w:rPr>
        <w:t>”</w:t>
      </w:r>
      <w:r>
        <w:rPr>
          <w:color w:val="000000"/>
        </w:rPr>
        <w:t>。</w:t>
      </w:r>
    </w:p>
    <w:p w14:paraId="09477EDC" w14:textId="77777777" w:rsidR="00613B80" w:rsidRDefault="00C6596B">
      <w:pPr>
        <w:spacing w:line="360" w:lineRule="auto"/>
        <w:textAlignment w:val="center"/>
        <w:rPr>
          <w:color w:val="000000"/>
        </w:rPr>
      </w:pPr>
      <w:r>
        <w:rPr>
          <w:color w:val="2E75B6"/>
        </w:rPr>
        <w:t>【解析】</w:t>
      </w:r>
    </w:p>
    <w:p w14:paraId="16DA6137" w14:textId="77777777" w:rsidR="00613B80" w:rsidRDefault="00C6596B">
      <w:pPr>
        <w:spacing w:line="360" w:lineRule="auto"/>
        <w:jc w:val="left"/>
        <w:textAlignment w:val="center"/>
        <w:rPr>
          <w:color w:val="000000"/>
        </w:rPr>
      </w:pPr>
      <w:r>
        <w:rPr>
          <w:color w:val="000000"/>
        </w:rPr>
        <w:t>【分析】本大题以东南亚位置及海上航线示意图为材料，设置三道小题，涉及东南亚的气候、地理位置的重要性及东南亚相较于世界其他热带地区向中国大量出口热带水果的优势等内容，考查学生对相关知识的掌握程度和运用能力。</w:t>
      </w:r>
    </w:p>
    <w:p w14:paraId="52D043A9" w14:textId="77777777" w:rsidR="00613B80" w:rsidRDefault="00C6596B">
      <w:pPr>
        <w:spacing w:line="360" w:lineRule="auto"/>
        <w:jc w:val="left"/>
        <w:textAlignment w:val="center"/>
        <w:rPr>
          <w:color w:val="000000"/>
        </w:rPr>
      </w:pPr>
      <w:r>
        <w:rPr>
          <w:color w:val="000000"/>
        </w:rPr>
        <w:t>【小问</w:t>
      </w:r>
      <w:r>
        <w:rPr>
          <w:color w:val="000000"/>
        </w:rPr>
        <w:t>1</w:t>
      </w:r>
      <w:r>
        <w:rPr>
          <w:color w:val="000000"/>
        </w:rPr>
        <w:t>详解】</w:t>
      </w:r>
    </w:p>
    <w:p w14:paraId="1AC08B94" w14:textId="77777777" w:rsidR="00613B80" w:rsidRDefault="00C6596B">
      <w:pPr>
        <w:spacing w:line="360" w:lineRule="auto"/>
        <w:jc w:val="left"/>
        <w:textAlignment w:val="center"/>
        <w:rPr>
          <w:color w:val="000000"/>
        </w:rPr>
      </w:pPr>
      <w:r>
        <w:rPr>
          <w:color w:val="000000"/>
        </w:rPr>
        <w:t>据气温曲线和降水量柱状图分析可知，该气候为热带雨林气候，气候特征是全年高温多雨，该气候主要分布在赤道附近。</w:t>
      </w:r>
    </w:p>
    <w:p w14:paraId="67B776CB" w14:textId="77777777" w:rsidR="00613B80" w:rsidRDefault="00C6596B">
      <w:pPr>
        <w:spacing w:line="360" w:lineRule="auto"/>
        <w:jc w:val="left"/>
        <w:textAlignment w:val="center"/>
        <w:rPr>
          <w:color w:val="000000"/>
        </w:rPr>
      </w:pPr>
      <w:r>
        <w:rPr>
          <w:color w:val="000000"/>
        </w:rPr>
        <w:t>【小问</w:t>
      </w:r>
      <w:r>
        <w:rPr>
          <w:color w:val="000000"/>
        </w:rPr>
        <w:t>2</w:t>
      </w:r>
      <w:r>
        <w:rPr>
          <w:color w:val="000000"/>
        </w:rPr>
        <w:t>详解】</w:t>
      </w:r>
    </w:p>
    <w:p w14:paraId="04553546" w14:textId="77777777" w:rsidR="00613B80" w:rsidRDefault="00C6596B">
      <w:pPr>
        <w:spacing w:line="360" w:lineRule="auto"/>
        <w:jc w:val="left"/>
        <w:textAlignment w:val="center"/>
        <w:rPr>
          <w:color w:val="000000"/>
        </w:rPr>
      </w:pPr>
      <w:r>
        <w:rPr>
          <w:color w:val="000000"/>
        </w:rPr>
        <w:t>据图和所学知识分析可知，东南亚相较于世界其他热带地区向中国大量出口热带水果的优势是东南亚距离中国近，且部分国家与中国陆上接壤，再加上冷藏保鲜技术的发展，热带水果运输到我国后不易腐坏，仍然能够保持新鲜，售卖价格高；东南亚距离中国近，运输成本低，利润较高；东南亚气候湿热，适合多种热带水果的生长，热带水果的品种多、品质好、口味独特等。</w:t>
      </w:r>
    </w:p>
    <w:p w14:paraId="53E964A4" w14:textId="77777777" w:rsidR="00613B80" w:rsidRDefault="00C6596B">
      <w:pPr>
        <w:spacing w:line="360" w:lineRule="auto"/>
        <w:jc w:val="left"/>
        <w:textAlignment w:val="center"/>
        <w:rPr>
          <w:color w:val="000000"/>
        </w:rPr>
      </w:pPr>
      <w:r>
        <w:rPr>
          <w:color w:val="000000"/>
        </w:rPr>
        <w:t>【小问</w:t>
      </w:r>
      <w:r>
        <w:rPr>
          <w:color w:val="000000"/>
        </w:rPr>
        <w:t>3</w:t>
      </w:r>
      <w:r>
        <w:rPr>
          <w:color w:val="000000"/>
        </w:rPr>
        <w:t>详解】</w:t>
      </w:r>
    </w:p>
    <w:p w14:paraId="3BC6D9D8" w14:textId="77777777" w:rsidR="00613B80" w:rsidRDefault="00C6596B">
      <w:pPr>
        <w:spacing w:line="360" w:lineRule="auto"/>
        <w:jc w:val="left"/>
        <w:textAlignment w:val="center"/>
        <w:rPr>
          <w:color w:val="000000"/>
        </w:rPr>
      </w:pPr>
      <w:r>
        <w:rPr>
          <w:color w:val="000000"/>
        </w:rPr>
        <w:t>据图和所学知识可知，东南亚地处亚洲与大洋洲、印度洋与太平洋的</w:t>
      </w:r>
      <w:r>
        <w:rPr>
          <w:color w:val="000000"/>
        </w:rPr>
        <w:t>“</w:t>
      </w:r>
      <w:r>
        <w:rPr>
          <w:color w:val="000000"/>
        </w:rPr>
        <w:t>十字路口</w:t>
      </w:r>
      <w:r>
        <w:rPr>
          <w:color w:val="000000"/>
        </w:rPr>
        <w:t>”</w:t>
      </w:r>
      <w:r>
        <w:rPr>
          <w:color w:val="000000"/>
        </w:rPr>
        <w:t>，是世界海洋运输和航空运输的重要枢纽，马来半岛和苏门答腊岛之间的马六甲海峡，是联系太平洋和印度洋的咽喉要道，也是联结欧洲、印度洋沿岸港口与太平洋西岸港口的重要航道，被称为</w:t>
      </w:r>
      <w:r>
        <w:rPr>
          <w:color w:val="000000"/>
        </w:rPr>
        <w:t>“</w:t>
      </w:r>
      <w:r>
        <w:rPr>
          <w:color w:val="000000"/>
        </w:rPr>
        <w:t>海上生命线</w:t>
      </w:r>
      <w:r>
        <w:rPr>
          <w:color w:val="000000"/>
        </w:rPr>
        <w:t>”</w:t>
      </w:r>
      <w:r>
        <w:rPr>
          <w:color w:val="000000"/>
        </w:rPr>
        <w:t>，故东南亚的地理位置非常优越。</w:t>
      </w:r>
    </w:p>
    <w:p w14:paraId="56A00D62" w14:textId="77777777" w:rsidR="00613B80" w:rsidRDefault="00C6596B">
      <w:pPr>
        <w:spacing w:line="360" w:lineRule="auto"/>
        <w:textAlignment w:val="center"/>
        <w:rPr>
          <w:color w:val="000000"/>
        </w:rPr>
      </w:pPr>
      <w:r>
        <w:rPr>
          <w:color w:val="000000"/>
        </w:rPr>
        <w:t xml:space="preserve">27. </w:t>
      </w:r>
      <w:r>
        <w:rPr>
          <w:rFonts w:ascii="宋体" w:hAnsi="宋体"/>
          <w:color w:val="000000"/>
        </w:rPr>
        <w:t>阅读图文材料，完成下列问题。</w:t>
      </w:r>
    </w:p>
    <w:p w14:paraId="552E413E" w14:textId="77777777" w:rsidR="00613B80" w:rsidRDefault="00C6596B">
      <w:pPr>
        <w:spacing w:line="360" w:lineRule="auto"/>
        <w:ind w:firstLine="420"/>
        <w:textAlignment w:val="center"/>
        <w:rPr>
          <w:color w:val="000000"/>
        </w:rPr>
      </w:pPr>
      <w:r>
        <w:rPr>
          <w:rFonts w:ascii="楷体" w:eastAsia="楷体" w:hAnsi="楷体" w:cs="楷体"/>
          <w:color w:val="000000"/>
        </w:rPr>
        <w:t>塔里木盆地位于我国新疆南部，深居内陆，其内部的塔克拉玛干沙漠极度干旱，85%的区域为流沙，动植物资源稀少。白尾地鸦是生活在塔克拉玛干沙漠中的一种特有鸟类，其羽毛以沙黄色和乌白色为主，鼻孔</w:t>
      </w:r>
      <w:r>
        <w:rPr>
          <w:rFonts w:ascii="楷体" w:eastAsia="楷体" w:hAnsi="楷体" w:cs="楷体"/>
          <w:color w:val="000000"/>
        </w:rPr>
        <w:lastRenderedPageBreak/>
        <w:t>有须，嘴长而尖，善于奔跑，以昆虫、植物根茎、种子和果实为主要食物，属杂食性鸟类。图（a）为塔里木盆地示意图，（b）为白尾地鸦照片。</w:t>
      </w:r>
    </w:p>
    <w:p w14:paraId="6A89BCCA" w14:textId="77777777" w:rsidR="00613B80" w:rsidRDefault="00C6596B">
      <w:pPr>
        <w:spacing w:line="360" w:lineRule="auto"/>
        <w:textAlignment w:val="center"/>
        <w:rPr>
          <w:color w:val="000000"/>
        </w:rPr>
      </w:pPr>
      <w:r>
        <w:rPr>
          <w:noProof/>
          <w:color w:val="000000"/>
        </w:rPr>
        <w:drawing>
          <wp:inline distT="0" distB="0" distL="114300" distR="114300" wp14:anchorId="3F89539F" wp14:editId="1259C7CB">
            <wp:extent cx="5238750" cy="19145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238750" cy="1915122"/>
                    </a:xfrm>
                    <a:prstGeom prst="rect">
                      <a:avLst/>
                    </a:prstGeom>
                  </pic:spPr>
                </pic:pic>
              </a:graphicData>
            </a:graphic>
          </wp:inline>
        </w:drawing>
      </w:r>
    </w:p>
    <w:p w14:paraId="411C8659" w14:textId="77777777" w:rsidR="00613B80" w:rsidRDefault="00C6596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分析塔克拉玛干沙漠极度干旱的原因。</w:t>
      </w:r>
    </w:p>
    <w:p w14:paraId="7E5ACC8F" w14:textId="77777777" w:rsidR="00613B80" w:rsidRDefault="00C6596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从材料中选择白尾地鸦的一个生物特征或习性．说明该特征或习性与沙漠环境的适应性。</w:t>
      </w:r>
    </w:p>
    <w:p w14:paraId="7C668E0B" w14:textId="77777777" w:rsidR="00613B80" w:rsidRDefault="00C6596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由于沙漠昼夜温差</w:t>
      </w:r>
      <w:r>
        <w:rPr>
          <w:color w:val="000000"/>
        </w:rPr>
        <w:t>______</w:t>
      </w:r>
      <w:r>
        <w:rPr>
          <w:rFonts w:ascii="宋体" w:hAnsi="宋体"/>
          <w:color w:val="000000"/>
        </w:rPr>
        <w:t>；白尾地鸦一般在气温适宜的清晨或傍晚觅食。有时白尾地鸦会在临近的城镇觅食，塔里木盆地的城镇主要分布在</w:t>
      </w:r>
      <w:r>
        <w:rPr>
          <w:color w:val="000000"/>
        </w:rPr>
        <w:t>______</w:t>
      </w:r>
      <w:r>
        <w:rPr>
          <w:rFonts w:ascii="宋体" w:hAnsi="宋体"/>
          <w:color w:val="000000"/>
        </w:rPr>
        <w:t>。盆地的河流是白尾地鸦觅食的重要水源，这些河流下游往往消失于沙漠中，属于</w:t>
      </w:r>
      <w:r>
        <w:rPr>
          <w:color w:val="000000"/>
        </w:rPr>
        <w:t>______</w:t>
      </w:r>
      <w:r>
        <w:rPr>
          <w:rFonts w:ascii="宋体" w:hAnsi="宋体"/>
          <w:color w:val="000000"/>
        </w:rPr>
        <w:t>河。</w:t>
      </w:r>
    </w:p>
    <w:p w14:paraId="05644532" w14:textId="77777777" w:rsidR="00613B80" w:rsidRDefault="00C6596B">
      <w:pPr>
        <w:spacing w:line="360" w:lineRule="auto"/>
        <w:textAlignment w:val="center"/>
        <w:rPr>
          <w:color w:val="000000"/>
        </w:rPr>
      </w:pPr>
      <w:r>
        <w:rPr>
          <w:color w:val="2E75B6"/>
        </w:rPr>
        <w:t>【答案】</w:t>
      </w:r>
      <w:r>
        <w:rPr>
          <w:color w:val="000000"/>
        </w:rPr>
        <w:t>（</w:t>
      </w:r>
      <w:r>
        <w:rPr>
          <w:color w:val="000000"/>
        </w:rPr>
        <w:t>1</w:t>
      </w:r>
      <w:r>
        <w:rPr>
          <w:color w:val="000000"/>
        </w:rPr>
        <w:t>）深居亚欧大陆腹地，周围有高大山脉环抱，海洋湿润气流不易到达，降水稀少，气候干旱。</w:t>
      </w:r>
      <w:r>
        <w:rPr>
          <w:color w:val="000000"/>
        </w:rPr>
        <w:t xml:space="preserve">    </w:t>
      </w:r>
    </w:p>
    <w:p w14:paraId="72BF32C1" w14:textId="77777777" w:rsidR="00613B80" w:rsidRDefault="00C6596B">
      <w:pPr>
        <w:spacing w:line="360" w:lineRule="auto"/>
        <w:textAlignment w:val="center"/>
        <w:rPr>
          <w:color w:val="000000"/>
        </w:rPr>
      </w:pPr>
      <w:r>
        <w:rPr>
          <w:color w:val="000000"/>
        </w:rPr>
        <w:t>（</w:t>
      </w:r>
      <w:r>
        <w:rPr>
          <w:color w:val="000000"/>
        </w:rPr>
        <w:t>2</w:t>
      </w:r>
      <w:r>
        <w:rPr>
          <w:color w:val="000000"/>
        </w:rPr>
        <w:t>）白尾地鸦的嘴峰较长，有利于挖掘和埋食的功能，适应沙漠食物少的环境。鼻孔被稠密的羽毛覆盖，非常适应荒漠干旱的环境。白尾地鸦的全身羽毛主要沙褐色，形成与沙漠颜色相似的保护色。</w:t>
      </w:r>
      <w:r>
        <w:rPr>
          <w:color w:val="000000"/>
        </w:rPr>
        <w:t xml:space="preserve">    </w:t>
      </w:r>
    </w:p>
    <w:p w14:paraId="2C0AFAAB" w14:textId="77777777" w:rsidR="00613B80" w:rsidRDefault="00C6596B">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大</w:t>
      </w:r>
      <w:r>
        <w:rPr>
          <w:color w:val="000000"/>
        </w:rPr>
        <w:t xml:space="preserve">    ②. </w:t>
      </w:r>
      <w:r>
        <w:rPr>
          <w:color w:val="000000"/>
        </w:rPr>
        <w:t>盆地边缘</w:t>
      </w:r>
      <w:r>
        <w:rPr>
          <w:color w:val="000000"/>
        </w:rPr>
        <w:t xml:space="preserve">    ③. </w:t>
      </w:r>
      <w:r>
        <w:rPr>
          <w:color w:val="000000"/>
        </w:rPr>
        <w:t>内流</w:t>
      </w:r>
    </w:p>
    <w:p w14:paraId="3C3F42F8" w14:textId="77777777" w:rsidR="00613B80" w:rsidRDefault="00C6596B">
      <w:pPr>
        <w:spacing w:line="360" w:lineRule="auto"/>
        <w:textAlignment w:val="center"/>
        <w:rPr>
          <w:color w:val="000000"/>
        </w:rPr>
      </w:pPr>
      <w:r>
        <w:rPr>
          <w:color w:val="2E75B6"/>
        </w:rPr>
        <w:t>【解析】</w:t>
      </w:r>
    </w:p>
    <w:p w14:paraId="61F8FD8E" w14:textId="77777777" w:rsidR="00613B80" w:rsidRDefault="00C6596B">
      <w:pPr>
        <w:spacing w:line="360" w:lineRule="auto"/>
        <w:jc w:val="left"/>
        <w:textAlignment w:val="center"/>
        <w:rPr>
          <w:color w:val="000000"/>
        </w:rPr>
      </w:pPr>
      <w:r>
        <w:rPr>
          <w:color w:val="000000"/>
        </w:rPr>
        <w:t>【分析】本题以塔里木盆地示意图为材料，考查学生对塔里木盆地干旱的原因、城镇的分布、白尾地鸦生活习性与环境的关系进行比较，考查学生分析区域地理和从图中获取信息的能力。</w:t>
      </w:r>
    </w:p>
    <w:p w14:paraId="28242C25" w14:textId="77777777" w:rsidR="00613B80" w:rsidRDefault="00C6596B">
      <w:pPr>
        <w:spacing w:line="360" w:lineRule="auto"/>
        <w:jc w:val="left"/>
        <w:textAlignment w:val="center"/>
        <w:rPr>
          <w:color w:val="000000"/>
        </w:rPr>
      </w:pPr>
      <w:r>
        <w:rPr>
          <w:color w:val="000000"/>
        </w:rPr>
        <w:t>【小问</w:t>
      </w:r>
      <w:r>
        <w:rPr>
          <w:color w:val="000000"/>
        </w:rPr>
        <w:t>1</w:t>
      </w:r>
      <w:r>
        <w:rPr>
          <w:color w:val="000000"/>
        </w:rPr>
        <w:t>详解】</w:t>
      </w:r>
    </w:p>
    <w:p w14:paraId="0EBE4F14" w14:textId="77777777" w:rsidR="00613B80" w:rsidRDefault="00C6596B">
      <w:pPr>
        <w:spacing w:line="360" w:lineRule="auto"/>
        <w:jc w:val="left"/>
        <w:textAlignment w:val="center"/>
        <w:rPr>
          <w:color w:val="000000"/>
        </w:rPr>
      </w:pPr>
      <w:r>
        <w:rPr>
          <w:color w:val="000000"/>
        </w:rPr>
        <w:t>塔里木盆地气候异常干旱，主要原因是塔里木盆地深居亚欧大陆腹地，周围有高大山脉环抱，海洋湿润气流不易到达，降水稀少，气候干旱。</w:t>
      </w:r>
    </w:p>
    <w:p w14:paraId="35EC5841" w14:textId="77777777" w:rsidR="00613B80" w:rsidRDefault="00C6596B">
      <w:pPr>
        <w:spacing w:line="360" w:lineRule="auto"/>
        <w:jc w:val="left"/>
        <w:textAlignment w:val="center"/>
        <w:rPr>
          <w:color w:val="000000"/>
        </w:rPr>
      </w:pPr>
      <w:r>
        <w:rPr>
          <w:color w:val="000000"/>
        </w:rPr>
        <w:t>【小问</w:t>
      </w:r>
      <w:r>
        <w:rPr>
          <w:color w:val="000000"/>
        </w:rPr>
        <w:t>2</w:t>
      </w:r>
      <w:r>
        <w:rPr>
          <w:color w:val="000000"/>
        </w:rPr>
        <w:t>详解】</w:t>
      </w:r>
    </w:p>
    <w:p w14:paraId="470292F9" w14:textId="77777777" w:rsidR="00613B80" w:rsidRDefault="00C6596B">
      <w:pPr>
        <w:spacing w:line="360" w:lineRule="auto"/>
        <w:jc w:val="left"/>
        <w:textAlignment w:val="center"/>
        <w:rPr>
          <w:color w:val="000000"/>
        </w:rPr>
      </w:pPr>
      <w:r>
        <w:rPr>
          <w:color w:val="000000"/>
        </w:rPr>
        <w:t>由于塔克拉玛干沙漠降水稀少，不适于大多数植物生长，植被稀疏，食物不足，白尾地鸦的嘴峰较长，并稍向下弯曲，具有利于挖掘和埋食的功能。由于</w:t>
      </w:r>
      <w:r>
        <w:rPr>
          <w:rFonts w:ascii="宋体" w:hAnsi="宋体"/>
          <w:color w:val="000000"/>
        </w:rPr>
        <w:t>塔克拉玛干</w:t>
      </w:r>
      <w:r>
        <w:rPr>
          <w:color w:val="000000"/>
        </w:rPr>
        <w:t>沙漠深居内陆，降水少，风沙大，鼻孔被稠密的羽毛覆盖，非常适应荒漠干旱以及风沙多的环境。白尾地鸦的全身羽毛主要沙褐色，颜色十分接近沙漠，形成保护色。</w:t>
      </w:r>
    </w:p>
    <w:p w14:paraId="48CD40BC" w14:textId="77777777" w:rsidR="00613B80" w:rsidRDefault="00C6596B">
      <w:pPr>
        <w:spacing w:line="360" w:lineRule="auto"/>
        <w:jc w:val="left"/>
        <w:textAlignment w:val="center"/>
        <w:rPr>
          <w:color w:val="000000"/>
        </w:rPr>
      </w:pPr>
      <w:r>
        <w:rPr>
          <w:color w:val="000000"/>
        </w:rPr>
        <w:t>【小问</w:t>
      </w:r>
      <w:r>
        <w:rPr>
          <w:color w:val="000000"/>
        </w:rPr>
        <w:t>3</w:t>
      </w:r>
      <w:r>
        <w:rPr>
          <w:color w:val="000000"/>
        </w:rPr>
        <w:t>详解】</w:t>
      </w:r>
    </w:p>
    <w:p w14:paraId="053943D1" w14:textId="77777777" w:rsidR="00613B80" w:rsidRDefault="00C6596B">
      <w:pPr>
        <w:spacing w:line="360" w:lineRule="auto"/>
        <w:jc w:val="left"/>
        <w:textAlignment w:val="center"/>
        <w:rPr>
          <w:color w:val="000000"/>
        </w:rPr>
      </w:pPr>
      <w:r>
        <w:rPr>
          <w:color w:val="000000"/>
        </w:rPr>
        <w:t>由于沙漠昼夜温差大；白尾地鸦一般在气温适宜的清晨或傍晚觅食。有时白尾地鸦会在临近的城镇觅食，</w:t>
      </w:r>
      <w:r>
        <w:rPr>
          <w:color w:val="000000"/>
        </w:rPr>
        <w:lastRenderedPageBreak/>
        <w:t>塔里木盆地的城镇主要分布在盆地的边缘地区，有丰富的水源。盆地的河流是白尾地鸦觅食的重要水源，这些河流下游往往消失于沙漠中，属于内流河。</w:t>
      </w:r>
    </w:p>
    <w:p w14:paraId="00EB6266" w14:textId="77777777" w:rsidR="00613B80" w:rsidRDefault="00C6596B">
      <w:pPr>
        <w:spacing w:line="360" w:lineRule="auto"/>
        <w:jc w:val="left"/>
        <w:textAlignment w:val="center"/>
        <w:rPr>
          <w:color w:val="000000"/>
        </w:rPr>
      </w:pPr>
      <w:r>
        <w:rPr>
          <w:color w:val="000000"/>
        </w:rPr>
        <w:t>【点睛】</w:t>
      </w:r>
    </w:p>
    <w:p w14:paraId="612AA2BE" w14:textId="77777777" w:rsidR="00613B80" w:rsidRDefault="00C6596B">
      <w:pPr>
        <w:spacing w:line="360" w:lineRule="auto"/>
        <w:textAlignment w:val="center"/>
        <w:rPr>
          <w:color w:val="000000"/>
        </w:rPr>
      </w:pPr>
      <w:r>
        <w:rPr>
          <w:color w:val="000000"/>
        </w:rPr>
        <w:t xml:space="preserve">28. </w:t>
      </w:r>
      <w:r>
        <w:rPr>
          <w:rFonts w:ascii="宋体" w:hAnsi="宋体"/>
          <w:color w:val="000000"/>
        </w:rPr>
        <w:t>阅读图文材料，完成下列问题。</w:t>
      </w:r>
    </w:p>
    <w:p w14:paraId="3BB23C00" w14:textId="77777777" w:rsidR="00613B80" w:rsidRDefault="00C6596B">
      <w:pPr>
        <w:spacing w:line="360" w:lineRule="auto"/>
        <w:ind w:firstLine="420"/>
        <w:textAlignment w:val="center"/>
        <w:rPr>
          <w:color w:val="000000"/>
        </w:rPr>
      </w:pPr>
      <w:r>
        <w:rPr>
          <w:rFonts w:ascii="宋体" w:hAnsi="宋体"/>
          <w:color w:val="000000"/>
        </w:rPr>
        <w:t>“</w:t>
      </w:r>
      <w:r>
        <w:rPr>
          <w:rFonts w:ascii="楷体" w:eastAsia="楷体" w:hAnsi="楷体" w:cs="楷体"/>
          <w:color w:val="000000"/>
        </w:rPr>
        <w:t>引江济汉</w:t>
      </w:r>
      <w:r>
        <w:rPr>
          <w:rFonts w:ascii="宋体" w:hAnsi="宋体"/>
          <w:color w:val="000000"/>
        </w:rPr>
        <w:t>”</w:t>
      </w:r>
      <w:r>
        <w:rPr>
          <w:rFonts w:ascii="楷体" w:eastAsia="楷体" w:hAnsi="楷体" w:cs="楷体"/>
          <w:color w:val="000000"/>
        </w:rPr>
        <w:t>工程是湖北省境内的一条连接长江与汉江的人工水道。通过这条水道可将长江水补给汉江，避免了汉江因南水北调工程而导致下游水位降低，进而产生影响两岸农田灌溉和流域生态的问题。该水道水流平稳，1000吨级的船舶可以自由穿行其中。图（a）为湖北省及周边区域地形图，（b）为</w:t>
      </w:r>
      <w:r>
        <w:rPr>
          <w:rFonts w:ascii="宋体" w:hAnsi="宋体"/>
          <w:color w:val="000000"/>
        </w:rPr>
        <w:t>“</w:t>
      </w:r>
      <w:r>
        <w:rPr>
          <w:rFonts w:ascii="楷体" w:eastAsia="楷体" w:hAnsi="楷体" w:cs="楷体"/>
          <w:color w:val="000000"/>
        </w:rPr>
        <w:t>引江济汉</w:t>
      </w:r>
      <w:r>
        <w:rPr>
          <w:rFonts w:ascii="宋体" w:hAnsi="宋体"/>
          <w:color w:val="000000"/>
        </w:rPr>
        <w:t>”</w:t>
      </w:r>
      <w:r>
        <w:rPr>
          <w:rFonts w:ascii="楷体" w:eastAsia="楷体" w:hAnsi="楷体" w:cs="楷体"/>
          <w:color w:val="000000"/>
        </w:rPr>
        <w:t>工程景观图。</w:t>
      </w:r>
    </w:p>
    <w:p w14:paraId="3FB49D4C" w14:textId="77777777" w:rsidR="00613B80" w:rsidRDefault="00C6596B">
      <w:pPr>
        <w:spacing w:line="360" w:lineRule="auto"/>
        <w:textAlignment w:val="center"/>
        <w:rPr>
          <w:color w:val="000000"/>
        </w:rPr>
      </w:pPr>
      <w:r>
        <w:rPr>
          <w:noProof/>
          <w:color w:val="000000"/>
        </w:rPr>
        <w:drawing>
          <wp:inline distT="0" distB="0" distL="114300" distR="114300" wp14:anchorId="19525FBC" wp14:editId="082F707D">
            <wp:extent cx="4457700" cy="1552575"/>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457700" cy="1552575"/>
                    </a:xfrm>
                    <a:prstGeom prst="rect">
                      <a:avLst/>
                    </a:prstGeom>
                  </pic:spPr>
                </pic:pic>
              </a:graphicData>
            </a:graphic>
          </wp:inline>
        </w:drawing>
      </w:r>
    </w:p>
    <w:p w14:paraId="0F034986" w14:textId="77777777" w:rsidR="00613B80" w:rsidRDefault="00C6596B">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描述湖北省的地形、地势特征。</w:t>
      </w:r>
    </w:p>
    <w:p w14:paraId="0C285626" w14:textId="77777777" w:rsidR="00613B80" w:rsidRDefault="00C6596B">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比较长江在宜昌以西、以东河段流速和流量的差异。</w:t>
      </w:r>
    </w:p>
    <w:p w14:paraId="027DB9B0" w14:textId="77777777" w:rsidR="00613B80" w:rsidRDefault="00C6596B">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“引江济汉”工程选址在图示位置具有诸多优势，请从地形和距离两方面说明。</w:t>
      </w:r>
    </w:p>
    <w:p w14:paraId="2C494C29" w14:textId="77777777" w:rsidR="00613B80" w:rsidRDefault="00C6596B">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从生态、航运、经济等方面，简述“引江济汉”工程的意义。</w:t>
      </w:r>
    </w:p>
    <w:p w14:paraId="12FB95B8" w14:textId="77777777" w:rsidR="00613B80" w:rsidRDefault="00C6596B">
      <w:pPr>
        <w:spacing w:line="360" w:lineRule="auto"/>
        <w:textAlignment w:val="center"/>
        <w:rPr>
          <w:color w:val="000000"/>
        </w:rPr>
      </w:pPr>
      <w:r>
        <w:rPr>
          <w:color w:val="2E75B6"/>
        </w:rPr>
        <w:t>【答案】</w:t>
      </w:r>
      <w:r>
        <w:rPr>
          <w:color w:val="000000"/>
        </w:rPr>
        <w:t>（</w:t>
      </w:r>
      <w:r>
        <w:rPr>
          <w:color w:val="000000"/>
        </w:rPr>
        <w:t>1</w:t>
      </w:r>
      <w:r>
        <w:rPr>
          <w:color w:val="000000"/>
        </w:rPr>
        <w:t>）地形：西部以山地为主，东部以平原和丘陵为主；地势：西部高，东部低（自西部、北部、东部三面向中部逐渐降低）。</w:t>
      </w:r>
      <w:r>
        <w:rPr>
          <w:color w:val="000000"/>
        </w:rPr>
        <w:t xml:space="preserve">    </w:t>
      </w:r>
    </w:p>
    <w:p w14:paraId="58AB6FA3" w14:textId="77777777" w:rsidR="00613B80" w:rsidRDefault="00C6596B">
      <w:pPr>
        <w:spacing w:line="360" w:lineRule="auto"/>
        <w:textAlignment w:val="center"/>
        <w:rPr>
          <w:color w:val="000000"/>
        </w:rPr>
      </w:pPr>
      <w:r>
        <w:rPr>
          <w:color w:val="000000"/>
        </w:rPr>
        <w:t>（</w:t>
      </w:r>
      <w:r>
        <w:rPr>
          <w:color w:val="000000"/>
        </w:rPr>
        <w:t>2</w:t>
      </w:r>
      <w:r>
        <w:rPr>
          <w:color w:val="000000"/>
        </w:rPr>
        <w:t>）宜昌以西流速快、流量较小；宜昌以西流速慢、流量大</w:t>
      </w:r>
      <w:r>
        <w:rPr>
          <w:color w:val="000000"/>
        </w:rPr>
        <w:t xml:space="preserve">    </w:t>
      </w:r>
    </w:p>
    <w:p w14:paraId="43E6981B" w14:textId="77777777" w:rsidR="00613B80" w:rsidRDefault="00C6596B">
      <w:pPr>
        <w:spacing w:line="360" w:lineRule="auto"/>
        <w:textAlignment w:val="center"/>
        <w:rPr>
          <w:color w:val="000000"/>
        </w:rPr>
      </w:pPr>
      <w:r>
        <w:rPr>
          <w:color w:val="000000"/>
        </w:rPr>
        <w:t>（</w:t>
      </w:r>
      <w:r>
        <w:rPr>
          <w:color w:val="000000"/>
        </w:rPr>
        <w:t>3</w:t>
      </w:r>
      <w:r>
        <w:rPr>
          <w:color w:val="000000"/>
        </w:rPr>
        <w:t>）地形平坦，有利于引水和输水工程的实施；距离近，工程量小，成本低</w:t>
      </w:r>
      <w:r>
        <w:rPr>
          <w:color w:val="000000"/>
        </w:rPr>
        <w:t xml:space="preserve">    </w:t>
      </w:r>
    </w:p>
    <w:p w14:paraId="00662020" w14:textId="77777777" w:rsidR="00613B80" w:rsidRDefault="00C6596B">
      <w:pPr>
        <w:spacing w:line="360" w:lineRule="auto"/>
        <w:textAlignment w:val="center"/>
        <w:rPr>
          <w:color w:val="000000"/>
        </w:rPr>
      </w:pPr>
      <w:r>
        <w:rPr>
          <w:color w:val="000000"/>
        </w:rPr>
        <w:t>（</w:t>
      </w:r>
      <w:r>
        <w:rPr>
          <w:color w:val="000000"/>
        </w:rPr>
        <w:t>4</w:t>
      </w:r>
      <w:r>
        <w:rPr>
          <w:color w:val="000000"/>
        </w:rPr>
        <w:t>）该工程具有生态补水功能，可改善汉江下游河段的生态条件；提升了航运能力，缩短了运输距离，节约了运输成本；缓解汉江中下游河段因南水北调中线调水与河道需水之间的矛盾，促进经济的发展</w:t>
      </w:r>
    </w:p>
    <w:p w14:paraId="68EB16B5" w14:textId="77777777" w:rsidR="00613B80" w:rsidRDefault="00C6596B">
      <w:pPr>
        <w:spacing w:line="360" w:lineRule="auto"/>
        <w:textAlignment w:val="center"/>
        <w:rPr>
          <w:color w:val="000000"/>
        </w:rPr>
      </w:pPr>
      <w:r>
        <w:rPr>
          <w:color w:val="2E75B6"/>
        </w:rPr>
        <w:t>【解析】</w:t>
      </w:r>
    </w:p>
    <w:p w14:paraId="1DD3089B" w14:textId="77777777" w:rsidR="00613B80" w:rsidRDefault="00C6596B">
      <w:pPr>
        <w:spacing w:line="360" w:lineRule="auto"/>
        <w:jc w:val="left"/>
        <w:textAlignment w:val="center"/>
        <w:rPr>
          <w:color w:val="000000"/>
        </w:rPr>
      </w:pPr>
      <w:r>
        <w:rPr>
          <w:color w:val="000000"/>
        </w:rPr>
        <w:t>【分析】本大题以湖北省及周边区域地形图和</w:t>
      </w:r>
      <w:r>
        <w:rPr>
          <w:rFonts w:ascii="宋体" w:hAnsi="宋体"/>
          <w:color w:val="000000"/>
        </w:rPr>
        <w:t>“</w:t>
      </w:r>
      <w:r>
        <w:rPr>
          <w:color w:val="000000"/>
        </w:rPr>
        <w:t>引江济汉</w:t>
      </w:r>
      <w:r>
        <w:rPr>
          <w:rFonts w:ascii="宋体" w:hAnsi="宋体"/>
          <w:color w:val="000000"/>
        </w:rPr>
        <w:t>”</w:t>
      </w:r>
      <w:r>
        <w:rPr>
          <w:color w:val="000000"/>
        </w:rPr>
        <w:t>工程景观图等图文资料为材料，设置四道小题，涉及湖北省的地形地势、长江在宜昌以西以东河段流速和流量的差异、</w:t>
      </w:r>
      <w:r>
        <w:rPr>
          <w:rFonts w:ascii="宋体" w:hAnsi="宋体"/>
          <w:color w:val="000000"/>
        </w:rPr>
        <w:t>“</w:t>
      </w:r>
      <w:r>
        <w:rPr>
          <w:color w:val="000000"/>
        </w:rPr>
        <w:t>引江济汉</w:t>
      </w:r>
      <w:r>
        <w:rPr>
          <w:rFonts w:ascii="宋体" w:hAnsi="宋体"/>
          <w:color w:val="000000"/>
        </w:rPr>
        <w:t>”</w:t>
      </w:r>
      <w:r>
        <w:rPr>
          <w:color w:val="000000"/>
        </w:rPr>
        <w:t>工程选址的优势及</w:t>
      </w:r>
      <w:r>
        <w:rPr>
          <w:rFonts w:ascii="宋体" w:hAnsi="宋体"/>
          <w:color w:val="000000"/>
        </w:rPr>
        <w:t>“</w:t>
      </w:r>
      <w:r>
        <w:rPr>
          <w:color w:val="000000"/>
        </w:rPr>
        <w:t>引江济汉</w:t>
      </w:r>
      <w:r>
        <w:rPr>
          <w:rFonts w:ascii="宋体" w:hAnsi="宋体"/>
          <w:color w:val="000000"/>
        </w:rPr>
        <w:t>”</w:t>
      </w:r>
      <w:r>
        <w:rPr>
          <w:color w:val="000000"/>
        </w:rPr>
        <w:t>工程的意义等内容，考查学生对图文资料的分析运用能力。</w:t>
      </w:r>
    </w:p>
    <w:p w14:paraId="43FDE4EC" w14:textId="77777777" w:rsidR="00613B80" w:rsidRDefault="00C6596B">
      <w:pPr>
        <w:spacing w:line="360" w:lineRule="auto"/>
        <w:jc w:val="left"/>
        <w:textAlignment w:val="center"/>
        <w:rPr>
          <w:color w:val="000000"/>
        </w:rPr>
      </w:pPr>
      <w:r>
        <w:rPr>
          <w:color w:val="000000"/>
        </w:rPr>
        <w:t>【小问</w:t>
      </w:r>
      <w:r>
        <w:rPr>
          <w:color w:val="000000"/>
        </w:rPr>
        <w:t>1</w:t>
      </w:r>
      <w:r>
        <w:rPr>
          <w:color w:val="000000"/>
        </w:rPr>
        <w:t>详解】</w:t>
      </w:r>
    </w:p>
    <w:p w14:paraId="7E43F790" w14:textId="77777777" w:rsidR="00613B80" w:rsidRDefault="00C6596B">
      <w:pPr>
        <w:spacing w:line="360" w:lineRule="auto"/>
        <w:jc w:val="left"/>
        <w:textAlignment w:val="center"/>
        <w:rPr>
          <w:color w:val="000000"/>
        </w:rPr>
      </w:pPr>
      <w:r>
        <w:rPr>
          <w:color w:val="000000"/>
        </w:rPr>
        <w:t>据图和所学知识可知，湖北地形类型多样，山地、平原、丘陵兼备，其中湖北省西部地形以山地为主，东部地形以平原和丘陵为主；湖北省地势总体上呈现西部高、东部低的格局（或自西部、北部、东部三面向</w:t>
      </w:r>
      <w:r>
        <w:rPr>
          <w:color w:val="000000"/>
        </w:rPr>
        <w:lastRenderedPageBreak/>
        <w:t>中部逐渐降低）。</w:t>
      </w:r>
    </w:p>
    <w:p w14:paraId="107D5A9C" w14:textId="77777777" w:rsidR="00613B80" w:rsidRDefault="00C6596B">
      <w:pPr>
        <w:spacing w:line="360" w:lineRule="auto"/>
        <w:jc w:val="left"/>
        <w:textAlignment w:val="center"/>
        <w:rPr>
          <w:color w:val="000000"/>
        </w:rPr>
      </w:pPr>
      <w:r>
        <w:rPr>
          <w:color w:val="000000"/>
        </w:rPr>
        <w:t>【小问</w:t>
      </w:r>
      <w:r>
        <w:rPr>
          <w:color w:val="000000"/>
        </w:rPr>
        <w:t>2</w:t>
      </w:r>
      <w:r>
        <w:rPr>
          <w:color w:val="000000"/>
        </w:rPr>
        <w:t>详解】</w:t>
      </w:r>
    </w:p>
    <w:p w14:paraId="3409B990" w14:textId="77777777" w:rsidR="00613B80" w:rsidRDefault="00C6596B">
      <w:pPr>
        <w:spacing w:line="360" w:lineRule="auto"/>
        <w:jc w:val="left"/>
        <w:textAlignment w:val="center"/>
        <w:rPr>
          <w:color w:val="000000"/>
        </w:rPr>
      </w:pPr>
      <w:r>
        <w:rPr>
          <w:color w:val="000000"/>
        </w:rPr>
        <w:t>据图和所学知识分析可知，宜昌是长江上中游的分界点，宜昌以西河段位于上游，地形以山地为主，地势起伏大，河流落差大，水流湍急，河流流速快；据图可知，宜昌以西河段汇入支流少，河流水量较小。宜昌以东河段位于中游，地形平坦，水流平缓，河流流速慢，且宜昌以东河段支流汇入多、湖泊多，河流的水量大。</w:t>
      </w:r>
    </w:p>
    <w:p w14:paraId="74208733" w14:textId="77777777" w:rsidR="00613B80" w:rsidRDefault="00C6596B">
      <w:pPr>
        <w:spacing w:line="360" w:lineRule="auto"/>
        <w:jc w:val="left"/>
        <w:textAlignment w:val="center"/>
        <w:rPr>
          <w:color w:val="000000"/>
        </w:rPr>
      </w:pPr>
      <w:r>
        <w:rPr>
          <w:color w:val="000000"/>
        </w:rPr>
        <w:t>【小问</w:t>
      </w:r>
      <w:r>
        <w:rPr>
          <w:color w:val="000000"/>
        </w:rPr>
        <w:t>3</w:t>
      </w:r>
      <w:r>
        <w:rPr>
          <w:color w:val="000000"/>
        </w:rPr>
        <w:t>详解】</w:t>
      </w:r>
    </w:p>
    <w:p w14:paraId="1EEFB115" w14:textId="77777777" w:rsidR="00613B80" w:rsidRDefault="00C6596B">
      <w:pPr>
        <w:spacing w:line="360" w:lineRule="auto"/>
        <w:jc w:val="left"/>
        <w:textAlignment w:val="center"/>
        <w:rPr>
          <w:color w:val="000000"/>
        </w:rPr>
      </w:pPr>
      <w:r>
        <w:rPr>
          <w:color w:val="000000"/>
        </w:rPr>
        <w:t>据图分析可知，</w:t>
      </w:r>
      <w:r>
        <w:rPr>
          <w:rFonts w:ascii="宋体" w:hAnsi="宋体"/>
          <w:color w:val="000000"/>
        </w:rPr>
        <w:t>“</w:t>
      </w:r>
      <w:r>
        <w:rPr>
          <w:color w:val="000000"/>
        </w:rPr>
        <w:t>引江济汉</w:t>
      </w:r>
      <w:r>
        <w:rPr>
          <w:rFonts w:ascii="宋体" w:hAnsi="宋体"/>
          <w:color w:val="000000"/>
        </w:rPr>
        <w:t>”</w:t>
      </w:r>
      <w:r>
        <w:rPr>
          <w:color w:val="000000"/>
        </w:rPr>
        <w:t>工程选址在图示位置具有诸多优势，地形方面的优势主要体现在该工程位于江汉平原腹地，地形平坦，有利于引水和输水工程的实施；距离方面的优势主要体现在该工程距离较近，工程实施所需的材料和施工量较小，进而降低了工程的投资成本。</w:t>
      </w:r>
    </w:p>
    <w:p w14:paraId="6C69285A" w14:textId="77777777" w:rsidR="00613B80" w:rsidRDefault="00C6596B">
      <w:pPr>
        <w:spacing w:line="360" w:lineRule="auto"/>
        <w:jc w:val="left"/>
        <w:textAlignment w:val="center"/>
        <w:rPr>
          <w:color w:val="000000"/>
        </w:rPr>
      </w:pPr>
      <w:r>
        <w:rPr>
          <w:color w:val="000000"/>
        </w:rPr>
        <w:t>【小问</w:t>
      </w:r>
      <w:r>
        <w:rPr>
          <w:color w:val="000000"/>
        </w:rPr>
        <w:t>4</w:t>
      </w:r>
      <w:r>
        <w:rPr>
          <w:color w:val="000000"/>
        </w:rPr>
        <w:t>详解】</w:t>
      </w:r>
    </w:p>
    <w:p w14:paraId="193DE79A" w14:textId="77777777" w:rsidR="00613B80" w:rsidRDefault="00C6596B">
      <w:pPr>
        <w:spacing w:line="360" w:lineRule="auto"/>
        <w:jc w:val="left"/>
        <w:textAlignment w:val="center"/>
        <w:rPr>
          <w:color w:val="000000"/>
        </w:rPr>
      </w:pPr>
      <w:r>
        <w:rPr>
          <w:color w:val="000000"/>
        </w:rPr>
        <w:t>据材料分析可知，</w:t>
      </w:r>
      <w:r>
        <w:rPr>
          <w:rFonts w:ascii="宋体" w:hAnsi="宋体"/>
          <w:color w:val="000000"/>
        </w:rPr>
        <w:t>“</w:t>
      </w:r>
      <w:r>
        <w:rPr>
          <w:color w:val="000000"/>
        </w:rPr>
        <w:t>引江济汉</w:t>
      </w:r>
      <w:r>
        <w:rPr>
          <w:rFonts w:ascii="宋体" w:hAnsi="宋体"/>
          <w:color w:val="000000"/>
        </w:rPr>
        <w:t>”</w:t>
      </w:r>
      <w:r>
        <w:rPr>
          <w:color w:val="000000"/>
        </w:rPr>
        <w:t>工程是湖北省境内的一条连接长江与汉江的人工水道，属于南水北调中线一期汉江中下游治理工程之一，该工程的意义重大，主要体现在生态、航运、经济等方面，生态方面的意义主要体现在该工程具有生态补水功能，可改善汉江下游河段的生态条件，进而改善流域内的生态问题；航运方面的意义主要体现在该工程形成长江和汉江间的水运线路，且水流平稳，</w:t>
      </w:r>
      <w:r>
        <w:rPr>
          <w:color w:val="000000"/>
        </w:rPr>
        <w:t>1000</w:t>
      </w:r>
      <w:r>
        <w:rPr>
          <w:color w:val="000000"/>
        </w:rPr>
        <w:t>吨级的船舶可以自由穿行其中，提升了航运能力，且缩短了运输距离，节约了运输成本；经济方面的意义主要体现在该工程避免了汉江因南水北调工程而导致下游水位降低，缓解汉江中下游河段因南水北调中线调水与河道需水之间的矛盾，改善了生态</w:t>
      </w:r>
      <w:bookmarkStart w:id="0" w:name="_GoBack"/>
      <w:bookmarkEnd w:id="0"/>
      <w:r>
        <w:rPr>
          <w:color w:val="000000"/>
        </w:rPr>
        <w:t>、灌溉、供水条件，促进了经济的发展。</w:t>
      </w:r>
    </w:p>
    <w:sectPr w:rsidR="00613B80">
      <w:headerReference w:type="default" r:id="rId33"/>
      <w:footerReference w:type="even" r:id="rId34"/>
      <w:footerReference w:type="default" r:id="rId35"/>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F653A5C" w14:textId="77777777" w:rsidR="00410D36" w:rsidRDefault="00410D36">
      <w:r>
        <w:separator/>
      </w:r>
    </w:p>
  </w:endnote>
  <w:endnote w:type="continuationSeparator" w:id="0">
    <w:p w14:paraId="1DFB1744" w14:textId="77777777" w:rsidR="00410D36" w:rsidRDefault="00410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B0DBF7" w14:textId="77777777" w:rsidR="00C6596B" w:rsidRDefault="00C6596B"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3DBC017F" w14:textId="77777777" w:rsidR="00C6596B" w:rsidRDefault="00C6596B" w:rsidP="00C6596B">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F37CC2" w14:textId="2E76CDC3" w:rsidR="00C6596B" w:rsidRDefault="00C6596B"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5979B4">
      <w:rPr>
        <w:rStyle w:val="a5"/>
        <w:noProof/>
      </w:rPr>
      <w:t>16</w:t>
    </w:r>
    <w:r>
      <w:rPr>
        <w:rStyle w:val="a5"/>
      </w:rPr>
      <w:fldChar w:fldCharType="end"/>
    </w:r>
  </w:p>
  <w:p w14:paraId="6873198A" w14:textId="0C6DF5F7" w:rsidR="00613B80" w:rsidRPr="00C6596B" w:rsidRDefault="00613B80" w:rsidP="00C6596B">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BF767F" w14:textId="77777777" w:rsidR="00410D36" w:rsidRDefault="00410D36">
      <w:r>
        <w:separator/>
      </w:r>
    </w:p>
  </w:footnote>
  <w:footnote w:type="continuationSeparator" w:id="0">
    <w:p w14:paraId="253DC971" w14:textId="77777777" w:rsidR="00410D36" w:rsidRDefault="00410D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19602B" w14:textId="78A6F2A5" w:rsidR="00613B80" w:rsidRPr="00C6596B" w:rsidRDefault="00613B80" w:rsidP="00C6596B">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11C89"/>
    <w:rsid w:val="00171458"/>
    <w:rsid w:val="00173C1D"/>
    <w:rsid w:val="001764C3"/>
    <w:rsid w:val="0018010E"/>
    <w:rsid w:val="00191C29"/>
    <w:rsid w:val="001C63DA"/>
    <w:rsid w:val="001D4563"/>
    <w:rsid w:val="001F1DF7"/>
    <w:rsid w:val="00201A7E"/>
    <w:rsid w:val="00221FC9"/>
    <w:rsid w:val="002457C2"/>
    <w:rsid w:val="002908F0"/>
    <w:rsid w:val="002A0E5D"/>
    <w:rsid w:val="002A1A21"/>
    <w:rsid w:val="002F06B2"/>
    <w:rsid w:val="003102DB"/>
    <w:rsid w:val="00360978"/>
    <w:rsid w:val="003C0375"/>
    <w:rsid w:val="003C4A95"/>
    <w:rsid w:val="003D0C09"/>
    <w:rsid w:val="004062F6"/>
    <w:rsid w:val="00410D36"/>
    <w:rsid w:val="004151FC"/>
    <w:rsid w:val="00435F83"/>
    <w:rsid w:val="0046214C"/>
    <w:rsid w:val="0049183B"/>
    <w:rsid w:val="004D44FD"/>
    <w:rsid w:val="00550C9E"/>
    <w:rsid w:val="00567E50"/>
    <w:rsid w:val="0059145F"/>
    <w:rsid w:val="00596076"/>
    <w:rsid w:val="005979B4"/>
    <w:rsid w:val="005B39DB"/>
    <w:rsid w:val="005C2124"/>
    <w:rsid w:val="005F1362"/>
    <w:rsid w:val="00605626"/>
    <w:rsid w:val="006071D5"/>
    <w:rsid w:val="00613B80"/>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8E0519"/>
    <w:rsid w:val="0090278E"/>
    <w:rsid w:val="00974E0F"/>
    <w:rsid w:val="00982128"/>
    <w:rsid w:val="009A27BF"/>
    <w:rsid w:val="009B5666"/>
    <w:rsid w:val="009C4252"/>
    <w:rsid w:val="009E203F"/>
    <w:rsid w:val="00A07DF2"/>
    <w:rsid w:val="00A25705"/>
    <w:rsid w:val="00A405DB"/>
    <w:rsid w:val="00A536B0"/>
    <w:rsid w:val="00AD6B6A"/>
    <w:rsid w:val="00B502BE"/>
    <w:rsid w:val="00B80D67"/>
    <w:rsid w:val="00B8100F"/>
    <w:rsid w:val="00B96924"/>
    <w:rsid w:val="00BA1A7E"/>
    <w:rsid w:val="00BB50C6"/>
    <w:rsid w:val="00BE1BCD"/>
    <w:rsid w:val="00BF7EF1"/>
    <w:rsid w:val="00C02815"/>
    <w:rsid w:val="00C02FC6"/>
    <w:rsid w:val="00C321EB"/>
    <w:rsid w:val="00C6596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5F058A8"/>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0A4BC2C"/>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wmf"/><Relationship Id="rId34"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wmf"/><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AA02CD-CBD0-4D9F-B153-F4ED48B83B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16</Pages>
  <Words>1778</Words>
  <Characters>10141</Characters>
  <Application>Microsoft Office Word</Application>
  <DocSecurity>0</DocSecurity>
  <Lines>84</Lines>
  <Paragraphs>23</Paragraphs>
  <ScaleCrop>false</ScaleCrop>
  <LinksUpToDate>false</LinksUpToDate>
  <CharactersWithSpaces>11896</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2024-07-04T08:29:00Z</dcterms:created>
  <dcterms:modified xsi:type="dcterms:W3CDTF">2024-10-14T02:50:00Z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EBC96F4019074FCCAF3C98E486577C47_12</vt:lpwstr>
  </property>
</Properties>
</file>