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customXml/itemProps4.xml" ContentType="application/vnd.openxmlformats-officedocument.customXmlPropertie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6.8.0.0 -->
  <w:body>
    <w:p>
      <w:pPr>
        <w:jc w:val="center"/>
        <w:textAlignment w:val="center"/>
        <w:spacing w:line="360"/>
      </w:pPr>
      <w:bookmarkStart w:id="0" w:name="_GoBack"/>
      <w:bookmarkEnd w:id="0"/>
      <w:r>
        <w:rPr>
          <w:rFonts w:ascii="Times New Roman" w:eastAsia="Times New Roman" w:hAnsi="Times New Roman" w:cs="Times New Roman"/>
          <w:b/>
          <w:sz w:val="32"/>
        </w:rPr>
        <w:t>2023</w:t>
      </w:r>
      <w:r>
        <w:rPr>
          <w:rFonts w:ascii="SimSun" w:eastAsia="SimSun" w:hAnsi="SimSun" w:cs="SimSun"/>
          <w:b/>
          <w:sz w:val="32"/>
        </w:rPr>
        <w:t>年黑龙江省齐齐哈尔市中考地理试卷</w:t>
      </w:r>
    </w:p>
    <w:p>
      <w:pPr>
        <w:numPr>
          <w:ilvl w:val="0"/>
          <w:numId w:val="0"/>
        </w:numPr>
        <w:ind w:left="420"/>
        <w:jc w:val="left"/>
        <w:textAlignment w:val="center"/>
        <w:spacing w:line="360"/>
      </w:pPr>
      <w:r>
        <w:rPr>
          <w:rFonts w:ascii="SimHei" w:eastAsia="SimHei" w:hAnsi="SimHei" w:cs="SimHei"/>
          <w:b w:val="0"/>
          <w:sz w:val="21"/>
        </w:rPr>
        <w:t>一、单选题（本大题共</w:t>
      </w:r>
      <w:r>
        <w:rPr>
          <w:rFonts w:ascii="Times New Roman" w:eastAsia="Times New Roman" w:hAnsi="Times New Roman" w:cs="Times New Roman"/>
          <w:b/>
          <w:sz w:val="21"/>
        </w:rPr>
        <w:t>20</w:t>
      </w:r>
      <w:r>
        <w:rPr>
          <w:rFonts w:ascii="SimHei" w:eastAsia="SimHei" w:hAnsi="SimHei" w:cs="SimHei"/>
          <w:b w:val="0"/>
          <w:sz w:val="21"/>
        </w:rPr>
        <w:t>小题，共</w:t>
      </w:r>
      <w:r>
        <w:rPr>
          <w:rFonts w:ascii="Times New Roman" w:eastAsia="Times New Roman" w:hAnsi="Times New Roman" w:cs="Times New Roman"/>
          <w:b/>
          <w:sz w:val="21"/>
        </w:rPr>
        <w:t>38.0</w:t>
      </w:r>
      <w:r>
        <w:rPr>
          <w:rFonts w:ascii="SimHei" w:eastAsia="SimHei" w:hAnsi="SimHei" w:cs="SimHei"/>
          <w:b w:val="0"/>
          <w:sz w:val="21"/>
        </w:rPr>
        <w:t>分）</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1.  </w:t>
      </w:r>
      <w:bookmarkStart w:id="1" w:name="88a91eaf-8dff-434a-8432-61f52f6d6322"/>
      <w:r>
        <w:rPr>
          <w:rFonts w:ascii="SimSun" w:eastAsia="SimSun" w:hAnsi="SimSun" w:cs="SimSun"/>
          <w:kern w:val="0"/>
          <w:szCs w:val="21"/>
        </w:rPr>
        <w:t>运用人造地球卫星等空间技术，科学家测量出地球的最大周长约为（　　）</w:t>
      </w:r>
      <w:r>
        <w:rPr>
          <w:rFonts w:ascii="Times New Roman" w:eastAsia="Times New Roman" w:hAnsi="Times New Roman" w:cs="Times New Roman"/>
          <w:strike w:val="0"/>
          <w:kern w:val="0"/>
          <w:sz w:val="24"/>
          <w:szCs w:val="24"/>
          <w:u w:val="non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w:pict>
      </w:r>
      <w:bookmarkEnd w:id="1"/>
    </w:p>
    <w:p>
      <w:pPr>
        <w:numPr>
          <w:ilvl w:val="0"/>
          <w:numId w:val="0"/>
        </w:numPr>
        <w:tabs>
          <w:tab w:val="left" w:pos="2310"/>
          <w:tab w:val="left" w:pos="4200"/>
          <w:tab w:val="left" w:pos="6090"/>
        </w:tabs>
        <w:ind w:left="420"/>
        <w:jc w:val="left"/>
        <w:textAlignment w:val="center"/>
        <w:spacing w:line="360"/>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kern w:val="0"/>
          <w:szCs w:val="21"/>
        </w:rPr>
        <w:t>6357</w:t>
      </w:r>
      <w:r>
        <w:rPr>
          <w:rFonts w:ascii="SimSun" w:eastAsia="SimSun" w:hAnsi="SimSun" w:cs="SimSun"/>
          <w:kern w:val="0"/>
          <w:szCs w:val="21"/>
        </w:rPr>
        <w:t>千米</w:t>
      </w:r>
      <w:r>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kern w:val="0"/>
          <w:szCs w:val="21"/>
        </w:rPr>
        <w:t>4</w:t>
      </w:r>
      <w:r>
        <w:rPr>
          <w:rFonts w:ascii="SimSun" w:eastAsia="SimSun" w:hAnsi="SimSun" w:cs="SimSun"/>
          <w:kern w:val="0"/>
          <w:szCs w:val="21"/>
        </w:rPr>
        <w:t>万千米</w:t>
      </w:r>
      <w:r>
        <w:tab/>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kern w:val="0"/>
          <w:szCs w:val="21"/>
        </w:rPr>
        <w:t>2.2</w:t>
      </w:r>
      <w:r>
        <w:rPr>
          <w:rFonts w:ascii="SimSun" w:eastAsia="SimSun" w:hAnsi="SimSun" w:cs="SimSun"/>
          <w:kern w:val="0"/>
          <w:szCs w:val="21"/>
        </w:rPr>
        <w:t>万千米</w:t>
      </w:r>
      <w:r>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kern w:val="0"/>
          <w:szCs w:val="21"/>
        </w:rPr>
        <w:t>6371</w:t>
      </w:r>
      <w:r>
        <w:rPr>
          <w:rFonts w:ascii="SimSun" w:eastAsia="SimSun" w:hAnsi="SimSun" w:cs="SimSun"/>
          <w:kern w:val="0"/>
          <w:szCs w:val="21"/>
        </w:rPr>
        <w:t>千米</w:t>
      </w:r>
    </w:p>
    <w:p>
      <w:pPr>
        <w:numPr>
          <w:ilvl w:val="0"/>
          <w:numId w:val="0"/>
        </w:numPr>
        <w:ind w:left="0"/>
        <w:jc w:val="left"/>
        <w:textAlignment w:val="center"/>
        <w:spacing w:line="360"/>
      </w:pPr>
      <w:bookmarkStart w:id="2" w:name="b26ca76e-d4c8-4f63-a85b-fde70cfc90d0"/>
      <w:r>
        <w:rPr>
          <w:rFonts w:ascii="SimSun" w:eastAsia="SimSun" w:hAnsi="SimSun" w:cs="SimSun"/>
          <w:kern w:val="0"/>
          <w:szCs w:val="21"/>
        </w:rPr>
        <w:t>某中学地理学习小组携带当地等高线地形图（如图）进行了野外考察，读图完成各小题。</w:t>
      </w:r>
      <w:r>
        <w:rPr>
          <w:rFonts w:ascii="SimSun" w:eastAsia="SimSun" w:hAnsi="SimSun" w:cs="SimSun"/>
          <w:kern w:val="0"/>
          <w:szCs w:val="21"/>
        </w:rPr>
        <w:br/>
      </w:r>
      <w:r>
        <w:rPr>
          <w:rFonts w:ascii="SimSun" w:eastAsia="SimSun" w:hAnsi="SimSun" w:cs="SimSun"/>
          <w:kern w:val="0"/>
          <w:szCs w:val="21"/>
        </w:rPr>
        <w:br/>
      </w:r>
      <w:r>
        <w:rPr>
          <w:rFonts w:ascii="Arial" w:eastAsia="Arial" w:hAnsi="Arial" w:cs="Arial"/>
          <w:kern w:val="0"/>
          <w:szCs w:val="21"/>
        </w:rPr>
        <w:t>​</w:t>
      </w:r>
      <w:r>
        <w:rPr>
          <w:rFonts w:ascii="Times New Roman" w:eastAsia="Times New Roman" w:hAnsi="Times New Roman" w:cs="Times New Roman"/>
          <w:strike w:val="0"/>
          <w:kern w:val="0"/>
          <w:sz w:val="24"/>
          <w:szCs w:val="24"/>
          <w:u w:val="none"/>
        </w:rPr>
        <w:pict/>
      </w:r>
      <w:bookmarkEnd w:id="2"/>
    </w:p>
    <w:tbl>
      <w:tblPr>
        <w:tblW w:w="0" w:type="auto"/>
        <w:jc w:val="center"/>
        <w:tblInd w:w="420" w:type="dxa"/>
        <w:tblCellMar>
          <w:left w:w="108" w:type="dxa"/>
          <w:right w:w="108" w:type="dxa"/>
        </w:tblCellMar>
      </w:tblPr>
      <w:tblGrid>
        <w:gridCol w:w="4170"/>
      </w:tblGrid>
      <w:tr>
        <w:tblPrEx>
          <w:tblW w:w="0" w:type="auto"/>
          <w:jc w:val="center"/>
          <w:tblInd w:w="420" w:type="dxa"/>
          <w:tblCellMar>
            <w:left w:w="108" w:type="dxa"/>
            <w:right w:w="108" w:type="dxa"/>
          </w:tblCellMar>
        </w:tblPrEx>
        <w:trPr>
          <w:cantSplit/>
          <w:trHeight w:val="2475"/>
          <w:jc w:val="center"/>
        </w:trPr>
        <w:tc>
          <w:tcPr>
            <w:tcW w:w="4170" w:type="dxa"/>
          </w:tcPr>
          <w:p>
            <w:pPr>
              <w:numPr>
                <w:ilvl w:val="0"/>
                <w:numId w:val="0"/>
              </w:numPr>
              <w:ind w:left="0"/>
              <w:jc w:val="left"/>
              <w:textAlignment w:val="center"/>
              <w:spacing w:line="360"/>
            </w:pPr>
            <w:r>
              <w:rPr>
                <w:rFonts w:ascii="Times New Roman" w:eastAsia="Times New Roman" w:hAnsi="Times New Roman" w:cs="Times New Roman"/>
                <w:strike w:val="0"/>
                <w:kern w:val="0"/>
                <w:sz w:val="24"/>
                <w:szCs w:val="24"/>
                <w:u w:val="none"/>
              </w:rPr>
              <w:pict>
                <v:shape id="_x0000_s1027" type="#_x0000_t75" style="width:208.5pt;height:123.75pt;margin-top:0;margin-left:0;mso-position-horizontal:center;mso-position-vertical-relative:line;position:absolute;z-index:251658240" o:allowoverlap="f">
                  <v:imagedata r:id="rId6" o:title=""/>
                  <w10:wrap type="topAndBottom"/>
                </v:shape>
              </w:pict>
            </w:r>
          </w:p>
        </w:tc>
      </w:tr>
    </w:tbl>
    <w:p>
      <w:pPr>
        <w:numPr>
          <w:ilvl w:val="0"/>
          <w:numId w:val="0"/>
        </w:numPr>
        <w:ind w:left="420"/>
        <w:jc w:val="left"/>
        <w:textAlignment w:val="center"/>
        <w:spacing w:line="360"/>
      </w:pPr>
      <w:r>
        <w:rPr>
          <w:rFonts w:ascii="Times New Roman" w:eastAsia="Times New Roman" w:hAnsi="Times New Roman" w:cs="Times New Roman"/>
          <w:b w:val="0"/>
          <w:sz w:val="24"/>
        </w:rPr>
        <w:t xml:space="preserve">2.  </w:t>
      </w:r>
      <w:r>
        <w:rPr>
          <w:rFonts w:ascii="Arial" w:eastAsia="Arial" w:hAnsi="Arial" w:cs="Arial"/>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当小组同学到达</w:t>
      </w:r>
      <w:r>
        <w:rPr>
          <w:rFonts w:ascii="Times New Roman" w:eastAsia="Times New Roman" w:hAnsi="Times New Roman" w:cs="Times New Roman"/>
          <w:kern w:val="0"/>
          <w:szCs w:val="21"/>
        </w:rPr>
        <w:t>A</w:t>
      </w:r>
      <w:r>
        <w:rPr>
          <w:rFonts w:ascii="SimSun" w:eastAsia="SimSun" w:hAnsi="SimSun" w:cs="SimSun"/>
          <w:kern w:val="0"/>
          <w:szCs w:val="21"/>
        </w:rPr>
        <w:t>处时，乙山峰位于他们的（　　）</w:t>
      </w:r>
    </w:p>
    <w:p>
      <w:pPr>
        <w:tabs>
          <w:tab w:val="left" w:pos="2310"/>
          <w:tab w:val="left" w:pos="4200"/>
          <w:tab w:val="left" w:pos="6090"/>
        </w:tabs>
        <w:ind w:left="420"/>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南方</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北方</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西方</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东方</w:t>
      </w:r>
    </w:p>
    <w:p>
      <w:pPr>
        <w:spacing w:before="0" w:after="0" w:line="360"/>
        <w:ind w:left="420"/>
        <w:jc w:val="left"/>
        <w:textAlignment w:val="center"/>
      </w:pPr>
      <w:r>
        <w:rPr>
          <w:rFonts w:ascii="Times New Roman" w:eastAsia="Times New Roman" w:hAnsi="Times New Roman" w:cs="Times New Roman"/>
          <w:b w:val="0"/>
          <w:sz w:val="24"/>
        </w:rPr>
        <w:t xml:space="preserve">3.  </w:t>
      </w:r>
      <w:r>
        <w:rPr>
          <w:rFonts w:ascii="Arial" w:eastAsia="Arial" w:hAnsi="Arial" w:cs="Arial"/>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若甲山峰气温为</w:t>
      </w:r>
      <w:r>
        <w:rPr>
          <w:rFonts w:ascii="Times New Roman" w:eastAsia="Times New Roman" w:hAnsi="Times New Roman" w:cs="Times New Roman"/>
          <w:kern w:val="0"/>
          <w:szCs w:val="21"/>
        </w:rPr>
        <w:t>15</w:t>
      </w:r>
      <w:r>
        <w:rPr>
          <w:rFonts w:ascii="SimSun" w:eastAsia="SimSun" w:hAnsi="SimSun" w:cs="SimSun"/>
          <w:kern w:val="0"/>
          <w:szCs w:val="21"/>
        </w:rPr>
        <w:t>℃，则乙山峰气温约为（　　）</w:t>
      </w:r>
    </w:p>
    <w:p>
      <w:pPr>
        <w:tabs>
          <w:tab w:val="left" w:pos="2310"/>
          <w:tab w:val="left" w:pos="4200"/>
          <w:tab w:val="left" w:pos="6090"/>
        </w:tabs>
        <w:ind w:left="420"/>
        <w:textAlignment w:val="center"/>
        <w:spacing w:line="360"/>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kern w:val="0"/>
          <w:szCs w:val="21"/>
        </w:rPr>
        <w:t>14.4</w:t>
      </w:r>
      <w:r>
        <w:rPr>
          <w:rFonts w:ascii="SimSun" w:eastAsia="SimSun" w:hAnsi="SimSun" w:cs="SimSun"/>
          <w:kern w:val="0"/>
          <w:szCs w:val="21"/>
        </w:rPr>
        <w:t>℃</w:t>
      </w:r>
      <w:r>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kern w:val="0"/>
          <w:szCs w:val="21"/>
        </w:rPr>
        <w:t>9</w:t>
      </w:r>
      <w:r>
        <w:rPr>
          <w:rFonts w:ascii="SimSun" w:eastAsia="SimSun" w:hAnsi="SimSun" w:cs="SimSun"/>
          <w:kern w:val="0"/>
          <w:szCs w:val="21"/>
        </w:rPr>
        <w:t>℃</w:t>
      </w:r>
      <w:r>
        <w:tab/>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kern w:val="0"/>
          <w:szCs w:val="21"/>
        </w:rPr>
        <w:t>21</w:t>
      </w:r>
      <w:r>
        <w:rPr>
          <w:rFonts w:ascii="SimSun" w:eastAsia="SimSun" w:hAnsi="SimSun" w:cs="SimSun"/>
          <w:kern w:val="0"/>
          <w:szCs w:val="21"/>
        </w:rPr>
        <w:t>℃</w:t>
      </w:r>
      <w:r>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kern w:val="0"/>
          <w:szCs w:val="21"/>
        </w:rPr>
        <w:t>15.6</w:t>
      </w:r>
      <w:r>
        <w:rPr>
          <w:rFonts w:ascii="SimSun" w:eastAsia="SimSun" w:hAnsi="SimSun" w:cs="SimSun"/>
          <w:kern w:val="0"/>
          <w:szCs w:val="21"/>
        </w:rPr>
        <w:t>℃</w:t>
      </w:r>
    </w:p>
    <w:p>
      <w:pPr>
        <w:ind w:left="420"/>
        <w:textAlignment w:val="center"/>
        <w:spacing w:line="360"/>
      </w:pPr>
      <w:r>
        <w:rPr>
          <w:rFonts w:ascii="Times New Roman" w:eastAsia="Times New Roman" w:hAnsi="Times New Roman" w:cs="Times New Roman"/>
          <w:b w:val="0"/>
          <w:sz w:val="24"/>
        </w:rPr>
        <w:t xml:space="preserve">4.  </w:t>
      </w:r>
      <w:bookmarkStart w:id="3" w:name="21294d14-8d0b-4fbd-a252-29e9eb00a5cc"/>
      <w:r>
        <w:rPr>
          <w:rFonts w:ascii="SimSun" w:eastAsia="SimSun" w:hAnsi="SimSun" w:cs="SimSun"/>
          <w:kern w:val="0"/>
          <w:szCs w:val="21"/>
        </w:rPr>
        <w:t>寒假期间，小明在西班牙的地中海沿岸地区旅游，他感受到的气候特点是（　　）</w:t>
      </w:r>
      <w:r>
        <w:rPr>
          <w:rFonts w:ascii="Times New Roman" w:eastAsia="Times New Roman" w:hAnsi="Times New Roman" w:cs="Times New Roman"/>
          <w:strike w:val="0"/>
          <w:kern w:val="0"/>
          <w:sz w:val="24"/>
          <w:szCs w:val="24"/>
          <w:u w:val="none"/>
        </w:rPr>
        <w:pict/>
      </w:r>
      <w:bookmarkEnd w:id="3"/>
    </w:p>
    <w:p>
      <w:pPr>
        <w:numPr>
          <w:ilvl w:val="0"/>
          <w:numId w:val="0"/>
        </w:numPr>
        <w:tabs>
          <w:tab w:val="left" w:pos="2310"/>
          <w:tab w:val="left" w:pos="4200"/>
          <w:tab w:val="left" w:pos="6090"/>
        </w:tabs>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寒冷干燥</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温和多雨</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高温多雨</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炎热干燥</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5.  </w:t>
      </w:r>
      <w:bookmarkStart w:id="4" w:name="470f4fc8-2431-477e-9b36-375a5e5ece89"/>
      <w:r>
        <w:rPr>
          <w:rFonts w:ascii="SimSun" w:eastAsia="SimSun" w:hAnsi="SimSun" w:cs="SimSun"/>
          <w:kern w:val="0"/>
          <w:szCs w:val="21"/>
        </w:rPr>
        <w:t>聚落的形成与环境密切相关。下列地区中，聚落比较密集的是（　　）</w:t>
      </w:r>
      <w:r>
        <w:rPr>
          <w:rFonts w:ascii="Times New Roman" w:eastAsia="Times New Roman" w:hAnsi="Times New Roman" w:cs="Times New Roman"/>
          <w:strike w:val="0"/>
          <w:kern w:val="0"/>
          <w:sz w:val="24"/>
          <w:szCs w:val="24"/>
          <w:u w:val="none"/>
        </w:rPr>
        <w:pict/>
      </w:r>
      <w:bookmarkEnd w:id="4"/>
    </w:p>
    <w:p>
      <w:pPr>
        <w:numPr>
          <w:ilvl w:val="0"/>
          <w:numId w:val="0"/>
        </w:numPr>
        <w:tabs>
          <w:tab w:val="left" w:pos="2310"/>
          <w:tab w:val="left" w:pos="4200"/>
          <w:tab w:val="left" w:pos="6090"/>
        </w:tabs>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亚马孙平原</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撒哈拉沙漠</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青藏高原</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长江中下游平原</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6.  </w:t>
      </w:r>
      <w:bookmarkStart w:id="5" w:name="b55375a2-d9d8-44d6-b8f7-6d027ea0d04b"/>
      <w:r>
        <w:rPr>
          <w:rFonts w:ascii="SimSun" w:eastAsia="SimSun" w:hAnsi="SimSun" w:cs="SimSun"/>
          <w:kern w:val="0"/>
          <w:szCs w:val="21"/>
        </w:rPr>
        <w:t>目前世界上</w:t>
      </w:r>
      <w:r>
        <w:rPr>
          <w:rFonts w:ascii="Times New Roman" w:eastAsia="Times New Roman" w:hAnsi="Times New Roman" w:cs="Times New Roman"/>
          <w:kern w:val="0"/>
          <w:szCs w:val="21"/>
        </w:rPr>
        <w:t>190</w:t>
      </w:r>
      <w:r>
        <w:rPr>
          <w:rFonts w:ascii="SimSun" w:eastAsia="SimSun" w:hAnsi="SimSun" w:cs="SimSun"/>
          <w:kern w:val="0"/>
          <w:szCs w:val="21"/>
        </w:rPr>
        <w:t>多个国家中，少数是发达国家。下列国家中属于发达国家的是（　　）</w:t>
      </w:r>
      <w:r>
        <w:rPr>
          <w:rFonts w:ascii="Times New Roman" w:eastAsia="Times New Roman" w:hAnsi="Times New Roman" w:cs="Times New Roman"/>
          <w:strike w:val="0"/>
          <w:kern w:val="0"/>
          <w:sz w:val="24"/>
          <w:szCs w:val="24"/>
          <w:u w:val="none"/>
        </w:rPr>
        <w:pict/>
      </w:r>
      <w:bookmarkEnd w:id="5"/>
    </w:p>
    <w:p>
      <w:pPr>
        <w:numPr>
          <w:ilvl w:val="0"/>
          <w:numId w:val="0"/>
        </w:numPr>
        <w:tabs>
          <w:tab w:val="left" w:pos="2310"/>
          <w:tab w:val="left" w:pos="4200"/>
          <w:tab w:val="left" w:pos="6090"/>
        </w:tabs>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英国</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印度</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埃及</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巴西</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7.  </w:t>
      </w:r>
      <w:bookmarkStart w:id="6" w:name="44ad8042-ed0b-4223-af97-8e9f42d375a0"/>
      <w:r>
        <w:rPr>
          <w:rFonts w:ascii="SimSun" w:eastAsia="SimSun" w:hAnsi="SimSun" w:cs="SimSun"/>
          <w:kern w:val="0"/>
          <w:szCs w:val="21"/>
        </w:rPr>
        <w:t>日本领土组成中，面积最大的岛屿是（　　）</w:t>
      </w:r>
      <w:r>
        <w:rPr>
          <w:rFonts w:ascii="Times New Roman" w:eastAsia="Times New Roman" w:hAnsi="Times New Roman" w:cs="Times New Roman"/>
          <w:strike w:val="0"/>
          <w:kern w:val="0"/>
          <w:sz w:val="24"/>
          <w:szCs w:val="24"/>
          <w:u w:val="none"/>
        </w:rPr>
        <w:pict/>
      </w:r>
      <w:bookmarkEnd w:id="6"/>
    </w:p>
    <w:p>
      <w:pPr>
        <w:numPr>
          <w:ilvl w:val="0"/>
          <w:numId w:val="0"/>
        </w:numPr>
        <w:tabs>
          <w:tab w:val="left" w:pos="2310"/>
          <w:tab w:val="left" w:pos="4200"/>
          <w:tab w:val="left" w:pos="6090"/>
        </w:tabs>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本州岛</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北海道岛</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四国岛</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九州岛</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8.  </w:t>
      </w:r>
      <w:bookmarkStart w:id="7" w:name="d947b7da-b8cc-4073-ab68-19c85c6e2559"/>
      <w:r>
        <w:rPr>
          <w:rFonts w:ascii="SimSun" w:eastAsia="SimSun" w:hAnsi="SimSun" w:cs="SimSun"/>
          <w:kern w:val="0"/>
          <w:szCs w:val="21"/>
        </w:rPr>
        <w:t>东南亚气候高温多雨，受其影响，该地区主要的粮食作物是（　　）</w:t>
      </w:r>
      <w:r>
        <w:rPr>
          <w:rFonts w:ascii="Times New Roman" w:eastAsia="Times New Roman" w:hAnsi="Times New Roman" w:cs="Times New Roman"/>
          <w:strike w:val="0"/>
          <w:kern w:val="0"/>
          <w:sz w:val="24"/>
          <w:szCs w:val="24"/>
          <w:u w:val="none"/>
        </w:rPr>
        <w:pict/>
      </w:r>
      <w:bookmarkEnd w:id="7"/>
    </w:p>
    <w:p>
      <w:pPr>
        <w:numPr>
          <w:ilvl w:val="0"/>
          <w:numId w:val="0"/>
        </w:numPr>
        <w:tabs>
          <w:tab w:val="left" w:pos="2310"/>
          <w:tab w:val="left" w:pos="4200"/>
          <w:tab w:val="left" w:pos="6090"/>
        </w:tabs>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小麦</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水稻</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谷子</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高粱</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9.  </w:t>
      </w:r>
      <w:bookmarkStart w:id="8" w:name="f0881590-7aa3-4453-abb1-7f0584e4a133"/>
      <w:r>
        <w:rPr>
          <w:rFonts w:ascii="SimSun" w:eastAsia="SimSun" w:hAnsi="SimSun" w:cs="SimSun"/>
          <w:kern w:val="0"/>
          <w:szCs w:val="21"/>
        </w:rPr>
        <w:t>俄罗斯在世界上占有重要地位的工业部门是（　　）</w:t>
      </w:r>
      <w:r>
        <w:rPr>
          <w:rFonts w:ascii="Times New Roman" w:eastAsia="Times New Roman" w:hAnsi="Times New Roman" w:cs="Times New Roman"/>
          <w:strike w:val="0"/>
          <w:kern w:val="0"/>
          <w:sz w:val="24"/>
          <w:szCs w:val="24"/>
          <w:u w:val="none"/>
        </w:rPr>
        <w:pict/>
      </w:r>
      <w:bookmarkEnd w:id="8"/>
    </w:p>
    <w:p>
      <w:pPr>
        <w:numPr>
          <w:ilvl w:val="0"/>
          <w:numId w:val="0"/>
        </w:numPr>
        <w:tabs>
          <w:tab w:val="left" w:pos="4200"/>
        </w:tabs>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食品工业</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钢铁工业</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电力工业</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核工业、航空航天工业</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10.  </w:t>
      </w:r>
      <w:bookmarkStart w:id="9" w:name="4592924e-88df-43c4-ac55-a7d56caa923f"/>
      <w:r>
        <w:rPr>
          <w:rFonts w:ascii="SimSun" w:eastAsia="SimSun" w:hAnsi="SimSun" w:cs="SimSun"/>
          <w:kern w:val="0"/>
          <w:szCs w:val="21"/>
        </w:rPr>
        <w:t>下列城市为澳大利亚首都的是（　　）</w:t>
      </w:r>
      <w:r>
        <w:rPr>
          <w:rFonts w:ascii="Times New Roman" w:eastAsia="Times New Roman" w:hAnsi="Times New Roman" w:cs="Times New Roman"/>
          <w:strike w:val="0"/>
          <w:kern w:val="0"/>
          <w:sz w:val="24"/>
          <w:szCs w:val="24"/>
          <w:u w:val="none"/>
        </w:rPr>
        <w:pict/>
      </w:r>
      <w:bookmarkEnd w:id="9"/>
    </w:p>
    <w:p>
      <w:pPr>
        <w:numPr>
          <w:ilvl w:val="0"/>
          <w:numId w:val="0"/>
        </w:numPr>
        <w:tabs>
          <w:tab w:val="left" w:pos="2310"/>
          <w:tab w:val="left" w:pos="4200"/>
          <w:tab w:val="left" w:pos="6090"/>
        </w:tabs>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莫斯科</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堪培拉</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华盛顿</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巴西利亚</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11.  </w:t>
      </w:r>
      <w:bookmarkStart w:id="10" w:name="236e4854-2b77-44ec-ab35-9a337120fe92"/>
      <w:r>
        <w:rPr>
          <w:rFonts w:ascii="SimSun" w:eastAsia="SimSun" w:hAnsi="SimSun" w:cs="SimSun"/>
          <w:kern w:val="0"/>
          <w:szCs w:val="21"/>
        </w:rPr>
        <w:t>与成语“得陇望蜀”典故有关的省级行政区是（　　）</w:t>
      </w:r>
      <w:r>
        <w:rPr>
          <w:rFonts w:ascii="Times New Roman" w:eastAsia="Times New Roman" w:hAnsi="Times New Roman" w:cs="Times New Roman"/>
          <w:strike w:val="0"/>
          <w:kern w:val="0"/>
          <w:sz w:val="24"/>
          <w:szCs w:val="24"/>
          <w:u w:val="none"/>
        </w:rPr>
        <w:pict/>
      </w:r>
      <w:bookmarkEnd w:id="10"/>
    </w:p>
    <w:p>
      <w:pPr>
        <w:numPr>
          <w:ilvl w:val="0"/>
          <w:numId w:val="0"/>
        </w:numPr>
        <w:tabs>
          <w:tab w:val="left" w:pos="2310"/>
          <w:tab w:val="left" w:pos="4200"/>
          <w:tab w:val="left" w:pos="6090"/>
        </w:tabs>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贵州、云南</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陕西、四川</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甘肃、四川</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甘肃、河南</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12.  </w:t>
      </w:r>
      <w:bookmarkStart w:id="11" w:name="cdd0e467-6812-4da6-a44d-aa9478c57db0"/>
      <w:r>
        <w:rPr>
          <w:rFonts w:ascii="SimSun" w:eastAsia="SimSun" w:hAnsi="SimSun" w:cs="SimSun"/>
          <w:kern w:val="0"/>
          <w:szCs w:val="21"/>
        </w:rPr>
        <w:t>我国</w:t>
      </w:r>
      <w:r>
        <w:rPr>
          <w:rFonts w:ascii="Times New Roman" w:eastAsia="Times New Roman" w:hAnsi="Times New Roman" w:cs="Times New Roman"/>
          <w:kern w:val="0"/>
          <w:szCs w:val="21"/>
        </w:rPr>
        <w:t>2021</w:t>
      </w:r>
      <w:r>
        <w:rPr>
          <w:rFonts w:ascii="SimSun" w:eastAsia="SimSun" w:hAnsi="SimSun" w:cs="SimSun"/>
          <w:kern w:val="0"/>
          <w:szCs w:val="21"/>
        </w:rPr>
        <w:t>年开始实施的“三孩”政策能有效缓解下列人口问题中的（　　）</w:t>
      </w:r>
      <w:r>
        <w:rPr>
          <w:rFonts w:ascii="Times New Roman" w:eastAsia="Times New Roman" w:hAnsi="Times New Roman" w:cs="Times New Roman"/>
          <w:strike w:val="0"/>
          <w:kern w:val="0"/>
          <w:sz w:val="24"/>
          <w:szCs w:val="24"/>
          <w:u w:val="none"/>
        </w:rPr>
        <w:pict/>
      </w:r>
      <w:bookmarkEnd w:id="11"/>
    </w:p>
    <w:p>
      <w:pPr>
        <w:numPr>
          <w:ilvl w:val="0"/>
          <w:numId w:val="0"/>
        </w:numPr>
        <w:tabs>
          <w:tab w:val="left" w:pos="2310"/>
          <w:tab w:val="left" w:pos="4200"/>
          <w:tab w:val="left" w:pos="6090"/>
        </w:tabs>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人口分布不均</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人口增长过快</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人口老龄化</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人口素质低</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13.  </w:t>
      </w:r>
      <w:bookmarkStart w:id="12" w:name="981ef6a9-c233-430b-a7c7-b7d4a9d51634"/>
      <w:r>
        <w:rPr>
          <w:rFonts w:ascii="SimSun" w:eastAsia="SimSun" w:hAnsi="SimSun" w:cs="SimSun"/>
          <w:kern w:val="0"/>
          <w:szCs w:val="21"/>
        </w:rPr>
        <w:t>黄河自古多忧患，其在中游的表现是（　　）</w:t>
      </w:r>
      <w:r>
        <w:rPr>
          <w:rFonts w:ascii="Times New Roman" w:eastAsia="Times New Roman" w:hAnsi="Times New Roman" w:cs="Times New Roman"/>
          <w:strike w:val="0"/>
          <w:kern w:val="0"/>
          <w:sz w:val="24"/>
          <w:szCs w:val="24"/>
          <w:u w:val="none"/>
        </w:rPr>
        <w:pict/>
      </w:r>
      <w:bookmarkEnd w:id="12"/>
    </w:p>
    <w:p>
      <w:pPr>
        <w:numPr>
          <w:ilvl w:val="0"/>
          <w:numId w:val="0"/>
        </w:numPr>
        <w:tabs>
          <w:tab w:val="left" w:pos="2310"/>
          <w:tab w:val="left" w:pos="4200"/>
          <w:tab w:val="left" w:pos="6090"/>
        </w:tabs>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荒漠化严重</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凌汛</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水土流失严重</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“地上河”</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14.  </w:t>
      </w:r>
      <w:bookmarkStart w:id="13" w:name="06f4ebf8-e7c3-4956-8426-9f4c5e4478d4"/>
      <w:r>
        <w:rPr>
          <w:rFonts w:ascii="SimSun" w:eastAsia="SimSun" w:hAnsi="SimSun" w:cs="SimSun"/>
          <w:kern w:val="0"/>
          <w:szCs w:val="21"/>
        </w:rPr>
        <w:t>珍惜地球资源与每个人息息相关。下列生活中的行为不利于保护自然资源的是（　　）</w:t>
      </w:r>
      <w:r>
        <w:rPr>
          <w:rFonts w:ascii="Times New Roman" w:eastAsia="Times New Roman" w:hAnsi="Times New Roman" w:cs="Times New Roman"/>
          <w:strike w:val="0"/>
          <w:kern w:val="0"/>
          <w:sz w:val="24"/>
          <w:szCs w:val="24"/>
          <w:u w:val="none"/>
        </w:rPr>
        <w:pict/>
      </w:r>
      <w:bookmarkEnd w:id="13"/>
    </w:p>
    <w:p>
      <w:pPr>
        <w:numPr>
          <w:ilvl w:val="0"/>
          <w:numId w:val="0"/>
        </w:numPr>
        <w:tabs>
          <w:tab w:val="left" w:pos="2310"/>
          <w:tab w:val="left" w:pos="4200"/>
          <w:tab w:val="left" w:pos="6090"/>
        </w:tabs>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垃圾分类回收</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使用一次性木筷</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随手关灯</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一水多用</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15.  </w:t>
      </w:r>
      <w:bookmarkStart w:id="14" w:name="70e5bb76-d213-4b6d-a49c-3c198486d5f4"/>
      <w:r>
        <w:rPr>
          <w:rFonts w:ascii="SimSun" w:eastAsia="SimSun" w:hAnsi="SimSun" w:cs="SimSun"/>
          <w:kern w:val="0"/>
          <w:szCs w:val="21"/>
        </w:rPr>
        <w:t>西气东输是我国西部大开发战略的重要工程，其向东部地区运输能源的方式是（　　）</w:t>
      </w:r>
      <w:r>
        <w:rPr>
          <w:rFonts w:ascii="Times New Roman" w:eastAsia="Times New Roman" w:hAnsi="Times New Roman" w:cs="Times New Roman"/>
          <w:strike w:val="0"/>
          <w:kern w:val="0"/>
          <w:sz w:val="24"/>
          <w:szCs w:val="24"/>
          <w:u w:val="none"/>
        </w:rPr>
        <w:pict/>
      </w:r>
      <w:bookmarkEnd w:id="14"/>
    </w:p>
    <w:p>
      <w:pPr>
        <w:numPr>
          <w:ilvl w:val="0"/>
          <w:numId w:val="0"/>
        </w:numPr>
        <w:tabs>
          <w:tab w:val="left" w:pos="2310"/>
          <w:tab w:val="left" w:pos="4200"/>
          <w:tab w:val="left" w:pos="6090"/>
        </w:tabs>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公路运输</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铁路运输</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航空运输</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管道运输</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16.  </w:t>
      </w:r>
      <w:bookmarkStart w:id="15" w:name="49263b12-b15a-44f6-8e38-45edfc64be06"/>
      <w:r>
        <w:rPr>
          <w:rFonts w:ascii="SimSun" w:eastAsia="SimSun" w:hAnsi="SimSun" w:cs="SimSun"/>
          <w:kern w:val="0"/>
          <w:szCs w:val="21"/>
        </w:rPr>
        <w:t>我国主要工业基地中与港澳地区优势互补，经济联系最密切的是（　　）</w:t>
      </w:r>
      <w:r>
        <w:rPr>
          <w:rFonts w:ascii="Times New Roman" w:eastAsia="Times New Roman" w:hAnsi="Times New Roman" w:cs="Times New Roman"/>
          <w:strike w:val="0"/>
          <w:kern w:val="0"/>
          <w:sz w:val="24"/>
          <w:szCs w:val="24"/>
          <w:u w:val="none"/>
        </w:rPr>
        <w:pict/>
      </w:r>
      <w:bookmarkEnd w:id="15"/>
    </w:p>
    <w:p>
      <w:pPr>
        <w:numPr>
          <w:ilvl w:val="0"/>
          <w:numId w:val="0"/>
        </w:numPr>
        <w:tabs>
          <w:tab w:val="left" w:pos="2310"/>
          <w:tab w:val="left" w:pos="4200"/>
          <w:tab w:val="left" w:pos="6090"/>
        </w:tabs>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珠江三角洲</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长江三角洲</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京津唐</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辽中南</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17.  </w:t>
      </w:r>
      <w:bookmarkStart w:id="16" w:name="ec7d9bbc-8038-4e53-bf7c-b710f7018de5"/>
      <w:r>
        <w:rPr>
          <w:rFonts w:ascii="SimSun" w:eastAsia="SimSun" w:hAnsi="SimSun" w:cs="SimSun"/>
          <w:kern w:val="0"/>
          <w:szCs w:val="21"/>
        </w:rPr>
        <w:t>下列地理现象与我国北方地区有关的是（　　）</w:t>
      </w:r>
      <w:r>
        <w:rPr>
          <w:rFonts w:ascii="Times New Roman" w:eastAsia="Times New Roman" w:hAnsi="Times New Roman" w:cs="Times New Roman"/>
          <w:strike w:val="0"/>
          <w:kern w:val="0"/>
          <w:sz w:val="24"/>
          <w:szCs w:val="24"/>
          <w:u w:val="none"/>
        </w:rPr>
        <w:pict/>
      </w:r>
      <w:bookmarkEnd w:id="16"/>
    </w:p>
    <w:p>
      <w:pPr>
        <w:numPr>
          <w:ilvl w:val="0"/>
          <w:numId w:val="0"/>
        </w:numPr>
        <w:tabs>
          <w:tab w:val="left" w:pos="2310"/>
          <w:tab w:val="left" w:pos="4200"/>
          <w:tab w:val="left" w:pos="6090"/>
        </w:tabs>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沙漠广泛分布</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空气稀薄</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树木常绿</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河流冬季结冰</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18.  </w:t>
      </w:r>
      <w:bookmarkStart w:id="17" w:name="035074d9-8101-464b-8a5e-bfa2a7c41d02"/>
      <w:r>
        <w:rPr>
          <w:rFonts w:ascii="SimSun" w:eastAsia="SimSun" w:hAnsi="SimSun" w:cs="SimSun"/>
          <w:kern w:val="0"/>
          <w:szCs w:val="21"/>
        </w:rPr>
        <w:t>北京是全国的政治中心，下列关于北京的叙述，能反映这一城市职能的是（　　）</w:t>
      </w:r>
      <w:r>
        <w:rPr>
          <w:rFonts w:ascii="Times New Roman" w:eastAsia="Times New Roman" w:hAnsi="Times New Roman" w:cs="Times New Roman"/>
          <w:strike w:val="0"/>
          <w:kern w:val="0"/>
          <w:sz w:val="24"/>
          <w:szCs w:val="24"/>
          <w:u w:val="none"/>
        </w:rPr>
        <w:pict/>
      </w:r>
      <w:bookmarkEnd w:id="17"/>
    </w:p>
    <w:p>
      <w:pPr>
        <w:numPr>
          <w:ilvl w:val="0"/>
          <w:numId w:val="0"/>
        </w:numPr>
        <w:tabs>
          <w:tab w:val="left" w:pos="2310"/>
          <w:tab w:val="left" w:pos="4200"/>
          <w:tab w:val="left" w:pos="6090"/>
        </w:tabs>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我国的首都</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文化事业发达</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“双奥之城”</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突破重大科研难题</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19.  </w:t>
      </w:r>
      <w:bookmarkStart w:id="18" w:name="b4d98361-8c14-4630-b2e2-6630025cb4eb"/>
      <w:r>
        <w:rPr>
          <w:rFonts w:ascii="SimSun" w:eastAsia="SimSun" w:hAnsi="SimSun" w:cs="SimSun"/>
          <w:kern w:val="0"/>
          <w:szCs w:val="21"/>
        </w:rPr>
        <w:t>自</w:t>
      </w:r>
      <w:r>
        <w:rPr>
          <w:rFonts w:ascii="Times New Roman" w:eastAsia="Times New Roman" w:hAnsi="Times New Roman" w:cs="Times New Roman"/>
          <w:kern w:val="0"/>
          <w:szCs w:val="21"/>
        </w:rPr>
        <w:t>20</w:t>
      </w:r>
      <w:r>
        <w:rPr>
          <w:rFonts w:ascii="SimSun" w:eastAsia="SimSun" w:hAnsi="SimSun" w:cs="SimSun"/>
          <w:kern w:val="0"/>
          <w:szCs w:val="21"/>
        </w:rPr>
        <w:t>世纪</w:t>
      </w:r>
      <w:r>
        <w:rPr>
          <w:rFonts w:ascii="Times New Roman" w:eastAsia="Times New Roman" w:hAnsi="Times New Roman" w:cs="Times New Roman"/>
          <w:kern w:val="0"/>
          <w:szCs w:val="21"/>
        </w:rPr>
        <w:t>80</w:t>
      </w:r>
      <w:r>
        <w:rPr>
          <w:rFonts w:ascii="SimSun" w:eastAsia="SimSun" w:hAnsi="SimSun" w:cs="SimSun"/>
          <w:kern w:val="0"/>
          <w:szCs w:val="21"/>
        </w:rPr>
        <w:t>年代以来，香港新增陆地面积累计达</w:t>
      </w:r>
      <w:r>
        <w:rPr>
          <w:rFonts w:ascii="Times New Roman" w:eastAsia="Times New Roman" w:hAnsi="Times New Roman" w:cs="Times New Roman"/>
          <w:kern w:val="0"/>
          <w:szCs w:val="21"/>
        </w:rPr>
        <w:t>75</w:t>
      </w:r>
      <w:r>
        <w:rPr>
          <w:rFonts w:ascii="SimSun" w:eastAsia="SimSun" w:hAnsi="SimSun" w:cs="SimSun"/>
          <w:kern w:val="0"/>
          <w:szCs w:val="21"/>
        </w:rPr>
        <w:t>千米</w:t>
      </w:r>
      <w:r>
        <w:rPr>
          <w:rFonts w:ascii="Times New Roman" w:eastAsia="Times New Roman" w:hAnsi="Times New Roman" w:cs="Times New Roman"/>
          <w:kern w:val="0"/>
          <w:szCs w:val="21"/>
          <w:vertAlign w:val="superscript"/>
        </w:rPr>
        <w:t>2</w:t>
      </w:r>
      <w:r>
        <w:rPr>
          <w:rFonts w:ascii="SimSun" w:eastAsia="SimSun" w:hAnsi="SimSun" w:cs="SimSun"/>
          <w:kern w:val="0"/>
          <w:szCs w:val="21"/>
        </w:rPr>
        <w:t>。香港采取的措施是（　　）</w:t>
      </w:r>
      <w:r>
        <w:rPr>
          <w:rFonts w:ascii="Times New Roman" w:eastAsia="Times New Roman" w:hAnsi="Times New Roman" w:cs="Times New Roman"/>
          <w:strike w:val="0"/>
          <w:kern w:val="0"/>
          <w:sz w:val="24"/>
          <w:szCs w:val="24"/>
          <w:u w:val="none"/>
        </w:rPr>
        <w:pict/>
      </w:r>
      <w:bookmarkEnd w:id="18"/>
    </w:p>
    <w:p>
      <w:pPr>
        <w:numPr>
          <w:ilvl w:val="0"/>
          <w:numId w:val="0"/>
        </w:numPr>
        <w:tabs>
          <w:tab w:val="left" w:pos="2310"/>
          <w:tab w:val="left" w:pos="4200"/>
          <w:tab w:val="left" w:pos="6090"/>
        </w:tabs>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建设高层建筑</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填海造地</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毁林开荒</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打坝淤地</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20.  </w:t>
      </w:r>
      <w:bookmarkStart w:id="19" w:name="d12c696f-8b0f-4f09-8bde-7d8534f90028"/>
      <w:r>
        <w:rPr>
          <w:rFonts w:ascii="SimSun" w:eastAsia="SimSun" w:hAnsi="SimSun" w:cs="SimSun"/>
          <w:kern w:val="0"/>
          <w:szCs w:val="21"/>
        </w:rPr>
        <w:t>我国西北地区气候干旱，降水稀少，其主要的影响因素是（　　）</w:t>
      </w:r>
      <w:r>
        <w:rPr>
          <w:rFonts w:ascii="Times New Roman" w:eastAsia="Times New Roman" w:hAnsi="Times New Roman" w:cs="Times New Roman"/>
          <w:strike w:val="0"/>
          <w:kern w:val="0"/>
          <w:sz w:val="24"/>
          <w:szCs w:val="24"/>
          <w:u w:val="none"/>
        </w:rPr>
        <w:pict/>
      </w:r>
      <w:bookmarkEnd w:id="19"/>
    </w:p>
    <w:p>
      <w:pPr>
        <w:numPr>
          <w:ilvl w:val="0"/>
          <w:numId w:val="0"/>
        </w:numPr>
        <w:tabs>
          <w:tab w:val="left" w:pos="2310"/>
          <w:tab w:val="left" w:pos="4200"/>
          <w:tab w:val="left" w:pos="6090"/>
        </w:tabs>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海陆位置</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纬度位置</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地形</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人类活动</w:t>
      </w:r>
    </w:p>
    <w:p>
      <w:pPr>
        <w:numPr>
          <w:ilvl w:val="0"/>
          <w:numId w:val="0"/>
        </w:numPr>
        <w:tabs>
          <w:tab w:val="left" w:pos="2310"/>
          <w:tab w:val="left" w:pos="4200"/>
          <w:tab w:val="left" w:pos="6090"/>
        </w:tabs>
        <w:ind w:left="420"/>
        <w:jc w:val="left"/>
        <w:textAlignment w:val="center"/>
        <w:spacing w:line="360"/>
      </w:pPr>
      <w:r>
        <w:rPr>
          <w:rFonts w:ascii="SimHei" w:eastAsia="SimHei" w:hAnsi="SimHei" w:cs="SimHei"/>
          <w:b w:val="0"/>
          <w:sz w:val="21"/>
        </w:rPr>
        <w:t>二、综合题（本大题共</w:t>
      </w:r>
      <w:r>
        <w:rPr>
          <w:rFonts w:ascii="Times New Roman" w:eastAsia="Times New Roman" w:hAnsi="Times New Roman" w:cs="Times New Roman"/>
          <w:b/>
          <w:sz w:val="21"/>
        </w:rPr>
        <w:t>8</w:t>
      </w:r>
      <w:r>
        <w:rPr>
          <w:rFonts w:ascii="SimHei" w:eastAsia="SimHei" w:hAnsi="SimHei" w:cs="SimHei"/>
          <w:b w:val="0"/>
          <w:sz w:val="21"/>
        </w:rPr>
        <w:t>小题，共</w:t>
      </w:r>
      <w:r>
        <w:rPr>
          <w:rFonts w:ascii="Times New Roman" w:eastAsia="Times New Roman" w:hAnsi="Times New Roman" w:cs="Times New Roman"/>
          <w:b/>
          <w:sz w:val="21"/>
        </w:rPr>
        <w:t>60.0</w:t>
      </w:r>
      <w:r>
        <w:rPr>
          <w:rFonts w:ascii="SimHei" w:eastAsia="SimHei" w:hAnsi="SimHei" w:cs="SimHei"/>
          <w:b w:val="0"/>
          <w:sz w:val="21"/>
        </w:rPr>
        <w:t>分）</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21.  </w:t>
      </w:r>
      <w:bookmarkStart w:id="20" w:name="a5832411-51e3-41c5-96a0-743f38f7a836"/>
      <w:r>
        <w:rPr>
          <w:rFonts w:ascii="SimSun" w:eastAsia="SimSun" w:hAnsi="SimSun" w:cs="SimSun"/>
          <w:kern w:val="0"/>
          <w:szCs w:val="21"/>
        </w:rPr>
        <w:t>每年的</w:t>
      </w:r>
      <w:r>
        <w:rPr>
          <w:rFonts w:ascii="Times New Roman" w:eastAsia="Times New Roman" w:hAnsi="Times New Roman" w:cs="Times New Roman"/>
          <w:kern w:val="0"/>
          <w:szCs w:val="21"/>
        </w:rPr>
        <w:t>11</w:t>
      </w:r>
      <w:r>
        <w:rPr>
          <w:rFonts w:ascii="SimSun" w:eastAsia="SimSun" w:hAnsi="SimSun" w:cs="SimSun"/>
          <w:kern w:val="0"/>
          <w:szCs w:val="21"/>
        </w:rPr>
        <w:t>月到次年的</w:t>
      </w:r>
      <w:r>
        <w:rPr>
          <w:rFonts w:ascii="Times New Roman" w:eastAsia="Times New Roman" w:hAnsi="Times New Roman" w:cs="Times New Roman"/>
          <w:kern w:val="0"/>
          <w:szCs w:val="21"/>
        </w:rPr>
        <w:t>3</w:t>
      </w:r>
      <w:r>
        <w:rPr>
          <w:rFonts w:ascii="SimSun" w:eastAsia="SimSun" w:hAnsi="SimSun" w:cs="SimSun"/>
          <w:kern w:val="0"/>
          <w:szCs w:val="21"/>
        </w:rPr>
        <w:t>月，是南极地区的暖季，所以，我国南极科学考察站的建站时间都选择在</w:t>
      </w:r>
      <w:r>
        <w:rPr>
          <w:rFonts w:ascii="Times New Roman" w:eastAsia="Times New Roman" w:hAnsi="Times New Roman" w:cs="Times New Roman"/>
          <w:kern w:val="0"/>
          <w:szCs w:val="21"/>
        </w:rPr>
        <w:t>2</w:t>
      </w:r>
      <w:r>
        <w:rPr>
          <w:rFonts w:ascii="SimSun" w:eastAsia="SimSun" w:hAnsi="SimSun" w:cs="SimSun"/>
          <w:kern w:val="0"/>
          <w:szCs w:val="21"/>
        </w:rPr>
        <w:t>月份。据此，读地球公转示意图和南极地区图，回答问题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i1045" type="#_x0000_t75" style="width:372.75pt;height:163.5pt">
            <v:imagedata r:id="rId7"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）在地球公转示意图中，当地球位于③位置时，阳光直射纬线的纬度是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，南极圈以内出现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（极昼或极夜）现象，我国南极科学考察站中不会出现这种现象的是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站，此时正值我国的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（节气）。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）我国南极科学考察站建站时，地球在公转示意图中的位置位于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之间。（均填序号）</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）在南极上空俯瞰地球，地球呈</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时针方向旋转。</w:t>
      </w:r>
      <w:r>
        <w:rPr>
          <w:rFonts w:ascii="Times New Roman" w:eastAsia="Times New Roman" w:hAnsi="Times New Roman" w:cs="Times New Roman"/>
          <w:strike w:val="0"/>
          <w:kern w:val="0"/>
          <w:sz w:val="24"/>
          <w:szCs w:val="24"/>
          <w:u w:val="none"/>
        </w:rPr>
        <w:pict/>
      </w:r>
      <w:bookmarkEnd w:id="20"/>
    </w:p>
    <w:p>
      <w:pPr>
        <w:numPr>
          <w:ilvl w:val="0"/>
          <w:numId w:val="0"/>
        </w:numPr>
        <w:ind w:left="420"/>
        <w:jc w:val="left"/>
        <w:textAlignment w:val="center"/>
        <w:spacing w:line="360"/>
      </w:pPr>
      <w:r>
        <w:rPr>
          <w:rFonts w:ascii="Times New Roman" w:eastAsia="Times New Roman" w:hAnsi="Times New Roman" w:cs="Times New Roman"/>
          <w:b w:val="0"/>
          <w:sz w:val="24"/>
        </w:rPr>
        <w:t xml:space="preserve">22.  </w:t>
      </w:r>
      <w:bookmarkStart w:id="21" w:name="07f932fa-12c5-4df7-ba35-64348024781b"/>
      <w:r>
        <w:rPr>
          <w:rFonts w:ascii="SimSun" w:eastAsia="SimSun" w:hAnsi="SimSun" w:cs="SimSun"/>
          <w:kern w:val="0"/>
          <w:szCs w:val="21"/>
        </w:rPr>
        <w:t>读大洲和大洋的分布图，回答问题。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i1047" type="#_x0000_t75" style="width:294pt;height:149.25pt">
            <v:imagedata r:id="rId8"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w:t>
      </w:r>
      <w:r>
        <w:rPr>
          <w:rFonts w:ascii="Times New Roman" w:eastAsia="Times New Roman" w:hAnsi="Times New Roman" w:cs="Times New Roman"/>
          <w:kern w:val="0"/>
          <w:szCs w:val="21"/>
        </w:rPr>
        <w:t>A</w:t>
      </w:r>
      <w:r>
        <w:rPr>
          <w:rFonts w:ascii="SimSun" w:eastAsia="SimSun" w:hAnsi="SimSun" w:cs="SimSun"/>
          <w:kern w:val="0"/>
          <w:szCs w:val="21"/>
        </w:rPr>
        <w:t>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洲，该大洲大部分位于东西半球中的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半球。</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w:t>
      </w:r>
      <w:r>
        <w:rPr>
          <w:rFonts w:ascii="Times New Roman" w:eastAsia="Times New Roman" w:hAnsi="Times New Roman" w:cs="Times New Roman"/>
          <w:kern w:val="0"/>
          <w:szCs w:val="21"/>
        </w:rPr>
        <w:t>B</w:t>
      </w:r>
      <w:r>
        <w:rPr>
          <w:rFonts w:ascii="SimSun" w:eastAsia="SimSun" w:hAnsi="SimSun" w:cs="SimSun"/>
          <w:kern w:val="0"/>
          <w:szCs w:val="21"/>
        </w:rPr>
        <w:t>大洲东临</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洋，该大洲大部分位于地球五带中的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）世界面积最大的岛屿所在的大洲是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，热带雨林分布最广的大洲是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，世界上人口自然增长率最低的大洲是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。（均填字母）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）语言是人类最重要的交际工具，人们借助语言保存和传递人类文明的成果。</w:t>
      </w:r>
      <w:r>
        <w:rPr>
          <w:rFonts w:ascii="Times New Roman" w:eastAsia="Times New Roman" w:hAnsi="Times New Roman" w:cs="Times New Roman"/>
          <w:kern w:val="0"/>
          <w:szCs w:val="21"/>
        </w:rPr>
        <w:t>C</w:t>
      </w:r>
      <w:r>
        <w:rPr>
          <w:rFonts w:ascii="SimSun" w:eastAsia="SimSun" w:hAnsi="SimSun" w:cs="SimSun"/>
          <w:kern w:val="0"/>
          <w:szCs w:val="21"/>
        </w:rPr>
        <w:t>大洲居民主要使用的语言是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strike w:val="0"/>
          <w:kern w:val="0"/>
          <w:sz w:val="24"/>
          <w:szCs w:val="24"/>
          <w:u w:val="none"/>
        </w:rPr>
        <w:pict/>
      </w:r>
      <w:bookmarkEnd w:id="21"/>
    </w:p>
    <w:p>
      <w:pPr>
        <w:numPr>
          <w:ilvl w:val="0"/>
          <w:numId w:val="0"/>
        </w:numPr>
        <w:ind w:left="420"/>
        <w:jc w:val="left"/>
        <w:textAlignment w:val="center"/>
        <w:spacing w:line="360"/>
      </w:pPr>
      <w:r>
        <w:rPr>
          <w:rFonts w:ascii="Times New Roman" w:eastAsia="Times New Roman" w:hAnsi="Times New Roman" w:cs="Times New Roman"/>
          <w:b w:val="0"/>
          <w:sz w:val="24"/>
        </w:rPr>
        <w:t xml:space="preserve">23.  </w:t>
      </w:r>
      <w:bookmarkStart w:id="22" w:name="16fba460-66df-4ac4-8393-c84e9e281b1b"/>
      <w:r>
        <w:rPr>
          <w:rFonts w:ascii="SimSun" w:eastAsia="SimSun" w:hAnsi="SimSun" w:cs="SimSun"/>
          <w:kern w:val="0"/>
          <w:szCs w:val="21"/>
        </w:rPr>
        <w:t>读亚洲略图，回答问题。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w:t>
      </w:r>
      <w:r>
        <w:rPr>
          <w:rFonts w:ascii="Times New Roman" w:eastAsia="Times New Roman" w:hAnsi="Times New Roman" w:cs="Times New Roman"/>
          <w:kern w:val="0"/>
          <w:szCs w:val="21"/>
        </w:rPr>
        <w:t>A</w:t>
      </w:r>
      <w:r>
        <w:rPr>
          <w:rFonts w:ascii="SimSun" w:eastAsia="SimSun" w:hAnsi="SimSun" w:cs="SimSun"/>
          <w:kern w:val="0"/>
          <w:szCs w:val="21"/>
        </w:rPr>
        <w:t>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半岛，它是世界最大的半岛，该半岛所在地区石油资源丰富，但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资源匮乏。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w:t>
      </w:r>
      <w:r>
        <w:rPr>
          <w:rFonts w:ascii="Times New Roman" w:eastAsia="Times New Roman" w:hAnsi="Times New Roman" w:cs="Times New Roman"/>
          <w:kern w:val="0"/>
          <w:szCs w:val="21"/>
        </w:rPr>
        <w:t>B</w:t>
      </w:r>
      <w:r>
        <w:rPr>
          <w:rFonts w:ascii="SimSun" w:eastAsia="SimSun" w:hAnsi="SimSun" w:cs="SimSun"/>
          <w:kern w:val="0"/>
          <w:szCs w:val="21"/>
        </w:rPr>
        <w:t>半岛上面积最大的国家是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，该国家水旱灾害频繁，其主要原因是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（风向）季风不稳定。</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w:t>
      </w:r>
      <w:r>
        <w:rPr>
          <w:rFonts w:ascii="Times New Roman" w:eastAsia="Times New Roman" w:hAnsi="Times New Roman" w:cs="Times New Roman"/>
          <w:kern w:val="0"/>
          <w:szCs w:val="21"/>
        </w:rPr>
        <w:t>C</w:t>
      </w:r>
      <w:r>
        <w:rPr>
          <w:rFonts w:ascii="SimSun" w:eastAsia="SimSun" w:hAnsi="SimSun" w:cs="SimSun"/>
          <w:kern w:val="0"/>
          <w:szCs w:val="21"/>
        </w:rPr>
        <w:t>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河，其流向大致是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，其西侧的地形区是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strike w:val="0"/>
          <w:kern w:val="0"/>
          <w:sz w:val="24"/>
          <w:szCs w:val="24"/>
          <w:u w:val="none"/>
        </w:rPr>
        <w:pict/>
      </w:r>
      <w:bookmarkEnd w:id="22"/>
    </w:p>
    <w:tbl>
      <w:tblPr>
        <w:tblW w:w="0" w:type="auto"/>
        <w:jc w:val="center"/>
        <w:tblInd w:w="420" w:type="dxa"/>
        <w:tblCellMar>
          <w:left w:w="108" w:type="dxa"/>
          <w:right w:w="108" w:type="dxa"/>
        </w:tblCellMar>
      </w:tblPr>
      <w:tblGrid>
        <w:gridCol w:w="5130"/>
      </w:tblGrid>
      <w:tr>
        <w:tblPrEx>
          <w:tblW w:w="0" w:type="auto"/>
          <w:jc w:val="center"/>
          <w:tblInd w:w="420" w:type="dxa"/>
          <w:tblCellMar>
            <w:left w:w="108" w:type="dxa"/>
            <w:right w:w="108" w:type="dxa"/>
          </w:tblCellMar>
        </w:tblPrEx>
        <w:trPr>
          <w:cantSplit/>
          <w:trHeight w:val="4335"/>
          <w:jc w:val="center"/>
        </w:trPr>
        <w:tc>
          <w:tcPr>
            <w:tcW w:w="5130" w:type="dxa"/>
          </w:tcPr>
          <w:p>
            <w:pPr>
              <w:numPr>
                <w:ilvl w:val="0"/>
                <w:numId w:val="0"/>
              </w:numPr>
              <w:ind w:left="360"/>
              <w:jc w:val="left"/>
              <w:textAlignment w:val="center"/>
              <w:spacing w:line="360"/>
            </w:pPr>
            <w:r>
              <w:rPr>
                <w:rFonts w:ascii="Times New Roman" w:eastAsia="Times New Roman" w:hAnsi="Times New Roman" w:cs="Times New Roman"/>
                <w:strike w:val="0"/>
                <w:kern w:val="0"/>
                <w:sz w:val="24"/>
                <w:szCs w:val="24"/>
                <w:u w:val="none"/>
              </w:rPr>
              <w:pict>
                <v:shape id="_x0000_s1050" type="#_x0000_t75" style="width:256.5pt;height:216.75pt;margin-top:0;margin-left:0;mso-position-horizontal:center;mso-position-vertical-relative:line;position:absolute;z-index:251659264" o:allowoverlap="f">
                  <v:imagedata r:id="rId9" o:title=""/>
                  <w10:wrap type="topAndBottom"/>
                </v:shape>
              </w:pict>
            </w:r>
          </w:p>
        </w:tc>
      </w:tr>
    </w:tbl>
    <w:p>
      <w:pPr>
        <w:numPr>
          <w:ilvl w:val="0"/>
          <w:numId w:val="0"/>
        </w:numPr>
        <w:ind w:left="420"/>
        <w:jc w:val="left"/>
        <w:textAlignment w:val="center"/>
        <w:spacing w:line="360"/>
      </w:pPr>
      <w:r>
        <w:rPr>
          <w:rFonts w:ascii="Times New Roman" w:eastAsia="Times New Roman" w:hAnsi="Times New Roman" w:cs="Times New Roman"/>
          <w:b w:val="0"/>
          <w:sz w:val="24"/>
        </w:rPr>
        <w:t xml:space="preserve">24.  </w:t>
      </w:r>
      <w:bookmarkStart w:id="23" w:name="0b6f885c-1284-4511-b713-d3fcfaaf74c0"/>
      <w:r>
        <w:rPr>
          <w:rFonts w:ascii="SimSun" w:eastAsia="SimSun" w:hAnsi="SimSun" w:cs="SimSun"/>
          <w:kern w:val="0"/>
          <w:szCs w:val="21"/>
        </w:rPr>
        <w:t>读美国略图，回答问题。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）美国领土除本土外，还包括北美洲西北部的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州和太平洋中的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州。</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）写出下列字母表示的地理事物名称：邻国：</w:t>
      </w:r>
      <w:r>
        <w:rPr>
          <w:rFonts w:ascii="Times New Roman" w:eastAsia="Times New Roman" w:hAnsi="Times New Roman" w:cs="Times New Roman"/>
          <w:kern w:val="0"/>
          <w:szCs w:val="21"/>
        </w:rPr>
        <w:t xml:space="preserve">A </w:t>
      </w:r>
      <w:r>
        <w:rPr>
          <w:rFonts w:ascii="Times New Roman" w:eastAsia="Times New Roman" w:hAnsi="Times New Roman" w:cs="Times New Roman"/>
          <w:kern w:val="0"/>
          <w:szCs w:val="21"/>
        </w:rPr>
        <w:t xml:space="preserve">______ </w:t>
      </w:r>
      <w:r>
        <w:rPr>
          <w:rFonts w:ascii="SimSun" w:eastAsia="SimSun" w:hAnsi="SimSun" w:cs="SimSun"/>
          <w:kern w:val="0"/>
          <w:szCs w:val="21"/>
        </w:rPr>
        <w:t>山脉：</w:t>
      </w:r>
      <w:r>
        <w:rPr>
          <w:rFonts w:ascii="Times New Roman" w:eastAsia="Times New Roman" w:hAnsi="Times New Roman" w:cs="Times New Roman"/>
          <w:kern w:val="0"/>
          <w:szCs w:val="21"/>
        </w:rPr>
        <w:t xml:space="preserve">B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w:t>
      </w:r>
      <w:r>
        <w:rPr>
          <w:rFonts w:ascii="Times New Roman" w:eastAsia="Times New Roman" w:hAnsi="Times New Roman" w:cs="Times New Roman"/>
          <w:kern w:val="0"/>
          <w:szCs w:val="21"/>
        </w:rPr>
        <w:t>C</w:t>
      </w:r>
      <w:r>
        <w:rPr>
          <w:rFonts w:ascii="SimSun" w:eastAsia="SimSun" w:hAnsi="SimSun" w:cs="SimSun"/>
          <w:kern w:val="0"/>
          <w:szCs w:val="21"/>
        </w:rPr>
        <w:t>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河，它是世界第四长河，流入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湾。</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w:t>
      </w:r>
      <w:r>
        <w:rPr>
          <w:rFonts w:ascii="Times New Roman" w:eastAsia="Times New Roman" w:hAnsi="Times New Roman" w:cs="Times New Roman"/>
          <w:kern w:val="0"/>
          <w:szCs w:val="21"/>
        </w:rPr>
        <w:t>D</w:t>
      </w:r>
      <w:r>
        <w:rPr>
          <w:rFonts w:ascii="SimSun" w:eastAsia="SimSun" w:hAnsi="SimSun" w:cs="SimSun"/>
          <w:kern w:val="0"/>
          <w:szCs w:val="21"/>
        </w:rPr>
        <w:t>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湖，它是世界最大的淡水湖。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）美国农业生产充分利用不同地区的自然条件，实现了地区生产的专业化，形成了一些农业带（区）。位于五大湖附近的农业带是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带。</w:t>
      </w:r>
      <w:r>
        <w:rPr>
          <w:rFonts w:ascii="Times New Roman" w:eastAsia="Times New Roman" w:hAnsi="Times New Roman" w:cs="Times New Roman"/>
          <w:strike w:val="0"/>
          <w:kern w:val="0"/>
          <w:sz w:val="24"/>
          <w:szCs w:val="24"/>
          <w:u w:val="none"/>
        </w:rPr>
        <w:pict/>
      </w:r>
      <w:bookmarkEnd w:id="23"/>
    </w:p>
    <w:tbl>
      <w:tblPr>
        <w:tblW w:w="0" w:type="auto"/>
        <w:jc w:val="center"/>
        <w:tblInd w:w="420" w:type="dxa"/>
        <w:tblCellMar>
          <w:left w:w="108" w:type="dxa"/>
          <w:right w:w="108" w:type="dxa"/>
        </w:tblCellMar>
      </w:tblPr>
      <w:tblGrid>
        <w:gridCol w:w="3915"/>
      </w:tblGrid>
      <w:tr>
        <w:tblPrEx>
          <w:tblW w:w="0" w:type="auto"/>
          <w:jc w:val="center"/>
          <w:tblInd w:w="420" w:type="dxa"/>
          <w:tblCellMar>
            <w:left w:w="108" w:type="dxa"/>
            <w:right w:w="108" w:type="dxa"/>
          </w:tblCellMar>
        </w:tblPrEx>
        <w:trPr>
          <w:cantSplit/>
          <w:trHeight w:val="3480"/>
          <w:jc w:val="center"/>
        </w:trPr>
        <w:tc>
          <w:tcPr>
            <w:tcW w:w="3915" w:type="dxa"/>
          </w:tcPr>
          <w:p>
            <w:pPr>
              <w:numPr>
                <w:ilvl w:val="0"/>
                <w:numId w:val="0"/>
              </w:numPr>
              <w:ind w:left="360"/>
              <w:jc w:val="left"/>
              <w:textAlignment w:val="center"/>
              <w:spacing w:line="360"/>
            </w:pPr>
            <w:r>
              <w:rPr>
                <w:rFonts w:ascii="Times New Roman" w:eastAsia="Times New Roman" w:hAnsi="Times New Roman" w:cs="Times New Roman"/>
                <w:strike w:val="0"/>
                <w:kern w:val="0"/>
                <w:sz w:val="24"/>
                <w:szCs w:val="24"/>
                <w:u w:val="none"/>
              </w:rPr>
              <w:pict>
                <v:shape id="_x0000_s1052" type="#_x0000_t75" style="width:195.75pt;height:174pt;margin-top:0;margin-left:0;mso-position-horizontal:center;mso-position-vertical-relative:line;position:absolute;z-index:251660288" o:allowoverlap="f">
                  <v:imagedata r:id="rId10" o:title=""/>
                  <w10:wrap type="topAndBottom"/>
                </v:shape>
              </w:pict>
            </w:r>
          </w:p>
        </w:tc>
      </w:tr>
    </w:tbl>
    <w:p>
      <w:pPr>
        <w:numPr>
          <w:ilvl w:val="0"/>
          <w:numId w:val="0"/>
        </w:numPr>
        <w:ind w:left="420"/>
        <w:jc w:val="left"/>
        <w:textAlignment w:val="center"/>
        <w:spacing w:line="360"/>
      </w:pPr>
      <w:r>
        <w:rPr>
          <w:rFonts w:ascii="Times New Roman" w:eastAsia="Times New Roman" w:hAnsi="Times New Roman" w:cs="Times New Roman"/>
          <w:b w:val="0"/>
          <w:sz w:val="24"/>
        </w:rPr>
        <w:t xml:space="preserve">25.  </w:t>
      </w:r>
      <w:bookmarkStart w:id="24" w:name="c58017c6-e9b8-4799-8186-9aa45c1e5200"/>
      <w:r>
        <w:rPr>
          <w:rFonts w:ascii="SimSun" w:eastAsia="SimSun" w:hAnsi="SimSun" w:cs="SimSun"/>
          <w:kern w:val="0"/>
          <w:szCs w:val="21"/>
        </w:rPr>
        <w:t>读中国地形简图，回答问题。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）①是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盆地，该盆地位于我国地势第</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级阶梯。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）②是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岛，它是我国最大的岛屿，也是一个富饶的宝岛。岛内森林资源丰富，最著名的树种是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）山脉③是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，居住在其西侧的主要少数民族的传统节日是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）山脉④是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，它是我国重要的地理分界线，此山脉以北地区一月份平均气温在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℃以下。</w:t>
      </w:r>
      <w:r>
        <w:rPr>
          <w:rFonts w:ascii="Times New Roman" w:eastAsia="Times New Roman" w:hAnsi="Times New Roman" w:cs="Times New Roman"/>
          <w:strike w:val="0"/>
          <w:kern w:val="0"/>
          <w:sz w:val="24"/>
          <w:szCs w:val="24"/>
          <w:u w:val="none"/>
        </w:rPr>
        <w:pict/>
      </w:r>
      <w:bookmarkEnd w:id="24"/>
    </w:p>
    <w:tbl>
      <w:tblPr>
        <w:tblW w:w="0" w:type="auto"/>
        <w:jc w:val="center"/>
        <w:tblInd w:w="420" w:type="dxa"/>
        <w:tblCellMar>
          <w:left w:w="108" w:type="dxa"/>
          <w:right w:w="108" w:type="dxa"/>
        </w:tblCellMar>
      </w:tblPr>
      <w:tblGrid>
        <w:gridCol w:w="3285"/>
      </w:tblGrid>
      <w:tr>
        <w:tblPrEx>
          <w:tblW w:w="0" w:type="auto"/>
          <w:jc w:val="center"/>
          <w:tblInd w:w="420" w:type="dxa"/>
          <w:tblCellMar>
            <w:left w:w="108" w:type="dxa"/>
            <w:right w:w="108" w:type="dxa"/>
          </w:tblCellMar>
        </w:tblPrEx>
        <w:trPr>
          <w:cantSplit/>
          <w:trHeight w:val="2640"/>
          <w:jc w:val="center"/>
        </w:trPr>
        <w:tc>
          <w:tcPr>
            <w:tcW w:w="3285" w:type="dxa"/>
          </w:tcPr>
          <w:p>
            <w:pPr>
              <w:numPr>
                <w:ilvl w:val="0"/>
                <w:numId w:val="0"/>
              </w:numPr>
              <w:ind w:left="360"/>
              <w:jc w:val="left"/>
              <w:textAlignment w:val="center"/>
              <w:spacing w:line="360"/>
            </w:pPr>
            <w:r>
              <w:rPr>
                <w:rFonts w:ascii="Times New Roman" w:eastAsia="Times New Roman" w:hAnsi="Times New Roman" w:cs="Times New Roman"/>
                <w:strike w:val="0"/>
                <w:kern w:val="0"/>
                <w:sz w:val="24"/>
                <w:szCs w:val="24"/>
                <w:u w:val="none"/>
              </w:rPr>
              <w:pict>
                <v:shape id="_x0000_s1054" type="#_x0000_t75" style="width:164.25pt;height:132pt;margin-top:0;margin-left:0;mso-position-horizontal:center;mso-position-vertical-relative:line;position:absolute;z-index:251661312" o:allowoverlap="f">
                  <v:imagedata r:id="rId11" o:title=""/>
                  <w10:wrap type="topAndBottom"/>
                </v:shape>
              </w:pict>
            </w:r>
          </w:p>
        </w:tc>
      </w:tr>
    </w:tbl>
    <w:p>
      <w:pPr>
        <w:numPr>
          <w:ilvl w:val="0"/>
          <w:numId w:val="0"/>
        </w:numPr>
        <w:ind w:left="420"/>
        <w:jc w:val="left"/>
        <w:textAlignment w:val="center"/>
        <w:spacing w:line="360"/>
      </w:pPr>
      <w:r>
        <w:rPr>
          <w:rFonts w:ascii="Times New Roman" w:eastAsia="Times New Roman" w:hAnsi="Times New Roman" w:cs="Times New Roman"/>
          <w:b w:val="0"/>
          <w:sz w:val="24"/>
        </w:rPr>
        <w:t xml:space="preserve">26.  </w:t>
      </w:r>
      <w:bookmarkStart w:id="25" w:name="fcd62d0b-3fc5-4bce-9a89-0c298c2d00cb"/>
      <w:r>
        <w:rPr>
          <w:rFonts w:ascii="Times New Roman" w:eastAsia="Times New Roman" w:hAnsi="Times New Roman" w:cs="Times New Roman"/>
          <w:strike w:val="0"/>
          <w:kern w:val="0"/>
          <w:sz w:val="24"/>
          <w:szCs w:val="24"/>
          <w:u w:val="none"/>
        </w:rPr>
        <w:pict>
          <v:shape id="_x0000_s1055" type="#_x0000_t75" style="width:129.75pt;height:106.5pt;margin-top:6pt;margin-left:0;mso-position-horizontal:right;mso-position-vertical-relative:line;position:absolute;z-index:251662336" o:allowoverlap="f">
            <v:imagedata r:id="rId12" o:title=""/>
            <w10:wrap type="square" side="left"/>
          </v:shape>
        </w:pict>
      </w:r>
      <w:r>
        <w:rPr>
          <w:rFonts w:ascii="SimSun" w:eastAsia="SimSun" w:hAnsi="SimSun" w:cs="SimSun"/>
          <w:kern w:val="0"/>
          <w:szCs w:val="21"/>
        </w:rPr>
        <w:t>阅读图文材料，回答问题。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材料一</w:t>
      </w:r>
      <w:r>
        <w:rPr>
          <w:rFonts w:ascii="SimSun" w:eastAsia="SimSun" w:hAnsi="SimSun" w:cs="SimSun"/>
          <w:kern w:val="0"/>
          <w:szCs w:val="21"/>
        </w:rPr>
        <w:t>夏初，长江中下游地区阴雨绵绵，持续一个月之久。至七八月份，一段时间出现了晴朗干燥的天气，这正是水稻旺盛生长急需要水的时期。</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材料二</w:t>
      </w:r>
      <w:r>
        <w:rPr>
          <w:rFonts w:ascii="SimSun" w:eastAsia="SimSun" w:hAnsi="SimSun" w:cs="SimSun"/>
          <w:kern w:val="0"/>
          <w:szCs w:val="21"/>
        </w:rPr>
        <w:t>我国南北方水资源比例图。</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）材料一反映了我国水资源的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（时间或空间）分布不均。</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）分析材料二可知，我国水资源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（时间或空间）分布不均，呈现出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多</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少的特点。因此，我国北方地区耕地以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为主，南方地区耕地以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为主。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）针对材料二反映的问题所采取的措施是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A.</w:t>
      </w:r>
      <w:r>
        <w:rPr>
          <w:rFonts w:ascii="SimSun" w:eastAsia="SimSun" w:hAnsi="SimSun" w:cs="SimSun"/>
          <w:kern w:val="0"/>
          <w:szCs w:val="21"/>
        </w:rPr>
        <w:t>跨流域调水</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SimSun" w:eastAsia="SimSun" w:hAnsi="SimSun" w:cs="SimSun"/>
          <w:kern w:val="0"/>
          <w:szCs w:val="21"/>
        </w:rPr>
        <w:t>兴建水库</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SimSun" w:eastAsia="SimSun" w:hAnsi="SimSun" w:cs="SimSun"/>
          <w:kern w:val="0"/>
          <w:szCs w:val="21"/>
        </w:rPr>
        <w:t>植树种草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SimSun" w:eastAsia="SimSun" w:hAnsi="SimSun" w:cs="SimSun"/>
          <w:kern w:val="0"/>
          <w:szCs w:val="21"/>
        </w:rPr>
        <w:t>修建梯田</w:t>
      </w:r>
      <w:r>
        <w:rPr>
          <w:rFonts w:ascii="Times New Roman" w:eastAsia="Times New Roman" w:hAnsi="Times New Roman" w:cs="Times New Roman"/>
          <w:strike w:val="0"/>
          <w:kern w:val="0"/>
          <w:sz w:val="24"/>
          <w:szCs w:val="24"/>
          <w:u w:val="none"/>
        </w:rPr>
        <w:pict/>
      </w:r>
      <w:bookmarkEnd w:id="25"/>
    </w:p>
    <w:p>
      <w:pPr>
        <w:numPr>
          <w:ilvl w:val="0"/>
          <w:numId w:val="0"/>
        </w:numPr>
        <w:ind w:left="420"/>
        <w:jc w:val="left"/>
        <w:textAlignment w:val="center"/>
        <w:spacing w:line="360"/>
      </w:pPr>
      <w:r>
        <w:rPr>
          <w:rFonts w:ascii="Times New Roman" w:eastAsia="Times New Roman" w:hAnsi="Times New Roman" w:cs="Times New Roman"/>
          <w:b w:val="0"/>
          <w:sz w:val="24"/>
        </w:rPr>
        <w:t xml:space="preserve">27.  </w:t>
      </w:r>
      <w:bookmarkStart w:id="26" w:name="46024d6b-e81f-4cc5-8ee3-47dc29878823"/>
      <w:r>
        <w:rPr>
          <w:rFonts w:ascii="SimSun" w:eastAsia="SimSun" w:hAnsi="SimSun" w:cs="SimSun"/>
          <w:kern w:val="0"/>
          <w:szCs w:val="21"/>
        </w:rPr>
        <w:t>读长江三角洲地区略图，回答问题。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）长江三角洲地区地理位置优越，位于长江的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游，东临</w:t>
      </w:r>
      <w:r>
        <w:rPr>
          <w:rFonts w:ascii="Times New Roman" w:eastAsia="Times New Roman" w:hAnsi="Times New Roman" w:cs="Times New Roman"/>
          <w:kern w:val="0"/>
          <w:szCs w:val="21"/>
        </w:rPr>
        <w:t xml:space="preserve">A </w:t>
      </w:r>
      <w:r>
        <w:rPr>
          <w:rFonts w:ascii="Times New Roman" w:eastAsia="Times New Roman" w:hAnsi="Times New Roman" w:cs="Times New Roman"/>
          <w:kern w:val="0"/>
          <w:szCs w:val="21"/>
        </w:rPr>
        <w:t xml:space="preserve">______ </w:t>
      </w:r>
      <w:r>
        <w:rPr>
          <w:rFonts w:ascii="SimSun" w:eastAsia="SimSun" w:hAnsi="SimSun" w:cs="SimSun"/>
          <w:kern w:val="0"/>
          <w:szCs w:val="21"/>
        </w:rPr>
        <w:t>海和</w:t>
      </w:r>
      <w:r>
        <w:rPr>
          <w:rFonts w:ascii="Times New Roman" w:eastAsia="Times New Roman" w:hAnsi="Times New Roman" w:cs="Times New Roman"/>
          <w:kern w:val="0"/>
          <w:szCs w:val="21"/>
        </w:rPr>
        <w:t xml:space="preserve">B </w:t>
      </w:r>
      <w:r>
        <w:rPr>
          <w:rFonts w:ascii="Times New Roman" w:eastAsia="Times New Roman" w:hAnsi="Times New Roman" w:cs="Times New Roman"/>
          <w:kern w:val="0"/>
          <w:szCs w:val="21"/>
        </w:rPr>
        <w:t xml:space="preserve">______ </w:t>
      </w:r>
      <w:r>
        <w:rPr>
          <w:rFonts w:ascii="SimSun" w:eastAsia="SimSun" w:hAnsi="SimSun" w:cs="SimSun"/>
          <w:kern w:val="0"/>
          <w:szCs w:val="21"/>
        </w:rPr>
        <w:t>海。</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）长江三角洲地区交通发达，甲乙两城市之间的铁路线是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线。</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）丙是浙江省的行政中心</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）长江三角洲地区旅游资源丰富，每年吸引着世界各地游客来观光旅游，下列旅游名胜位于本地区的是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A.</w:t>
      </w:r>
      <w:r>
        <w:rPr>
          <w:rFonts w:ascii="SimSun" w:eastAsia="SimSun" w:hAnsi="SimSun" w:cs="SimSun"/>
          <w:kern w:val="0"/>
          <w:szCs w:val="21"/>
        </w:rPr>
        <w:t>长城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SimSun" w:eastAsia="SimSun" w:hAnsi="SimSun" w:cs="SimSun"/>
          <w:kern w:val="0"/>
          <w:szCs w:val="21"/>
        </w:rPr>
        <w:t>布达拉宫</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SimSun" w:eastAsia="SimSun" w:hAnsi="SimSun" w:cs="SimSun"/>
          <w:kern w:val="0"/>
          <w:szCs w:val="21"/>
        </w:rPr>
        <w:t>西湖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SimSun" w:eastAsia="SimSun" w:hAnsi="SimSun" w:cs="SimSun"/>
          <w:kern w:val="0"/>
          <w:szCs w:val="21"/>
        </w:rPr>
        <w:t>日月潭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）河流对区域发展有着深远的影响。请写出长江对长江三角洲地区发展的有利影响：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（一点即可）。</w:t>
      </w:r>
      <w:r>
        <w:rPr>
          <w:rFonts w:ascii="Times New Roman" w:eastAsia="Times New Roman" w:hAnsi="Times New Roman" w:cs="Times New Roman"/>
          <w:strike w:val="0"/>
          <w:kern w:val="0"/>
          <w:sz w:val="24"/>
          <w:szCs w:val="24"/>
          <w:u w:val="none"/>
        </w:rPr>
        <w:pict/>
      </w:r>
      <w:bookmarkEnd w:id="26"/>
    </w:p>
    <w:tbl>
      <w:tblPr>
        <w:tblW w:w="0" w:type="auto"/>
        <w:jc w:val="center"/>
        <w:tblInd w:w="420" w:type="dxa"/>
        <w:tblCellMar>
          <w:left w:w="108" w:type="dxa"/>
          <w:right w:w="108" w:type="dxa"/>
        </w:tblCellMar>
      </w:tblPr>
      <w:tblGrid>
        <w:gridCol w:w="4320"/>
      </w:tblGrid>
      <w:tr>
        <w:tblPrEx>
          <w:tblW w:w="0" w:type="auto"/>
          <w:jc w:val="center"/>
          <w:tblInd w:w="420" w:type="dxa"/>
          <w:tblCellMar>
            <w:left w:w="108" w:type="dxa"/>
            <w:right w:w="108" w:type="dxa"/>
          </w:tblCellMar>
        </w:tblPrEx>
        <w:trPr>
          <w:cantSplit/>
          <w:trHeight w:val="3270"/>
          <w:jc w:val="center"/>
        </w:trPr>
        <w:tc>
          <w:tcPr>
            <w:tcW w:w="4320" w:type="dxa"/>
          </w:tcPr>
          <w:p>
            <w:pPr>
              <w:numPr>
                <w:ilvl w:val="0"/>
                <w:numId w:val="0"/>
              </w:numPr>
              <w:ind w:left="360"/>
              <w:jc w:val="left"/>
              <w:textAlignment w:val="center"/>
              <w:spacing w:line="360"/>
            </w:pPr>
            <w:r>
              <w:rPr>
                <w:rFonts w:ascii="Times New Roman" w:eastAsia="Times New Roman" w:hAnsi="Times New Roman" w:cs="Times New Roman"/>
                <w:strike w:val="0"/>
                <w:kern w:val="0"/>
                <w:sz w:val="24"/>
                <w:szCs w:val="24"/>
                <w:u w:val="none"/>
              </w:rPr>
              <w:pict>
                <v:shape id="_x0000_s1058" type="#_x0000_t75" style="width:3in;height:163.5pt;margin-top:0;margin-left:0;mso-position-horizontal:center;mso-position-vertical-relative:line;position:absolute;z-index:251663360" o:allowoverlap="f">
                  <v:imagedata r:id="rId13" o:title=""/>
                  <w10:wrap type="topAndBottom"/>
                </v:shape>
              </w:pict>
            </w:r>
          </w:p>
        </w:tc>
      </w:tr>
    </w:tbl>
    <w:p>
      <w:pPr>
        <w:numPr>
          <w:ilvl w:val="0"/>
          <w:numId w:val="0"/>
        </w:numPr>
        <w:ind w:left="420"/>
        <w:jc w:val="left"/>
        <w:textAlignment w:val="center"/>
        <w:spacing w:line="360"/>
      </w:pPr>
      <w:r>
        <w:rPr>
          <w:rFonts w:ascii="Times New Roman" w:eastAsia="Times New Roman" w:hAnsi="Times New Roman" w:cs="Times New Roman"/>
          <w:b w:val="0"/>
          <w:sz w:val="24"/>
        </w:rPr>
        <w:t xml:space="preserve">28.  </w:t>
      </w:r>
      <w:bookmarkStart w:id="27" w:name="567eba4f-4fc0-4473-bab3-66340ab66c89"/>
      <w:r>
        <w:rPr>
          <w:rFonts w:ascii="SimSun" w:eastAsia="SimSun" w:hAnsi="SimSun" w:cs="SimSun"/>
          <w:kern w:val="0"/>
          <w:szCs w:val="21"/>
        </w:rPr>
        <w:t>阅读图文材料，回答问题。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材料一三江平原地区经过半个多世纪的大规模农业开发，自然湿地面积大规模丧失。湿地面积减少，湿地涵养水源、调节气候的功能减弱。为了保护环境、恢复生态，</w:t>
      </w:r>
      <w:r>
        <w:rPr>
          <w:rFonts w:ascii="Times New Roman" w:eastAsia="Times New Roman" w:hAnsi="Times New Roman" w:cs="Times New Roman"/>
          <w:kern w:val="0"/>
          <w:szCs w:val="21"/>
        </w:rPr>
        <w:t>2000</w:t>
      </w:r>
      <w:r>
        <w:rPr>
          <w:rFonts w:ascii="SimSun" w:eastAsia="SimSun" w:hAnsi="SimSun" w:cs="SimSun"/>
          <w:kern w:val="0"/>
          <w:szCs w:val="21"/>
        </w:rPr>
        <w:t>年国家决定停止开荒，建立自然保护区。截至</w:t>
      </w:r>
      <w:r>
        <w:rPr>
          <w:rFonts w:ascii="Times New Roman" w:eastAsia="Times New Roman" w:hAnsi="Times New Roman" w:cs="Times New Roman"/>
          <w:kern w:val="0"/>
          <w:szCs w:val="21"/>
        </w:rPr>
        <w:t>2002</w:t>
      </w:r>
      <w:r>
        <w:rPr>
          <w:rFonts w:ascii="SimSun" w:eastAsia="SimSun" w:hAnsi="SimSun" w:cs="SimSun"/>
          <w:kern w:val="0"/>
          <w:szCs w:val="21"/>
        </w:rPr>
        <w:t>年，三江平原已经有三个国家级湿地自然保护区被列入到国际重要湿地名录中，在国际上占据着极高的地位。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材料二三江源地区位于青藏高原腹地。这里地高天寒，雪山连绵，湖泊星罗，沼泽密布：这里河流众多，是江河之源。</w:t>
      </w:r>
      <w:r>
        <w:rPr>
          <w:rFonts w:ascii="Times New Roman" w:eastAsia="Times New Roman" w:hAnsi="Times New Roman" w:cs="Times New Roman"/>
          <w:kern w:val="0"/>
          <w:szCs w:val="21"/>
        </w:rPr>
        <w:t>20</w:t>
      </w:r>
      <w:r>
        <w:rPr>
          <w:rFonts w:ascii="SimSun" w:eastAsia="SimSun" w:hAnsi="SimSun" w:cs="SimSun"/>
          <w:kern w:val="0"/>
          <w:szCs w:val="21"/>
        </w:rPr>
        <w:t>世纪末，三江源地区生态环境恶化，湖泊减少、冰川萎缩、草场退化，生物多样性受到严重威胁。为此，国家设立了三江源自然保护区，</w:t>
      </w:r>
      <w:r>
        <w:rPr>
          <w:rFonts w:ascii="Times New Roman" w:eastAsia="Times New Roman" w:hAnsi="Times New Roman" w:cs="Times New Roman"/>
          <w:kern w:val="0"/>
          <w:szCs w:val="21"/>
        </w:rPr>
        <w:t>2020</w:t>
      </w:r>
      <w:r>
        <w:rPr>
          <w:rFonts w:ascii="SimSun" w:eastAsia="SimSun" w:hAnsi="SimSun" w:cs="SimSun"/>
          <w:kern w:val="0"/>
          <w:szCs w:val="21"/>
        </w:rPr>
        <w:t>年正式设立了我国第一个国家公园——三江源国家公园。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材料三青藏地区图和东北三省图。</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i1059" type="#_x0000_t75" style="width:334.5pt;height:169.5pt">
            <v:imagedata r:id="rId14"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）由材料一可知，三江平原湿地面积减少，湿地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、调节气候的功能减弱。</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）由材料一、二可知，国家在三江平原建立自然保护区以及在三江源地区设立三江源国家公园的意义在于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A.</w:t>
      </w:r>
      <w:r>
        <w:rPr>
          <w:rFonts w:ascii="SimSun" w:eastAsia="SimSun" w:hAnsi="SimSun" w:cs="SimSun"/>
          <w:kern w:val="0"/>
          <w:szCs w:val="21"/>
        </w:rPr>
        <w:t>发展畜牧业</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SimSun" w:eastAsia="SimSun" w:hAnsi="SimSun" w:cs="SimSun"/>
          <w:kern w:val="0"/>
          <w:szCs w:val="21"/>
        </w:rPr>
        <w:t>增加耕地面积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SimSun" w:eastAsia="SimSun" w:hAnsi="SimSun" w:cs="SimSun"/>
          <w:kern w:val="0"/>
          <w:szCs w:val="21"/>
        </w:rPr>
        <w:t>保护生态环境</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SimSun" w:eastAsia="SimSun" w:hAnsi="SimSun" w:cs="SimSun"/>
          <w:kern w:val="0"/>
          <w:szCs w:val="21"/>
        </w:rPr>
        <w:t>发展高新技术产业</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）青藏地区图中阴影所示区域为三江源地区，该区域是长江、黄河、澜沧江的发源地，图中表示长江的序号是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；东北三省图中阴影所示区域为三江平原，该平原位于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）青藏地区耐寒的高山草甸广布，畜牧业生产占有重要地位，图中</w:t>
      </w:r>
      <w:r>
        <w:rPr>
          <w:rFonts w:ascii="Times New Roman" w:eastAsia="Times New Roman" w:hAnsi="Times New Roman" w:cs="Times New Roman"/>
          <w:kern w:val="0"/>
          <w:szCs w:val="21"/>
        </w:rPr>
        <w:t>A</w:t>
      </w:r>
      <w:r>
        <w:rPr>
          <w:rFonts w:ascii="SimSun" w:eastAsia="SimSun" w:hAnsi="SimSun" w:cs="SimSun"/>
          <w:kern w:val="0"/>
          <w:szCs w:val="21"/>
        </w:rPr>
        <w:t>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牧区；东北三省地势平坦，土壤肥沃，主要的农业部门是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业。</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）东北三省图中，邻国</w:t>
      </w:r>
      <w:r>
        <w:rPr>
          <w:rFonts w:ascii="Times New Roman" w:eastAsia="Times New Roman" w:hAnsi="Times New Roman" w:cs="Times New Roman"/>
          <w:kern w:val="0"/>
          <w:szCs w:val="21"/>
        </w:rPr>
        <w:t>B</w:t>
      </w:r>
      <w:r>
        <w:rPr>
          <w:rFonts w:ascii="SimSun" w:eastAsia="SimSun" w:hAnsi="SimSun" w:cs="SimSun"/>
          <w:kern w:val="0"/>
          <w:szCs w:val="21"/>
        </w:rPr>
        <w:t>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6</w:t>
      </w:r>
      <w:r>
        <w:rPr>
          <w:rFonts w:ascii="SimSun" w:eastAsia="SimSun" w:hAnsi="SimSun" w:cs="SimSun"/>
          <w:kern w:val="0"/>
          <w:szCs w:val="21"/>
        </w:rPr>
        <w:t>）青藏地区的农业区主要分布在海拔较低的河谷地带，东北三省农作物只能一年一熟。影响两地区这种农业分布及作物熟制的主要条件是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A.</w:t>
      </w:r>
      <w:r>
        <w:rPr>
          <w:rFonts w:ascii="SimSun" w:eastAsia="SimSun" w:hAnsi="SimSun" w:cs="SimSun"/>
          <w:kern w:val="0"/>
          <w:szCs w:val="21"/>
        </w:rPr>
        <w:t>地形</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SimSun" w:eastAsia="SimSun" w:hAnsi="SimSun" w:cs="SimSun"/>
          <w:kern w:val="0"/>
          <w:szCs w:val="21"/>
        </w:rPr>
        <w:t>气温</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SimSun" w:eastAsia="SimSun" w:hAnsi="SimSun" w:cs="SimSun"/>
          <w:kern w:val="0"/>
          <w:szCs w:val="21"/>
        </w:rPr>
        <w:t>降水</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SimSun" w:eastAsia="SimSun" w:hAnsi="SimSun" w:cs="SimSun"/>
          <w:kern w:val="0"/>
          <w:szCs w:val="21"/>
        </w:rPr>
        <w:t>土壤</w:t>
      </w:r>
      <w:r>
        <w:rPr>
          <w:rFonts w:ascii="Times New Roman" w:eastAsia="Times New Roman" w:hAnsi="Times New Roman" w:cs="Times New Roman"/>
          <w:strike w:val="0"/>
          <w:kern w:val="0"/>
          <w:sz w:val="24"/>
          <w:szCs w:val="24"/>
          <w:u w:val="none"/>
        </w:rPr>
        <w:pict/>
      </w:r>
      <w:bookmarkEnd w:id="27"/>
      <w:r>
        <w:br w:type="page"/>
      </w:r>
    </w:p>
    <w:p>
      <w:pPr>
        <w:numPr>
          <w:ilvl w:val="0"/>
          <w:numId w:val="0"/>
        </w:numPr>
        <w:ind w:left="420"/>
        <w:jc w:val="center"/>
        <w:textAlignment w:val="center"/>
        <w:spacing w:line="360"/>
      </w:pPr>
      <w:r>
        <w:rPr>
          <w:rFonts w:ascii="SimSun" w:eastAsia="SimSun" w:hAnsi="SimSun" w:cs="SimSun"/>
          <w:b/>
          <w:sz w:val="32"/>
        </w:rPr>
        <w:t>答案和解析</w:t>
      </w:r>
    </w:p>
    <w:p>
      <w:pPr>
        <w:numPr>
          <w:ilvl w:val="0"/>
          <w:numId w:val="0"/>
        </w:numPr>
        <w:ind w:left="0"/>
        <w:jc w:val="left"/>
        <w:textAlignment w:val="center"/>
        <w:spacing w:line="360"/>
      </w:pPr>
    </w:p>
    <w:p>
      <w:pPr>
        <w:numPr>
          <w:ilvl w:val="0"/>
          <w:numId w:val="0"/>
        </w:numPr>
        <w:ind w:left="0"/>
        <w:jc w:val="left"/>
        <w:textAlignment w:val="center"/>
        <w:spacing w:line="360"/>
      </w:pPr>
      <w:r>
        <w:rPr>
          <w:rFonts w:ascii="Times New Roman" w:eastAsia="Times New Roman" w:hAnsi="Times New Roman" w:cs="Times New Roman"/>
          <w:color w:val="3333FF"/>
          <w:kern w:val="0"/>
          <w:sz w:val="24"/>
          <w:szCs w:val="24"/>
        </w:rPr>
        <w:t>1.</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解：地球的最大周长是赤道，长度约为</w:t>
      </w:r>
      <w:r>
        <w:rPr>
          <w:rFonts w:ascii="Times New Roman" w:eastAsia="Times New Roman" w:hAnsi="Times New Roman" w:cs="Times New Roman"/>
          <w:kern w:val="0"/>
          <w:szCs w:val="21"/>
        </w:rPr>
        <w:t>4</w:t>
      </w:r>
      <w:r>
        <w:rPr>
          <w:rFonts w:ascii="SimSun" w:eastAsia="SimSun" w:hAnsi="SimSun" w:cs="SimSun"/>
          <w:kern w:val="0"/>
          <w:szCs w:val="21"/>
        </w:rPr>
        <w:t>万千米。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地球的最大周长是赤道。</w:t>
      </w:r>
      <w:r>
        <w:rPr>
          <w:rFonts w:ascii="SimSun" w:eastAsia="SimSun" w:hAnsi="SimSun" w:cs="SimSun"/>
          <w:kern w:val="0"/>
          <w:szCs w:val="21"/>
        </w:rPr>
        <w:br/>
      </w:r>
      <w:r>
        <w:rPr>
          <w:rFonts w:ascii="SimSun" w:eastAsia="SimSun" w:hAnsi="SimSun" w:cs="SimSun"/>
          <w:kern w:val="0"/>
          <w:szCs w:val="21"/>
        </w:rPr>
        <w:t>本题较简单，依据所学有关地球的知识作答即可。</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2~3.</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D</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解：图中根据指向标定方向，在</w:t>
      </w:r>
      <w:r>
        <w:rPr>
          <w:rFonts w:ascii="Times New Roman" w:eastAsia="Times New Roman" w:hAnsi="Times New Roman" w:cs="Times New Roman"/>
          <w:kern w:val="0"/>
          <w:szCs w:val="21"/>
        </w:rPr>
        <w:t>A</w:t>
      </w:r>
      <w:r>
        <w:rPr>
          <w:rFonts w:ascii="SimSun" w:eastAsia="SimSun" w:hAnsi="SimSun" w:cs="SimSun"/>
          <w:kern w:val="0"/>
          <w:szCs w:val="21"/>
        </w:rPr>
        <w:t>处做方向标可知乙山峰位于</w:t>
      </w:r>
      <w:r>
        <w:rPr>
          <w:rFonts w:ascii="Times New Roman" w:eastAsia="Times New Roman" w:hAnsi="Times New Roman" w:cs="Times New Roman"/>
          <w:kern w:val="0"/>
          <w:szCs w:val="21"/>
        </w:rPr>
        <w:t>A</w:t>
      </w:r>
      <w:r>
        <w:rPr>
          <w:rFonts w:ascii="SimSun" w:eastAsia="SimSun" w:hAnsi="SimSun" w:cs="SimSun"/>
          <w:kern w:val="0"/>
          <w:szCs w:val="21"/>
        </w:rPr>
        <w:t>处的西方。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在地图上一般根据指向标和经纬线定方向，如果没有指向标和经纬线根据“上北下南、左西右东”定方向。</w:t>
      </w:r>
      <w:r>
        <w:rPr>
          <w:rFonts w:ascii="SimSun" w:eastAsia="SimSun" w:hAnsi="SimSun" w:cs="SimSun"/>
          <w:kern w:val="0"/>
          <w:szCs w:val="21"/>
        </w:rPr>
        <w:br/>
      </w:r>
      <w:r>
        <w:rPr>
          <w:rFonts w:ascii="SimSun" w:eastAsia="SimSun" w:hAnsi="SimSun" w:cs="SimSun"/>
          <w:kern w:val="0"/>
          <w:szCs w:val="21"/>
        </w:rPr>
        <w:t>本题较简单，解题关键是依据指向标定方向。</w:t>
      </w:r>
      <w:r>
        <w:rPr>
          <w:rFonts w:ascii="SimSun" w:eastAsia="SimSun" w:hAnsi="SimSun" w:cs="SimSun"/>
          <w:kern w:val="0"/>
          <w:szCs w:val="21"/>
        </w:rPr>
        <w:br/>
      </w:r>
      <w:r>
        <w:rPr>
          <w:rFonts w:ascii="SimSun" w:eastAsia="SimSun" w:hAnsi="SimSun" w:cs="SimSun"/>
          <w:kern w:val="0"/>
          <w:szCs w:val="21"/>
        </w:rPr>
        <w:t>解：图中甲山峰海拔</w:t>
      </w:r>
      <w:r>
        <w:rPr>
          <w:rFonts w:ascii="Times New Roman" w:eastAsia="Times New Roman" w:hAnsi="Times New Roman" w:cs="Times New Roman"/>
          <w:kern w:val="0"/>
          <w:szCs w:val="21"/>
        </w:rPr>
        <w:t>550</w:t>
      </w:r>
      <w:r>
        <w:rPr>
          <w:rFonts w:ascii="SimSun" w:eastAsia="SimSun" w:hAnsi="SimSun" w:cs="SimSun"/>
          <w:kern w:val="0"/>
          <w:szCs w:val="21"/>
        </w:rPr>
        <w:t>米，乙山峰海拔</w:t>
      </w:r>
      <w:r>
        <w:rPr>
          <w:rFonts w:ascii="Times New Roman" w:eastAsia="Times New Roman" w:hAnsi="Times New Roman" w:cs="Times New Roman"/>
          <w:kern w:val="0"/>
          <w:szCs w:val="21"/>
        </w:rPr>
        <w:t>450</w:t>
      </w:r>
      <w:r>
        <w:rPr>
          <w:rFonts w:ascii="SimSun" w:eastAsia="SimSun" w:hAnsi="SimSun" w:cs="SimSun"/>
          <w:kern w:val="0"/>
          <w:szCs w:val="21"/>
        </w:rPr>
        <w:t>米，两山峰相差</w:t>
      </w:r>
      <w:r>
        <w:rPr>
          <w:rFonts w:ascii="Times New Roman" w:eastAsia="Times New Roman" w:hAnsi="Times New Roman" w:cs="Times New Roman"/>
          <w:kern w:val="0"/>
          <w:szCs w:val="21"/>
        </w:rPr>
        <w:t>100</w:t>
      </w:r>
      <w:r>
        <w:rPr>
          <w:rFonts w:ascii="SimSun" w:eastAsia="SimSun" w:hAnsi="SimSun" w:cs="SimSun"/>
          <w:kern w:val="0"/>
          <w:szCs w:val="21"/>
        </w:rPr>
        <w:t>米，相差</w:t>
      </w:r>
      <w:r>
        <w:rPr>
          <w:rFonts w:ascii="Times New Roman" w:eastAsia="Times New Roman" w:hAnsi="Times New Roman" w:cs="Times New Roman"/>
          <w:kern w:val="0"/>
          <w:szCs w:val="21"/>
        </w:rPr>
        <w:t>0.6</w:t>
      </w:r>
      <w:r>
        <w:rPr>
          <w:rFonts w:ascii="SimSun" w:eastAsia="SimSun" w:hAnsi="SimSun" w:cs="SimSun"/>
          <w:kern w:val="0"/>
          <w:szCs w:val="21"/>
        </w:rPr>
        <w:t>℃；甲山峰气温为</w:t>
      </w:r>
      <w:r>
        <w:rPr>
          <w:rFonts w:ascii="Times New Roman" w:eastAsia="Times New Roman" w:hAnsi="Times New Roman" w:cs="Times New Roman"/>
          <w:kern w:val="0"/>
          <w:szCs w:val="21"/>
        </w:rPr>
        <w:t>15</w:t>
      </w:r>
      <w:r>
        <w:rPr>
          <w:rFonts w:ascii="SimSun" w:eastAsia="SimSun" w:hAnsi="SimSun" w:cs="SimSun"/>
          <w:kern w:val="0"/>
          <w:szCs w:val="21"/>
        </w:rPr>
        <w:t>℃，乙山峰比甲山峰海拔低</w:t>
      </w:r>
      <w:r>
        <w:rPr>
          <w:rFonts w:ascii="Times New Roman" w:eastAsia="Times New Roman" w:hAnsi="Times New Roman" w:cs="Times New Roman"/>
          <w:kern w:val="0"/>
          <w:szCs w:val="21"/>
        </w:rPr>
        <w:t>100</w:t>
      </w:r>
      <w:r>
        <w:rPr>
          <w:rFonts w:ascii="SimSun" w:eastAsia="SimSun" w:hAnsi="SimSun" w:cs="SimSun"/>
          <w:kern w:val="0"/>
          <w:szCs w:val="21"/>
        </w:rPr>
        <w:t>米，气温约为</w:t>
      </w:r>
      <w:r>
        <w:rPr>
          <w:rFonts w:ascii="Times New Roman" w:eastAsia="Times New Roman" w:hAnsi="Times New Roman" w:cs="Times New Roman"/>
          <w:kern w:val="0"/>
          <w:szCs w:val="21"/>
        </w:rPr>
        <w:t>15</w:t>
      </w:r>
      <w:r>
        <w:rPr>
          <w:rFonts w:ascii="SimSun" w:eastAsia="SimSun" w:hAnsi="SimSun" w:cs="SimSun"/>
          <w:kern w:val="0"/>
          <w:szCs w:val="21"/>
        </w:rPr>
        <w:t>℃</w:t>
      </w:r>
      <w:r>
        <w:rPr>
          <w:rFonts w:ascii="Times New Roman" w:eastAsia="Times New Roman" w:hAnsi="Times New Roman" w:cs="Times New Roman"/>
          <w:kern w:val="0"/>
          <w:szCs w:val="21"/>
        </w:rPr>
        <w:t>+0.6</w:t>
      </w:r>
      <w:r>
        <w:rPr>
          <w:rFonts w:ascii="SimSun" w:eastAsia="SimSun" w:hAnsi="SimSun" w:cs="SimSun"/>
          <w:kern w:val="0"/>
          <w:szCs w:val="21"/>
        </w:rPr>
        <w:t>℃</w:t>
      </w:r>
      <w:r>
        <w:rPr>
          <w:rFonts w:ascii="Times New Roman" w:eastAsia="Times New Roman" w:hAnsi="Times New Roman" w:cs="Times New Roman"/>
          <w:kern w:val="0"/>
          <w:szCs w:val="21"/>
        </w:rPr>
        <w:t>=15.6</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海拔越高气温越低，海拔每升高</w:t>
      </w:r>
      <w:r>
        <w:rPr>
          <w:rFonts w:ascii="Times New Roman" w:eastAsia="Times New Roman" w:hAnsi="Times New Roman" w:cs="Times New Roman"/>
          <w:kern w:val="0"/>
          <w:szCs w:val="21"/>
        </w:rPr>
        <w:t>100</w:t>
      </w:r>
      <w:r>
        <w:rPr>
          <w:rFonts w:ascii="SimSun" w:eastAsia="SimSun" w:hAnsi="SimSun" w:cs="SimSun"/>
          <w:kern w:val="0"/>
          <w:szCs w:val="21"/>
        </w:rPr>
        <w:t>米，气温下降</w:t>
      </w:r>
      <w:r>
        <w:rPr>
          <w:rFonts w:ascii="Times New Roman" w:eastAsia="Times New Roman" w:hAnsi="Times New Roman" w:cs="Times New Roman"/>
          <w:kern w:val="0"/>
          <w:szCs w:val="21"/>
        </w:rPr>
        <w:t>0.6</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本题较简单，解题关键是明确海拔每升高</w:t>
      </w:r>
      <w:r>
        <w:rPr>
          <w:rFonts w:ascii="Times New Roman" w:eastAsia="Times New Roman" w:hAnsi="Times New Roman" w:cs="Times New Roman"/>
          <w:kern w:val="0"/>
          <w:szCs w:val="21"/>
        </w:rPr>
        <w:t>100</w:t>
      </w:r>
      <w:r>
        <w:rPr>
          <w:rFonts w:ascii="SimSun" w:eastAsia="SimSun" w:hAnsi="SimSun" w:cs="SimSun"/>
          <w:kern w:val="0"/>
          <w:szCs w:val="21"/>
        </w:rPr>
        <w:t>米，气温下降</w:t>
      </w:r>
      <w:r>
        <w:rPr>
          <w:rFonts w:ascii="Times New Roman" w:eastAsia="Times New Roman" w:hAnsi="Times New Roman" w:cs="Times New Roman"/>
          <w:kern w:val="0"/>
          <w:szCs w:val="21"/>
        </w:rPr>
        <w:t>0.6</w:t>
      </w:r>
      <w:r>
        <w:rPr>
          <w:rFonts w:ascii="SimSun" w:eastAsia="SimSun" w:hAnsi="SimSun" w:cs="SimSun"/>
          <w:kern w:val="0"/>
          <w:szCs w:val="21"/>
        </w:rPr>
        <w:t>℃。</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4.</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解：西班牙的地中海沿岸位于地中海气候区，夏季炎热干燥，冬季温和多雨。小明是在寒假期间去旅游，此时是冬季，他感受到的气候特点是温和多雨。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地中海气候特点是夏季炎热干燥，冬季温和多雨。</w:t>
      </w:r>
      <w:r>
        <w:rPr>
          <w:rFonts w:ascii="SimSun" w:eastAsia="SimSun" w:hAnsi="SimSun" w:cs="SimSun"/>
          <w:kern w:val="0"/>
          <w:szCs w:val="21"/>
        </w:rPr>
        <w:br/>
      </w:r>
      <w:r>
        <w:rPr>
          <w:rFonts w:ascii="SimSun" w:eastAsia="SimSun" w:hAnsi="SimSun" w:cs="SimSun"/>
          <w:kern w:val="0"/>
          <w:szCs w:val="21"/>
        </w:rPr>
        <w:t>本题较简单，解题关键是对地中海气候特点的灵活运用。</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5.</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亚马孙平原位于热带雨林气候区，终年高温多雨，不适合人类居住，聚落稀疏；撒哈拉沙漠位于热带沙漠气候区，终年炎热干旱，不适合人类居住，聚落稀疏；青藏高原海拔高，气候寒冷，空气稀薄，氧气不足，不适合人类居住，聚落稀疏；长江中下游平原地形平坦、土壤肥沃、水源充足、水运便利、物产丰富、气候温暖湿润，适宜人类居住，聚落比较密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聚落形成与发展的有利条件是地形平坦、土壤肥沃、水源充足、交通便利、自然资源丰富、气候适宜等。</w:t>
      </w:r>
      <w:r>
        <w:rPr>
          <w:rFonts w:ascii="SimSun" w:eastAsia="SimSun" w:hAnsi="SimSun" w:cs="SimSun"/>
          <w:kern w:val="0"/>
          <w:szCs w:val="21"/>
        </w:rPr>
        <w:br/>
      </w:r>
      <w:r>
        <w:rPr>
          <w:rFonts w:ascii="SimSun" w:eastAsia="SimSun" w:hAnsi="SimSun" w:cs="SimSun"/>
          <w:kern w:val="0"/>
          <w:szCs w:val="21"/>
        </w:rPr>
        <w:t>本题较简单，解题关键是理解聚落形成与发展应具备的有利条件。</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6.</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解：根据经济发展水平高低，通常可把世界上的国家分为发达国家和发展中国家。中国是最大的发展中国家。英国是发达国家，印度、埃及、巴西是发展中国家。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世界上的国家不仅在经济发展水平上，而且在生活水平、医疗水平、教育水平等多方面都存在着显著差异。根据经济发展水平高低，通常可把世界上的国家分为发达国家和发展中国家。中国是最大的发展中国家。</w:t>
      </w:r>
      <w:r>
        <w:rPr>
          <w:rFonts w:ascii="SimSun" w:eastAsia="SimSun" w:hAnsi="SimSun" w:cs="SimSun"/>
          <w:kern w:val="0"/>
          <w:szCs w:val="21"/>
        </w:rPr>
        <w:br/>
      </w:r>
      <w:r>
        <w:rPr>
          <w:rFonts w:ascii="SimSun" w:eastAsia="SimSun" w:hAnsi="SimSun" w:cs="SimSun"/>
          <w:kern w:val="0"/>
          <w:szCs w:val="21"/>
        </w:rPr>
        <w:t>本题主要考查世界上不同国家的发展差异，结合所学知识点理解解答即可。</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7.</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解：日本是太平洋西北部的岛国，面积最大的岛屿是本州岛。</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日本是太平洋西北部的岛国，由北海道、本州、四国、九州</w:t>
      </w:r>
      <w:r>
        <w:rPr>
          <w:rFonts w:ascii="Times New Roman" w:eastAsia="Times New Roman" w:hAnsi="Times New Roman" w:cs="Times New Roman"/>
          <w:kern w:val="0"/>
          <w:szCs w:val="21"/>
        </w:rPr>
        <w:t>4</w:t>
      </w:r>
      <w:r>
        <w:rPr>
          <w:rFonts w:ascii="SimSun" w:eastAsia="SimSun" w:hAnsi="SimSun" w:cs="SimSun"/>
          <w:kern w:val="0"/>
          <w:szCs w:val="21"/>
        </w:rPr>
        <w:t>个大岛、数千个小岛及附近的海域组成。海岸线曲折，多优良港湾，经济发达，但是由于地域狭小，资源贫乏，对外依赖性较强。因此日本工业主要分布在太平洋沿岸和濑户内海沿岸的狭长地带。</w:t>
      </w:r>
      <w:r>
        <w:rPr>
          <w:rFonts w:ascii="SimSun" w:eastAsia="SimSun" w:hAnsi="SimSun" w:cs="SimSun"/>
          <w:kern w:val="0"/>
          <w:szCs w:val="21"/>
        </w:rPr>
        <w:br/>
      </w:r>
      <w:r>
        <w:rPr>
          <w:rFonts w:ascii="SimSun" w:eastAsia="SimSun" w:hAnsi="SimSun" w:cs="SimSun"/>
          <w:kern w:val="0"/>
          <w:szCs w:val="21"/>
        </w:rPr>
        <w:t>本题主要考查日本的地理特征，结合所学知识点，理解解答即可。</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8.</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解：水稻喜高温多雨。东南亚以热带季风气候和热带雨林气候为主，气候湿热，适宜水稻生长。</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水稻生长喜高温多雨，单位面积产量较高，生产需要投入大量的劳动力。东南亚高温多雨，气候湿热，耕地较少，人口稠密，这种自然和人文条件决定了水稻成为当地主要的粮食作物，并有着悠久的种植历史。</w:t>
      </w:r>
      <w:r>
        <w:rPr>
          <w:rFonts w:ascii="SimSun" w:eastAsia="SimSun" w:hAnsi="SimSun" w:cs="SimSun"/>
          <w:kern w:val="0"/>
          <w:szCs w:val="21"/>
        </w:rPr>
        <w:br/>
      </w:r>
      <w:r>
        <w:rPr>
          <w:rFonts w:ascii="SimSun" w:eastAsia="SimSun" w:hAnsi="SimSun" w:cs="SimSun"/>
          <w:kern w:val="0"/>
          <w:szCs w:val="21"/>
        </w:rPr>
        <w:t>本题主要考查东南亚的主要粮食作物，记忆即可。</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9.</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解：俄罗斯矿产资源丰富，能源、钢铁、机械等重工业发达，俄罗斯的核工业、航空航天工业在世界上占有重要地位。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俄罗斯地跨亚欧两洲，东临太平洋，西临波罗的海，北临北冰洋，地形分为东欧平原、西西伯利亚平原、中西伯利亚高原和东西伯利亚山地。俄罗斯矿产资源丰富，重工业发达，轻工业落后，其工业主要分布在欧洲部分。</w:t>
      </w:r>
      <w:r>
        <w:rPr>
          <w:rFonts w:ascii="SimSun" w:eastAsia="SimSun" w:hAnsi="SimSun" w:cs="SimSun"/>
          <w:kern w:val="0"/>
          <w:szCs w:val="21"/>
        </w:rPr>
        <w:br/>
      </w:r>
      <w:r>
        <w:rPr>
          <w:rFonts w:ascii="SimSun" w:eastAsia="SimSun" w:hAnsi="SimSun" w:cs="SimSun"/>
          <w:kern w:val="0"/>
          <w:szCs w:val="21"/>
        </w:rPr>
        <w:t>本题主要考查俄罗斯的地理特征，结合所学知识点理解解答即可。</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10.</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解：俄罗斯的首都是莫斯科，澳大利亚的首都堪培拉，美国的首都是华盛顿，巴西的首都是巴西利亚。</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澳大利亚是世界上唯一拥有整个大陆的国家。因有许多古老的动物，被称为“世界活化石博物馆”，澳大利亚是世界上放养绵羊数量和出口羊毛最多的国家，被称为“骑在羊背上的国家”，澳大利亚铁矿、铝土矿、煤等矿产资源丰富，而且开采的矿石一半以上用于出口，被誉为“坐在矿车上的国家”。</w:t>
      </w:r>
      <w:r>
        <w:rPr>
          <w:rFonts w:ascii="SimSun" w:eastAsia="SimSun" w:hAnsi="SimSun" w:cs="SimSun"/>
          <w:kern w:val="0"/>
          <w:szCs w:val="21"/>
        </w:rPr>
        <w:br/>
      </w:r>
      <w:r>
        <w:rPr>
          <w:rFonts w:ascii="SimSun" w:eastAsia="SimSun" w:hAnsi="SimSun" w:cs="SimSun"/>
          <w:kern w:val="0"/>
          <w:szCs w:val="21"/>
        </w:rPr>
        <w:t>本题主要考查澳大利亚的地理特征，结合所学知识点理解解答即可。</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11.</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解：根据所学知识可知，甘肃省的简称为甘或陇，四川省的简称为川或蜀。因此与成语“得陇望蜀”典故有关的省级行政区是甘肃省和四川省。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目前，我国有</w:t>
      </w:r>
      <w:r>
        <w:rPr>
          <w:rFonts w:ascii="Times New Roman" w:eastAsia="Times New Roman" w:hAnsi="Times New Roman" w:cs="Times New Roman"/>
          <w:kern w:val="0"/>
          <w:szCs w:val="21"/>
        </w:rPr>
        <w:t>23</w:t>
      </w:r>
      <w:r>
        <w:rPr>
          <w:rFonts w:ascii="SimSun" w:eastAsia="SimSun" w:hAnsi="SimSun" w:cs="SimSun"/>
          <w:kern w:val="0"/>
          <w:szCs w:val="21"/>
        </w:rPr>
        <w:t>个省、</w:t>
      </w:r>
      <w:r>
        <w:rPr>
          <w:rFonts w:ascii="Times New Roman" w:eastAsia="Times New Roman" w:hAnsi="Times New Roman" w:cs="Times New Roman"/>
          <w:kern w:val="0"/>
          <w:szCs w:val="21"/>
        </w:rPr>
        <w:t>5</w:t>
      </w:r>
      <w:r>
        <w:rPr>
          <w:rFonts w:ascii="SimSun" w:eastAsia="SimSun" w:hAnsi="SimSun" w:cs="SimSun"/>
          <w:kern w:val="0"/>
          <w:szCs w:val="21"/>
        </w:rPr>
        <w:t>个自治区、</w:t>
      </w:r>
      <w:r>
        <w:rPr>
          <w:rFonts w:ascii="Times New Roman" w:eastAsia="Times New Roman" w:hAnsi="Times New Roman" w:cs="Times New Roman"/>
          <w:kern w:val="0"/>
          <w:szCs w:val="21"/>
        </w:rPr>
        <w:t>4</w:t>
      </w:r>
      <w:r>
        <w:rPr>
          <w:rFonts w:ascii="SimSun" w:eastAsia="SimSun" w:hAnsi="SimSun" w:cs="SimSun"/>
          <w:kern w:val="0"/>
          <w:szCs w:val="21"/>
        </w:rPr>
        <w:t>个直辖市和</w:t>
      </w:r>
      <w:r>
        <w:rPr>
          <w:rFonts w:ascii="Times New Roman" w:eastAsia="Times New Roman" w:hAnsi="Times New Roman" w:cs="Times New Roman"/>
          <w:kern w:val="0"/>
          <w:szCs w:val="21"/>
        </w:rPr>
        <w:t>2</w:t>
      </w:r>
      <w:r>
        <w:rPr>
          <w:rFonts w:ascii="SimSun" w:eastAsia="SimSun" w:hAnsi="SimSun" w:cs="SimSun"/>
          <w:kern w:val="0"/>
          <w:szCs w:val="21"/>
        </w:rPr>
        <w:t>个特别行政区，共计</w:t>
      </w:r>
      <w:r>
        <w:rPr>
          <w:rFonts w:ascii="Times New Roman" w:eastAsia="Times New Roman" w:hAnsi="Times New Roman" w:cs="Times New Roman"/>
          <w:kern w:val="0"/>
          <w:szCs w:val="21"/>
        </w:rPr>
        <w:t>34</w:t>
      </w:r>
      <w:r>
        <w:rPr>
          <w:rFonts w:ascii="SimSun" w:eastAsia="SimSun" w:hAnsi="SimSun" w:cs="SimSun"/>
          <w:kern w:val="0"/>
          <w:szCs w:val="21"/>
        </w:rPr>
        <w:t>个省级行政区域。</w:t>
      </w:r>
      <w:r>
        <w:rPr>
          <w:rFonts w:ascii="SimSun" w:eastAsia="SimSun" w:hAnsi="SimSun" w:cs="SimSun"/>
          <w:kern w:val="0"/>
          <w:szCs w:val="21"/>
        </w:rPr>
        <w:br/>
      </w:r>
      <w:r>
        <w:rPr>
          <w:rFonts w:ascii="SimSun" w:eastAsia="SimSun" w:hAnsi="SimSun" w:cs="SimSun"/>
          <w:kern w:val="0"/>
          <w:szCs w:val="21"/>
        </w:rPr>
        <w:t>本题主要考查我国</w:t>
      </w:r>
      <w:r>
        <w:rPr>
          <w:rFonts w:ascii="Times New Roman" w:eastAsia="Times New Roman" w:hAnsi="Times New Roman" w:cs="Times New Roman"/>
          <w:kern w:val="0"/>
          <w:szCs w:val="21"/>
        </w:rPr>
        <w:t>34</w:t>
      </w:r>
      <w:r>
        <w:rPr>
          <w:rFonts w:ascii="SimSun" w:eastAsia="SimSun" w:hAnsi="SimSun" w:cs="SimSun"/>
          <w:kern w:val="0"/>
          <w:szCs w:val="21"/>
        </w:rPr>
        <w:t>个省级行政区域的相关知识，难度适宜。</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12.</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解：我国实施“三孩”政策，主要是由于我国自从计划生育政策以后，人口老龄化越来越严重，全面三孩政策有利于促进人口的均衡发展，</w:t>
      </w:r>
      <w:r>
        <w:rPr>
          <w:rFonts w:ascii="Times New Roman" w:eastAsia="Times New Roman" w:hAnsi="Times New Roman" w:cs="Times New Roman"/>
          <w:kern w:val="0"/>
          <w:szCs w:val="21"/>
        </w:rPr>
        <w:t xml:space="preserve">C </w:t>
      </w:r>
      <w:r>
        <w:rPr>
          <w:rFonts w:ascii="Times New Roman" w:eastAsia="Times New Roman" w:hAnsi="Times New Roman" w:cs="Times New Roman"/>
          <w:kern w:val="0"/>
          <w:szCs w:val="21"/>
        </w:rPr>
        <w:br/>
      </w:r>
      <w:r>
        <w:rPr>
          <w:rFonts w:ascii="SimSun" w:eastAsia="SimSun" w:hAnsi="SimSun" w:cs="SimSun"/>
          <w:kern w:val="0"/>
          <w:szCs w:val="21"/>
        </w:rPr>
        <w:t>符合题意。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Times New Roman" w:eastAsia="Times New Roman" w:hAnsi="Times New Roman" w:cs="Times New Roman"/>
          <w:kern w:val="0"/>
          <w:szCs w:val="21"/>
        </w:rPr>
        <w:t>20</w:t>
      </w:r>
      <w:r>
        <w:rPr>
          <w:rFonts w:ascii="SimSun" w:eastAsia="SimSun" w:hAnsi="SimSun" w:cs="SimSun"/>
          <w:kern w:val="0"/>
          <w:szCs w:val="21"/>
        </w:rPr>
        <w:t>世纪</w:t>
      </w:r>
      <w:r>
        <w:rPr>
          <w:rFonts w:ascii="Times New Roman" w:eastAsia="Times New Roman" w:hAnsi="Times New Roman" w:cs="Times New Roman"/>
          <w:kern w:val="0"/>
          <w:szCs w:val="21"/>
        </w:rPr>
        <w:t>70</w:t>
      </w:r>
      <w:r>
        <w:rPr>
          <w:rFonts w:ascii="SimSun" w:eastAsia="SimSun" w:hAnsi="SimSun" w:cs="SimSun"/>
          <w:kern w:val="0"/>
          <w:szCs w:val="21"/>
        </w:rPr>
        <w:t>年代以来，我国实行了计划生育，在控制人口数量方面取得巨大成就，但同时也出现劳动力减少、社会养老负担加重，人口老龄化等问题。</w:t>
      </w:r>
      <w:r>
        <w:rPr>
          <w:rFonts w:ascii="SimSun" w:eastAsia="SimSun" w:hAnsi="SimSun" w:cs="SimSun"/>
          <w:kern w:val="0"/>
          <w:szCs w:val="21"/>
        </w:rPr>
        <w:br/>
      </w:r>
      <w:r>
        <w:rPr>
          <w:rFonts w:ascii="SimSun" w:eastAsia="SimSun" w:hAnsi="SimSun" w:cs="SimSun"/>
          <w:kern w:val="0"/>
          <w:szCs w:val="21"/>
        </w:rPr>
        <w:t>本题考查我国的人口政策，结合课本知识解答即可。</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13.</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解：自古黄河多忧患，中游的忧患在于水土流失。它因为流经黄土高原，高原土质疏松，植被覆盖率低，每当天降暴雨，泥沙便随河流滚滚而下，注入黄河，遂使黄河成为一条泥河。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黄河中游穿行于土质疏松、植被稀少的黄土高原，在夏季暴雨的冲刷下，黄土高原水土流失严重，有无定河、汾河、渭河等支流汇入，随着流量的不断增加，河水的含沙量也急剧上升。进入黄河的泥沙近</w:t>
      </w:r>
      <w:r>
        <w:rPr>
          <w:rFonts w:ascii="Times New Roman" w:eastAsia="Times New Roman" w:hAnsi="Times New Roman" w:cs="Times New Roman"/>
          <w:kern w:val="0"/>
          <w:szCs w:val="21"/>
        </w:rPr>
        <w:t>90%</w:t>
      </w:r>
      <w:r>
        <w:rPr>
          <w:rFonts w:ascii="SimSun" w:eastAsia="SimSun" w:hAnsi="SimSun" w:cs="SimSun"/>
          <w:kern w:val="0"/>
          <w:szCs w:val="21"/>
        </w:rPr>
        <w:t>来自于中游流域。</w:t>
      </w:r>
      <w:r>
        <w:rPr>
          <w:rFonts w:ascii="SimSun" w:eastAsia="SimSun" w:hAnsi="SimSun" w:cs="SimSun"/>
          <w:kern w:val="0"/>
          <w:szCs w:val="21"/>
        </w:rPr>
        <w:br/>
      </w:r>
      <w:r>
        <w:rPr>
          <w:rFonts w:ascii="SimSun" w:eastAsia="SimSun" w:hAnsi="SimSun" w:cs="SimSun"/>
          <w:kern w:val="0"/>
          <w:szCs w:val="21"/>
        </w:rPr>
        <w:t>本题主要考查黄河中游存在的问题，难度适宜。</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14.</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垃圾分类回收提高了资源的重复利用率，减少了资源浪费；随手关灯节约了电能，减少了煤炭等资源的消耗；一水多用节约了水资源，提高了水资源利用率；使用一次性木筷，浪费了木材，不利于保护森林资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自然资源指的是自然界中对人类活动有价值的土地、阳光、矿产、森林、水和水能等。自然资源是发展之基、生态之源、民生之本。</w:t>
      </w:r>
      <w:r>
        <w:rPr>
          <w:rFonts w:ascii="SimSun" w:eastAsia="SimSun" w:hAnsi="SimSun" w:cs="SimSun"/>
          <w:kern w:val="0"/>
          <w:szCs w:val="21"/>
        </w:rPr>
        <w:br/>
      </w:r>
      <w:r>
        <w:rPr>
          <w:rFonts w:ascii="SimSun" w:eastAsia="SimSun" w:hAnsi="SimSun" w:cs="SimSun"/>
          <w:kern w:val="0"/>
          <w:szCs w:val="21"/>
        </w:rPr>
        <w:t>本题较简单，解题关键是理解自然资源的重要性以及我们人类应该采取的相应保护措施。</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15.</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解：管道运输在地下，一般适合长距离输送石油、天然气，具有运输量大，连续性强，损耗少等优点。西气东输是我国西部大开发战略的重要工程，其向东部地区运输能源的方式是管道运输。</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各种运输方式的特点是：公路运输机动灵活、可以从门口到门口，适合短距离运输；航空运输速度快，适合急需情况的长途运输；铁路运输速度较快、运量较大，运行一般不受气候、地形等自然条件的影响，适合运量较大的长途运输；水上运输运量大，价格低，但是速度慢、受地域的限制，适合两海港之间较大运量的长途运输；管道运输在地下，一般适合长距离输送石油、天然气，具有运输量大，连续性强，损耗少等优点。</w:t>
      </w:r>
      <w:r>
        <w:rPr>
          <w:rFonts w:ascii="SimSun" w:eastAsia="SimSun" w:hAnsi="SimSun" w:cs="SimSun"/>
          <w:kern w:val="0"/>
          <w:szCs w:val="21"/>
        </w:rPr>
        <w:br/>
      </w:r>
      <w:r>
        <w:rPr>
          <w:rFonts w:ascii="SimSun" w:eastAsia="SimSun" w:hAnsi="SimSun" w:cs="SimSun"/>
          <w:kern w:val="0"/>
          <w:szCs w:val="21"/>
        </w:rPr>
        <w:t>本题考查各种运输方式的选择，旨在考查学生调动和运用知识的能力，掌握各种运输方式的特点是解题的关键。</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16.</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解：长期以来，香港澳门与祖国内地一直保持着密切的经济联系。与港澳地区联系最为紧密的工业基地是珠江三角洲工业基地，该工业基地是以轻工业为主的工业基地。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珠江三角洲位于广东省的东南部，毗邻港澳，与东南亚地区隔海相望，很多地方是侨乡，被称为我国的“南大门”，该地区依靠优越的地理位置、政策的优惠及人文因素的优势，重点发展了外向型经济，该地区人口稠密，劳动力资源丰富，其工业以轻工业为主。</w:t>
      </w:r>
      <w:r>
        <w:rPr>
          <w:rFonts w:ascii="SimSun" w:eastAsia="SimSun" w:hAnsi="SimSun" w:cs="SimSun"/>
          <w:kern w:val="0"/>
          <w:szCs w:val="21"/>
        </w:rPr>
        <w:br/>
      </w:r>
      <w:r>
        <w:rPr>
          <w:rFonts w:ascii="SimSun" w:eastAsia="SimSun" w:hAnsi="SimSun" w:cs="SimSun"/>
          <w:kern w:val="0"/>
          <w:szCs w:val="21"/>
        </w:rPr>
        <w:t>本题主要考查分析问题的能力，要分析理解解答。</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17.</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解：我国西北地区降水少，沙漠广泛分布；我国青藏地区海拔高，空气稀薄；我国南方地区树木常绿，我国北方地区河流冬季结冰。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我国幅员辽阔，自然环境复杂多样，形成了各具特色的地理区域。在中国地图上，把秦岭—淮河线、</w:t>
      </w:r>
      <w:r>
        <w:rPr>
          <w:rFonts w:ascii="Times New Roman" w:eastAsia="Times New Roman" w:hAnsi="Times New Roman" w:cs="Times New Roman"/>
          <w:kern w:val="0"/>
          <w:szCs w:val="21"/>
        </w:rPr>
        <w:t>400</w:t>
      </w:r>
      <w:r>
        <w:rPr>
          <w:rFonts w:ascii="SimSun" w:eastAsia="SimSun" w:hAnsi="SimSun" w:cs="SimSun"/>
          <w:kern w:val="0"/>
          <w:szCs w:val="21"/>
        </w:rPr>
        <w:t>毫米年等降水量线和青藏高原边缘线这三条重要的地理界线结合起来，并根据实际情况作一定的调整，就把我国划分为四大地理区域，即北方地区、南方地区、西北地区和青藏地区。</w:t>
      </w:r>
      <w:r>
        <w:rPr>
          <w:rFonts w:ascii="SimSun" w:eastAsia="SimSun" w:hAnsi="SimSun" w:cs="SimSun"/>
          <w:kern w:val="0"/>
          <w:szCs w:val="21"/>
        </w:rPr>
        <w:br/>
      </w:r>
      <w:r>
        <w:rPr>
          <w:rFonts w:ascii="SimSun" w:eastAsia="SimSun" w:hAnsi="SimSun" w:cs="SimSun"/>
          <w:kern w:val="0"/>
          <w:szCs w:val="21"/>
        </w:rPr>
        <w:t>本题主要考查我国北方地区的地理特征，结合所学知识点理解解答即可。</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18.</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解：北京是中华人民共和国的首都，是全国的政治中心、文化中心，国际交往中心和科技创新中心。</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北京位于华北平原的西北角，是我国的首都，全国的政治、文化、交通、科研、教育中心，也是世界著名的历史文化名城和国际交往中心。</w:t>
      </w:r>
      <w:r>
        <w:rPr>
          <w:rFonts w:ascii="SimSun" w:eastAsia="SimSun" w:hAnsi="SimSun" w:cs="SimSun"/>
          <w:kern w:val="0"/>
          <w:szCs w:val="21"/>
        </w:rPr>
        <w:br/>
      </w:r>
      <w:r>
        <w:rPr>
          <w:rFonts w:ascii="SimSun" w:eastAsia="SimSun" w:hAnsi="SimSun" w:cs="SimSun"/>
          <w:kern w:val="0"/>
          <w:szCs w:val="21"/>
        </w:rPr>
        <w:t>本题主要考查北京市的地理特征，结合所学知识点理解解答即可。</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19.</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香港地狭人稠，山地多，平原少，人与土地的矛盾突出。香港采取“上天”和“下海”的方式，扩展生存空间。“上天”是指建设高层建筑，高层建筑能减少人均占地面积。“下海”是指填海造陆，造出的陆地多为平地，便于利用。这两种城市建设用地扩展方式有效地缓解了香港建设用地和城市生态环境保护之间的矛盾。自</w:t>
      </w:r>
      <w:r>
        <w:rPr>
          <w:rFonts w:ascii="Times New Roman" w:eastAsia="Times New Roman" w:hAnsi="Times New Roman" w:cs="Times New Roman"/>
          <w:kern w:val="0"/>
          <w:szCs w:val="21"/>
        </w:rPr>
        <w:t>20</w:t>
      </w:r>
      <w:r>
        <w:rPr>
          <w:rFonts w:ascii="SimSun" w:eastAsia="SimSun" w:hAnsi="SimSun" w:cs="SimSun"/>
          <w:kern w:val="0"/>
          <w:szCs w:val="21"/>
        </w:rPr>
        <w:t>世纪</w:t>
      </w:r>
      <w:r>
        <w:rPr>
          <w:rFonts w:ascii="Times New Roman" w:eastAsia="Times New Roman" w:hAnsi="Times New Roman" w:cs="Times New Roman"/>
          <w:kern w:val="0"/>
          <w:szCs w:val="21"/>
        </w:rPr>
        <w:t>80</w:t>
      </w:r>
      <w:r>
        <w:rPr>
          <w:rFonts w:ascii="SimSun" w:eastAsia="SimSun" w:hAnsi="SimSun" w:cs="SimSun"/>
          <w:kern w:val="0"/>
          <w:szCs w:val="21"/>
        </w:rPr>
        <w:t>年代以来，香港新增陆地面积累计达</w:t>
      </w:r>
      <w:r>
        <w:rPr>
          <w:rFonts w:ascii="Times New Roman" w:eastAsia="Times New Roman" w:hAnsi="Times New Roman" w:cs="Times New Roman"/>
          <w:kern w:val="0"/>
          <w:szCs w:val="21"/>
        </w:rPr>
        <w:t>75</w:t>
      </w:r>
      <w:r>
        <w:rPr>
          <w:rFonts w:ascii="SimSun" w:eastAsia="SimSun" w:hAnsi="SimSun" w:cs="SimSun"/>
          <w:kern w:val="0"/>
          <w:szCs w:val="21"/>
        </w:rPr>
        <w:t>千米</w:t>
      </w:r>
      <w:r>
        <w:rPr>
          <w:rFonts w:ascii="Times New Roman" w:eastAsia="Times New Roman" w:hAnsi="Times New Roman" w:cs="Times New Roman"/>
          <w:kern w:val="0"/>
          <w:szCs w:val="21"/>
          <w:vertAlign w:val="superscript"/>
        </w:rPr>
        <w:t>2</w:t>
      </w:r>
      <w:r>
        <w:rPr>
          <w:rFonts w:ascii="SimSun" w:eastAsia="SimSun" w:hAnsi="SimSun" w:cs="SimSun"/>
          <w:kern w:val="0"/>
          <w:szCs w:val="21"/>
        </w:rPr>
        <w:t>。香港采取的措施是填海造地。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香港位于珠江口东侧，北与深圳相连。香港由香港岛、九龙半岛和新界三部分组成。香港是世界著名的自由贸易港和国际金融、航运和贸易中心。</w:t>
      </w:r>
      <w:r>
        <w:rPr>
          <w:rFonts w:ascii="SimSun" w:eastAsia="SimSun" w:hAnsi="SimSun" w:cs="SimSun"/>
          <w:kern w:val="0"/>
          <w:szCs w:val="21"/>
        </w:rPr>
        <w:br/>
      </w:r>
      <w:r>
        <w:rPr>
          <w:rFonts w:ascii="SimSun" w:eastAsia="SimSun" w:hAnsi="SimSun" w:cs="SimSun"/>
          <w:kern w:val="0"/>
          <w:szCs w:val="21"/>
        </w:rPr>
        <w:t>本题主要考查香港的地理特征，结合所学知识点理解解答即可。</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20.</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解：受海陆位置的影响，西北地区地处内陆，加上重重山脉的阻挡，富含水汽的夏季风难以到达，属于典型的非季风区，降水稀少，气候干旱。</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影响气候的因素有纬度位置、海陆位置、地形地势因素、洋流因素、人类活动因素等。</w:t>
      </w:r>
      <w:r>
        <w:rPr>
          <w:rFonts w:ascii="SimSun" w:eastAsia="SimSun" w:hAnsi="SimSun" w:cs="SimSun"/>
          <w:kern w:val="0"/>
          <w:szCs w:val="21"/>
        </w:rPr>
        <w:br/>
      </w:r>
      <w:r>
        <w:rPr>
          <w:rFonts w:ascii="SimSun" w:eastAsia="SimSun" w:hAnsi="SimSun" w:cs="SimSun"/>
          <w:kern w:val="0"/>
          <w:szCs w:val="21"/>
        </w:rPr>
        <w:t>本题主要考查影响气候的因素，难度适宜。</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21.</w:t>
      </w:r>
      <w:r>
        <w:rPr>
          <w:rFonts w:ascii="SimSun" w:eastAsia="SimSun" w:hAnsi="SimSun" w:cs="SimSun"/>
          <w:color w:val="3333FF"/>
          <w:kern w:val="0"/>
          <w:szCs w:val="21"/>
        </w:rPr>
        <w:t>【答案】</w:t>
      </w:r>
      <w:r>
        <w:rPr>
          <w:rFonts w:ascii="Times New Roman" w:eastAsia="Times New Roman" w:hAnsi="Times New Roman" w:cs="Times New Roman"/>
          <w:kern w:val="0"/>
          <w:szCs w:val="21"/>
        </w:rPr>
        <w:t xml:space="preserve">23.5°S  </w:t>
      </w:r>
      <w:r>
        <w:rPr>
          <w:rFonts w:ascii="SimSun" w:eastAsia="SimSun" w:hAnsi="SimSun" w:cs="SimSun"/>
          <w:kern w:val="0"/>
          <w:szCs w:val="21"/>
        </w:rPr>
        <w:t>极昼</w:t>
      </w:r>
      <w:r>
        <w:rPr>
          <w:rFonts w:ascii="Times New Roman" w:eastAsia="Times New Roman" w:hAnsi="Times New Roman" w:cs="Times New Roman"/>
          <w:kern w:val="0"/>
          <w:szCs w:val="21"/>
        </w:rPr>
        <w:t xml:space="preserve">  </w:t>
      </w:r>
      <w:r>
        <w:rPr>
          <w:rFonts w:ascii="SimSun" w:eastAsia="SimSun" w:hAnsi="SimSun" w:cs="SimSun"/>
          <w:kern w:val="0"/>
          <w:szCs w:val="21"/>
        </w:rPr>
        <w:t>长城</w:t>
      </w:r>
      <w:r>
        <w:rPr>
          <w:rFonts w:ascii="Times New Roman" w:eastAsia="Times New Roman" w:hAnsi="Times New Roman" w:cs="Times New Roman"/>
          <w:kern w:val="0"/>
          <w:szCs w:val="21"/>
        </w:rPr>
        <w:t xml:space="preserve">  </w:t>
      </w:r>
      <w:r>
        <w:rPr>
          <w:rFonts w:ascii="SimSun" w:eastAsia="SimSun" w:hAnsi="SimSun" w:cs="SimSun"/>
          <w:kern w:val="0"/>
          <w:szCs w:val="21"/>
        </w:rPr>
        <w:t>冬至</w:t>
      </w:r>
      <w:r>
        <w:rPr>
          <w:rFonts w:ascii="Times New Roman" w:eastAsia="Times New Roman" w:hAnsi="Times New Roman" w:cs="Times New Roman"/>
          <w:kern w:val="0"/>
          <w:szCs w:val="21"/>
        </w:rPr>
        <w:t xml:space="preserve">  </w:t>
      </w:r>
      <w:r>
        <w:rPr>
          <w:rFonts w:ascii="SimSun" w:eastAsia="SimSun" w:hAnsi="SimSun" w:cs="SimSun"/>
          <w:kern w:val="0"/>
          <w:szCs w:val="21"/>
        </w:rPr>
        <w:t>③</w:t>
      </w:r>
      <w:r>
        <w:rPr>
          <w:rFonts w:ascii="Times New Roman" w:eastAsia="Times New Roman" w:hAnsi="Times New Roman" w:cs="Times New Roman"/>
          <w:kern w:val="0"/>
          <w:szCs w:val="21"/>
        </w:rPr>
        <w:t xml:space="preserve">  </w:t>
      </w:r>
      <w:r>
        <w:rPr>
          <w:rFonts w:ascii="SimSun" w:eastAsia="SimSun" w:hAnsi="SimSun" w:cs="SimSun"/>
          <w:kern w:val="0"/>
          <w:szCs w:val="21"/>
        </w:rPr>
        <w:t>④</w:t>
      </w:r>
      <w:r>
        <w:rPr>
          <w:rFonts w:ascii="Times New Roman" w:eastAsia="Times New Roman" w:hAnsi="Times New Roman" w:cs="Times New Roman"/>
          <w:kern w:val="0"/>
          <w:szCs w:val="21"/>
        </w:rPr>
        <w:t xml:space="preserve">  </w:t>
      </w:r>
      <w:r>
        <w:rPr>
          <w:rFonts w:ascii="SimSun" w:eastAsia="SimSun" w:hAnsi="SimSun" w:cs="SimSun"/>
          <w:kern w:val="0"/>
          <w:szCs w:val="21"/>
        </w:rPr>
        <w:t>顺</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）图中①是夏至，②是秋分，③是冬至，④是春分；当地球位于③位置时，此时正值我国的冬至节气，太阳直射</w:t>
      </w:r>
      <w:r>
        <w:rPr>
          <w:rFonts w:ascii="Times New Roman" w:eastAsia="Times New Roman" w:hAnsi="Times New Roman" w:cs="Times New Roman"/>
          <w:kern w:val="0"/>
          <w:szCs w:val="21"/>
        </w:rPr>
        <w:t>23.5°S</w:t>
      </w:r>
      <w:r>
        <w:rPr>
          <w:rFonts w:ascii="SimSun" w:eastAsia="SimSun" w:hAnsi="SimSun" w:cs="SimSun"/>
          <w:kern w:val="0"/>
          <w:szCs w:val="21"/>
        </w:rPr>
        <w:t>，南极圈以内出现极昼现象；长城站在南极圈以外，不会出现极昼极夜现象；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）我国南极科学考察站建站时间是</w:t>
      </w:r>
      <w:r>
        <w:rPr>
          <w:rFonts w:ascii="Times New Roman" w:eastAsia="Times New Roman" w:hAnsi="Times New Roman" w:cs="Times New Roman"/>
          <w:kern w:val="0"/>
          <w:szCs w:val="21"/>
        </w:rPr>
        <w:t>2</w:t>
      </w:r>
      <w:r>
        <w:rPr>
          <w:rFonts w:ascii="SimSun" w:eastAsia="SimSun" w:hAnsi="SimSun" w:cs="SimSun"/>
          <w:kern w:val="0"/>
          <w:szCs w:val="21"/>
        </w:rPr>
        <w:t>月份，位于冬至和春分之间，地球在公转示意图中的位置位于③和④之间；</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）在北极上空俯瞰地球，地球呈逆时针方向旋转；在南极上空俯瞰地球，地球呈顺时针方向旋转。</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w:t>
      </w:r>
      <w:r>
        <w:rPr>
          <w:rFonts w:ascii="Times New Roman" w:eastAsia="Times New Roman" w:hAnsi="Times New Roman" w:cs="Times New Roman"/>
          <w:kern w:val="0"/>
          <w:szCs w:val="21"/>
        </w:rPr>
        <w:t>23.5°S</w:t>
      </w:r>
      <w:r>
        <w:rPr>
          <w:rFonts w:ascii="SimSun" w:eastAsia="SimSun" w:hAnsi="SimSun" w:cs="SimSun"/>
          <w:kern w:val="0"/>
          <w:szCs w:val="21"/>
        </w:rPr>
        <w:t>；极昼；长城；冬至；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）③；④；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）顺。</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）首先依据地球公转示意图判断图中①②③④四个节气和日期，然后根据每个节气太阳直射的纬线以及该节气时全球昼夜情况分析作答；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）我国南极科学考察站建站时间在</w:t>
      </w:r>
      <w:r>
        <w:rPr>
          <w:rFonts w:ascii="Times New Roman" w:eastAsia="Times New Roman" w:hAnsi="Times New Roman" w:cs="Times New Roman"/>
          <w:kern w:val="0"/>
          <w:szCs w:val="21"/>
        </w:rPr>
        <w:t>2</w:t>
      </w:r>
      <w:r>
        <w:rPr>
          <w:rFonts w:ascii="SimSun" w:eastAsia="SimSun" w:hAnsi="SimSun" w:cs="SimSun"/>
          <w:kern w:val="0"/>
          <w:szCs w:val="21"/>
        </w:rPr>
        <w:t>月份，据此判断此时地球的位置在图中哪两个节气之间；</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）地球自西向东不停自转，从北极和南极上空俯瞰地球看到旋转方向是不同的。</w:t>
      </w:r>
      <w:r>
        <w:rPr>
          <w:rFonts w:ascii="SimSun" w:eastAsia="SimSun" w:hAnsi="SimSun" w:cs="SimSun"/>
          <w:kern w:val="0"/>
          <w:szCs w:val="21"/>
        </w:rPr>
        <w:br/>
      </w:r>
      <w:r>
        <w:rPr>
          <w:rFonts w:ascii="SimSun" w:eastAsia="SimSun" w:hAnsi="SimSun" w:cs="SimSun"/>
          <w:kern w:val="0"/>
          <w:szCs w:val="21"/>
        </w:rPr>
        <w:t>本题有难度，解题关键是明确四个节气日期及其相应的地球公转产生的现象。</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22.</w:t>
      </w:r>
      <w:r>
        <w:rPr>
          <w:rFonts w:ascii="SimSun" w:eastAsia="SimSun" w:hAnsi="SimSun" w:cs="SimSun"/>
          <w:color w:val="3333FF"/>
          <w:kern w:val="0"/>
          <w:szCs w:val="21"/>
        </w:rPr>
        <w:t>【答案】</w:t>
      </w:r>
      <w:r>
        <w:rPr>
          <w:rFonts w:ascii="SimSun" w:eastAsia="SimSun" w:hAnsi="SimSun" w:cs="SimSun"/>
          <w:kern w:val="0"/>
          <w:szCs w:val="21"/>
        </w:rPr>
        <w:t>亚</w:t>
      </w:r>
      <w:r>
        <w:rPr>
          <w:rFonts w:ascii="Times New Roman" w:eastAsia="Times New Roman" w:hAnsi="Times New Roman" w:cs="Times New Roman"/>
          <w:kern w:val="0"/>
          <w:szCs w:val="21"/>
        </w:rPr>
        <w:t xml:space="preserve">  </w:t>
      </w:r>
      <w:r>
        <w:rPr>
          <w:rFonts w:ascii="SimSun" w:eastAsia="SimSun" w:hAnsi="SimSun" w:cs="SimSun"/>
          <w:kern w:val="0"/>
          <w:szCs w:val="21"/>
        </w:rPr>
        <w:t>东</w:t>
      </w:r>
      <w:r>
        <w:rPr>
          <w:rFonts w:ascii="Times New Roman" w:eastAsia="Times New Roman" w:hAnsi="Times New Roman" w:cs="Times New Roman"/>
          <w:kern w:val="0"/>
          <w:szCs w:val="21"/>
        </w:rPr>
        <w:t xml:space="preserve">  </w:t>
      </w:r>
      <w:r>
        <w:rPr>
          <w:rFonts w:ascii="SimSun" w:eastAsia="SimSun" w:hAnsi="SimSun" w:cs="SimSun"/>
          <w:kern w:val="0"/>
          <w:szCs w:val="21"/>
        </w:rPr>
        <w:t>印度</w:t>
      </w:r>
      <w:r>
        <w:rPr>
          <w:rFonts w:ascii="Times New Roman" w:eastAsia="Times New Roman" w:hAnsi="Times New Roman" w:cs="Times New Roman"/>
          <w:kern w:val="0"/>
          <w:szCs w:val="21"/>
        </w:rPr>
        <w:t xml:space="preserve">  </w:t>
      </w:r>
      <w:r>
        <w:rPr>
          <w:rFonts w:ascii="SimSun" w:eastAsia="SimSun" w:hAnsi="SimSun" w:cs="SimSun"/>
          <w:kern w:val="0"/>
          <w:szCs w:val="21"/>
        </w:rPr>
        <w:t>热带</w:t>
      </w:r>
      <w:r>
        <w:rPr>
          <w:rFonts w:ascii="Times New Roman" w:eastAsia="Times New Roman" w:hAnsi="Times New Roman" w:cs="Times New Roman"/>
          <w:kern w:val="0"/>
          <w:szCs w:val="21"/>
        </w:rPr>
        <w:t xml:space="preserve">  C  D  E  </w:t>
      </w:r>
      <w:r>
        <w:rPr>
          <w:rFonts w:ascii="SimSun" w:eastAsia="SimSun" w:hAnsi="SimSun" w:cs="SimSun"/>
          <w:kern w:val="0"/>
          <w:szCs w:val="21"/>
        </w:rPr>
        <w:t>英语</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）读图可知</w:t>
      </w:r>
      <w:r>
        <w:rPr>
          <w:rFonts w:ascii="Times New Roman" w:eastAsia="Times New Roman" w:hAnsi="Times New Roman" w:cs="Times New Roman"/>
          <w:kern w:val="0"/>
          <w:szCs w:val="21"/>
        </w:rPr>
        <w:t>A</w:t>
      </w:r>
      <w:r>
        <w:rPr>
          <w:rFonts w:ascii="SimSun" w:eastAsia="SimSun" w:hAnsi="SimSun" w:cs="SimSun"/>
          <w:kern w:val="0"/>
          <w:szCs w:val="21"/>
        </w:rPr>
        <w:t>面积最大是亚洲，该大洲大部分位于东半球；</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w:t>
      </w:r>
      <w:r>
        <w:rPr>
          <w:rFonts w:ascii="Times New Roman" w:eastAsia="Times New Roman" w:hAnsi="Times New Roman" w:cs="Times New Roman"/>
          <w:kern w:val="0"/>
          <w:szCs w:val="21"/>
        </w:rPr>
        <w:t>B</w:t>
      </w:r>
      <w:r>
        <w:rPr>
          <w:rFonts w:ascii="SimSun" w:eastAsia="SimSun" w:hAnsi="SimSun" w:cs="SimSun"/>
          <w:kern w:val="0"/>
          <w:szCs w:val="21"/>
        </w:rPr>
        <w:t>大洲是非洲，它东临印度洋，被赤道和南北回归线穿过，大部分位于地球五带中的热带；</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）世界面积最大的岛屿是格陵兰岛，它位于</w:t>
      </w:r>
      <w:r>
        <w:rPr>
          <w:rFonts w:ascii="Times New Roman" w:eastAsia="Times New Roman" w:hAnsi="Times New Roman" w:cs="Times New Roman"/>
          <w:kern w:val="0"/>
          <w:szCs w:val="21"/>
        </w:rPr>
        <w:t>C</w:t>
      </w:r>
      <w:r>
        <w:rPr>
          <w:rFonts w:ascii="SimSun" w:eastAsia="SimSun" w:hAnsi="SimSun" w:cs="SimSun"/>
          <w:kern w:val="0"/>
          <w:szCs w:val="21"/>
        </w:rPr>
        <w:t>北美洲；热带雨林分布最广是在亚马孙平原，它位于</w:t>
      </w:r>
      <w:r>
        <w:rPr>
          <w:rFonts w:ascii="Times New Roman" w:eastAsia="Times New Roman" w:hAnsi="Times New Roman" w:cs="Times New Roman"/>
          <w:kern w:val="0"/>
          <w:szCs w:val="21"/>
        </w:rPr>
        <w:t>D</w:t>
      </w:r>
      <w:r>
        <w:rPr>
          <w:rFonts w:ascii="SimSun" w:eastAsia="SimSun" w:hAnsi="SimSun" w:cs="SimSun"/>
          <w:kern w:val="0"/>
          <w:szCs w:val="21"/>
        </w:rPr>
        <w:t>南美洲；</w:t>
      </w:r>
      <w:r>
        <w:rPr>
          <w:rFonts w:ascii="Times New Roman" w:eastAsia="Times New Roman" w:hAnsi="Times New Roman" w:cs="Times New Roman"/>
          <w:kern w:val="0"/>
          <w:szCs w:val="21"/>
        </w:rPr>
        <w:t>E</w:t>
      </w:r>
      <w:r>
        <w:rPr>
          <w:rFonts w:ascii="SimSun" w:eastAsia="SimSun" w:hAnsi="SimSun" w:cs="SimSun"/>
          <w:kern w:val="0"/>
          <w:szCs w:val="21"/>
        </w:rPr>
        <w:t>欧洲是世界上发达国家最多的大洲，是世界上人口自然增长率最低的大洲；</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w:t>
      </w:r>
      <w:r>
        <w:rPr>
          <w:rFonts w:ascii="Times New Roman" w:eastAsia="Times New Roman" w:hAnsi="Times New Roman" w:cs="Times New Roman"/>
          <w:kern w:val="0"/>
          <w:szCs w:val="21"/>
        </w:rPr>
        <w:t>C</w:t>
      </w:r>
      <w:r>
        <w:rPr>
          <w:rFonts w:ascii="SimSun" w:eastAsia="SimSun" w:hAnsi="SimSun" w:cs="SimSun"/>
          <w:kern w:val="0"/>
          <w:szCs w:val="21"/>
        </w:rPr>
        <w:t>北美洲曾经是英国的殖民地，该大洲居民主要是欧洲人的后裔，使用的语言是英语，信仰基督教，主要是白色人种。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）亚；东；</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）印度；热带；</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w:t>
      </w:r>
      <w:r>
        <w:rPr>
          <w:rFonts w:ascii="Times New Roman" w:eastAsia="Times New Roman" w:hAnsi="Times New Roman" w:cs="Times New Roman"/>
          <w:kern w:val="0"/>
          <w:szCs w:val="21"/>
        </w:rPr>
        <w:t>C</w:t>
      </w:r>
      <w:r>
        <w:rPr>
          <w:rFonts w:ascii="SimSun" w:eastAsia="SimSun" w:hAnsi="SimSun" w:cs="SimSun"/>
          <w:kern w:val="0"/>
          <w:szCs w:val="21"/>
        </w:rPr>
        <w:t>；</w:t>
      </w:r>
      <w:r>
        <w:rPr>
          <w:rFonts w:ascii="Times New Roman" w:eastAsia="Times New Roman" w:hAnsi="Times New Roman" w:cs="Times New Roman"/>
          <w:kern w:val="0"/>
          <w:szCs w:val="21"/>
        </w:rPr>
        <w:t>D</w:t>
      </w:r>
      <w:r>
        <w:rPr>
          <w:rFonts w:ascii="SimSun" w:eastAsia="SimSun" w:hAnsi="SimSun" w:cs="SimSun"/>
          <w:kern w:val="0"/>
          <w:szCs w:val="21"/>
        </w:rPr>
        <w:t>；</w:t>
      </w:r>
      <w:r>
        <w:rPr>
          <w:rFonts w:ascii="Times New Roman" w:eastAsia="Times New Roman" w:hAnsi="Times New Roman" w:cs="Times New Roman"/>
          <w:kern w:val="0"/>
          <w:szCs w:val="21"/>
        </w:rPr>
        <w:t>E</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）英语。</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）七大洲中亚洲、欧洲、非洲和大洋洲主要在东半球，北美洲和南美洲主要在西半球；亚洲是世界面积最大的大洲，大洋洲面积最小；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）印度洋完全在东半球，被亚洲、非洲、大洋洲和南极洲环抱；观察大洲在哪个温度带主要看该大洲被哪些特殊纬线穿过；</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）世界面积最大的岛屿是格陵兰岛，热带雨林分布最广是在亚马孙平原，人口自然增长率最低的大洲是发达国家最多的大洲；</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）汉语是世界上使用人数最多的语言，除了中国本土外，世界各地的华人华侨也使用；英语是世界上使用范围最广的语言，上个世纪随着英国殖民者的对外扩张传播到世界各地。</w:t>
      </w:r>
      <w:r>
        <w:rPr>
          <w:rFonts w:ascii="SimSun" w:eastAsia="SimSun" w:hAnsi="SimSun" w:cs="SimSun"/>
          <w:kern w:val="0"/>
          <w:szCs w:val="21"/>
        </w:rPr>
        <w:br/>
      </w:r>
      <w:r>
        <w:rPr>
          <w:rFonts w:ascii="SimSun" w:eastAsia="SimSun" w:hAnsi="SimSun" w:cs="SimSun"/>
          <w:kern w:val="0"/>
          <w:szCs w:val="21"/>
        </w:rPr>
        <w:t>本题较简单，解题关键是掌握各大洲位置及特点。</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23.</w:t>
      </w:r>
      <w:r>
        <w:rPr>
          <w:rFonts w:ascii="SimSun" w:eastAsia="SimSun" w:hAnsi="SimSun" w:cs="SimSun"/>
          <w:color w:val="3333FF"/>
          <w:kern w:val="0"/>
          <w:szCs w:val="21"/>
        </w:rPr>
        <w:t>【答案】</w:t>
      </w:r>
      <w:r>
        <w:rPr>
          <w:rFonts w:ascii="SimSun" w:eastAsia="SimSun" w:hAnsi="SimSun" w:cs="SimSun"/>
          <w:kern w:val="0"/>
          <w:szCs w:val="21"/>
        </w:rPr>
        <w:t>阿拉伯</w:t>
      </w:r>
      <w:r>
        <w:rPr>
          <w:rFonts w:ascii="Times New Roman" w:eastAsia="Times New Roman" w:hAnsi="Times New Roman" w:cs="Times New Roman"/>
          <w:kern w:val="0"/>
          <w:szCs w:val="21"/>
        </w:rPr>
        <w:t xml:space="preserve">  </w:t>
      </w:r>
      <w:r>
        <w:rPr>
          <w:rFonts w:ascii="SimSun" w:eastAsia="SimSun" w:hAnsi="SimSun" w:cs="SimSun"/>
          <w:kern w:val="0"/>
          <w:szCs w:val="21"/>
        </w:rPr>
        <w:t>水</w:t>
      </w:r>
      <w:r>
        <w:rPr>
          <w:rFonts w:ascii="Times New Roman" w:eastAsia="Times New Roman" w:hAnsi="Times New Roman" w:cs="Times New Roman"/>
          <w:kern w:val="0"/>
          <w:szCs w:val="21"/>
        </w:rPr>
        <w:t xml:space="preserve">  </w:t>
      </w:r>
      <w:r>
        <w:rPr>
          <w:rFonts w:ascii="SimSun" w:eastAsia="SimSun" w:hAnsi="SimSun" w:cs="SimSun"/>
          <w:kern w:val="0"/>
          <w:szCs w:val="21"/>
        </w:rPr>
        <w:t>印度</w:t>
      </w:r>
      <w:r>
        <w:rPr>
          <w:rFonts w:ascii="Times New Roman" w:eastAsia="Times New Roman" w:hAnsi="Times New Roman" w:cs="Times New Roman"/>
          <w:kern w:val="0"/>
          <w:szCs w:val="21"/>
        </w:rPr>
        <w:t xml:space="preserve">  </w:t>
      </w:r>
      <w:r>
        <w:rPr>
          <w:rFonts w:ascii="SimSun" w:eastAsia="SimSun" w:hAnsi="SimSun" w:cs="SimSun"/>
          <w:kern w:val="0"/>
          <w:szCs w:val="21"/>
        </w:rPr>
        <w:t>西南</w:t>
      </w:r>
      <w:r>
        <w:rPr>
          <w:rFonts w:ascii="Times New Roman" w:eastAsia="Times New Roman" w:hAnsi="Times New Roman" w:cs="Times New Roman"/>
          <w:kern w:val="0"/>
          <w:szCs w:val="21"/>
        </w:rPr>
        <w:t xml:space="preserve">  </w:t>
      </w:r>
      <w:r>
        <w:rPr>
          <w:rFonts w:ascii="SimSun" w:eastAsia="SimSun" w:hAnsi="SimSun" w:cs="SimSun"/>
          <w:kern w:val="0"/>
          <w:szCs w:val="21"/>
        </w:rPr>
        <w:t>叶尼塞</w:t>
      </w:r>
      <w:r>
        <w:rPr>
          <w:rFonts w:ascii="Times New Roman" w:eastAsia="Times New Roman" w:hAnsi="Times New Roman" w:cs="Times New Roman"/>
          <w:kern w:val="0"/>
          <w:szCs w:val="21"/>
        </w:rPr>
        <w:t xml:space="preserve">  </w:t>
      </w:r>
      <w:r>
        <w:rPr>
          <w:rFonts w:ascii="SimSun" w:eastAsia="SimSun" w:hAnsi="SimSun" w:cs="SimSun"/>
          <w:kern w:val="0"/>
          <w:szCs w:val="21"/>
        </w:rPr>
        <w:t>自南向北</w:t>
      </w:r>
      <w:r>
        <w:rPr>
          <w:rFonts w:ascii="Times New Roman" w:eastAsia="Times New Roman" w:hAnsi="Times New Roman" w:cs="Times New Roman"/>
          <w:kern w:val="0"/>
          <w:szCs w:val="21"/>
        </w:rPr>
        <w:t xml:space="preserve">  </w:t>
      </w:r>
      <w:r>
        <w:rPr>
          <w:rFonts w:ascii="SimSun" w:eastAsia="SimSun" w:hAnsi="SimSun" w:cs="SimSun"/>
          <w:kern w:val="0"/>
          <w:szCs w:val="21"/>
        </w:rPr>
        <w:t>西西伯利亚平原</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）读图可知，</w:t>
      </w:r>
      <w:r>
        <w:rPr>
          <w:rFonts w:ascii="Times New Roman" w:eastAsia="Times New Roman" w:hAnsi="Times New Roman" w:cs="Times New Roman"/>
          <w:kern w:val="0"/>
          <w:szCs w:val="21"/>
        </w:rPr>
        <w:t>A</w:t>
      </w:r>
      <w:r>
        <w:rPr>
          <w:rFonts w:ascii="SimSun" w:eastAsia="SimSun" w:hAnsi="SimSun" w:cs="SimSun"/>
          <w:kern w:val="0"/>
          <w:szCs w:val="21"/>
        </w:rPr>
        <w:t>是阿拉伯半岛，它是世界最大的半岛，该半岛所在地区石油资源丰富，由于阿拉伯半岛主要属于热带沙漠气候，全年炎热干燥，因此水资源匮乏。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）读图可知，</w:t>
      </w:r>
      <w:r>
        <w:rPr>
          <w:rFonts w:ascii="Times New Roman" w:eastAsia="Times New Roman" w:hAnsi="Times New Roman" w:cs="Times New Roman"/>
          <w:kern w:val="0"/>
          <w:szCs w:val="21"/>
        </w:rPr>
        <w:t>B</w:t>
      </w:r>
      <w:r>
        <w:rPr>
          <w:rFonts w:ascii="SimSun" w:eastAsia="SimSun" w:hAnsi="SimSun" w:cs="SimSun"/>
          <w:kern w:val="0"/>
          <w:szCs w:val="21"/>
        </w:rPr>
        <w:t>印度半岛上面积最大的国家是印度，该国家水旱灾害频繁，其主要原因是西南季风不稳定。</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）读图可知，</w:t>
      </w:r>
      <w:r>
        <w:rPr>
          <w:rFonts w:ascii="Times New Roman" w:eastAsia="Times New Roman" w:hAnsi="Times New Roman" w:cs="Times New Roman"/>
          <w:kern w:val="0"/>
          <w:szCs w:val="21"/>
        </w:rPr>
        <w:t>C</w:t>
      </w:r>
      <w:r>
        <w:rPr>
          <w:rFonts w:ascii="SimSun" w:eastAsia="SimSun" w:hAnsi="SimSun" w:cs="SimSun"/>
          <w:kern w:val="0"/>
          <w:szCs w:val="21"/>
        </w:rPr>
        <w:t>是叶尼塞河，自南向北注入北冰洋，其西侧的地形区是西西伯利亚平原，西西伯利亚平原是亚洲最大的平原。</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）阿拉伯；水；</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）印度；西南；</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）叶尼塞；自南向北；西西伯利亚平原。</w:t>
      </w:r>
      <w:r>
        <w:rPr>
          <w:rFonts w:ascii="SimSun" w:eastAsia="SimSun" w:hAnsi="SimSun" w:cs="SimSun"/>
          <w:kern w:val="0"/>
          <w:szCs w:val="21"/>
        </w:rPr>
        <w:br/>
      </w:r>
      <w:r>
        <w:rPr>
          <w:rFonts w:ascii="SimSun" w:eastAsia="SimSun" w:hAnsi="SimSun" w:cs="SimSun"/>
          <w:kern w:val="0"/>
          <w:szCs w:val="21"/>
        </w:rPr>
        <w:t>印度以热带季风气候为主，主要的粮食作物是水稻和小麦，其中水稻主要分布在印度东北部和西部沿海地区，小麦主要分布在西北部干旱少雨地区。印度每年承接全球服务外包市场近</w:t>
      </w:r>
      <w:r>
        <w:rPr>
          <w:rFonts w:ascii="Times New Roman" w:eastAsia="Times New Roman" w:hAnsi="Times New Roman" w:cs="Times New Roman"/>
          <w:kern w:val="0"/>
          <w:szCs w:val="21"/>
        </w:rPr>
        <w:t>1/2</w:t>
      </w:r>
      <w:r>
        <w:rPr>
          <w:rFonts w:ascii="SimSun" w:eastAsia="SimSun" w:hAnsi="SimSun" w:cs="SimSun"/>
          <w:kern w:val="0"/>
          <w:szCs w:val="21"/>
        </w:rPr>
        <w:t>业务，其中软件外包业务约占全球软件市场</w:t>
      </w:r>
      <w:r>
        <w:rPr>
          <w:rFonts w:ascii="Times New Roman" w:eastAsia="Times New Roman" w:hAnsi="Times New Roman" w:cs="Times New Roman"/>
          <w:kern w:val="0"/>
          <w:szCs w:val="21"/>
        </w:rPr>
        <w:t>2/3</w:t>
      </w:r>
      <w:r>
        <w:rPr>
          <w:rFonts w:ascii="SimSun" w:eastAsia="SimSun" w:hAnsi="SimSun" w:cs="SimSun"/>
          <w:kern w:val="0"/>
          <w:szCs w:val="21"/>
        </w:rPr>
        <w:t>业务，印度被形象地称为“世界办公室”。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俄罗斯地形以叶尼塞河为界，以西是东欧平原和西西伯利亚平原，以东是中西伯利亚高原和东西伯利亚山地，地形以平原和高原为主，地势东高西低。</w:t>
      </w:r>
      <w:r>
        <w:rPr>
          <w:rFonts w:ascii="SimSun" w:eastAsia="SimSun" w:hAnsi="SimSun" w:cs="SimSun"/>
          <w:kern w:val="0"/>
          <w:szCs w:val="21"/>
        </w:rPr>
        <w:br/>
      </w:r>
      <w:r>
        <w:rPr>
          <w:rFonts w:ascii="SimSun" w:eastAsia="SimSun" w:hAnsi="SimSun" w:cs="SimSun"/>
          <w:kern w:val="0"/>
          <w:szCs w:val="21"/>
        </w:rPr>
        <w:t>本题主要考查印度和俄罗斯的地理特征，结合所学知识点理解解答即可。</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24.</w:t>
      </w:r>
      <w:r>
        <w:rPr>
          <w:rFonts w:ascii="SimSun" w:eastAsia="SimSun" w:hAnsi="SimSun" w:cs="SimSun"/>
          <w:color w:val="3333FF"/>
          <w:kern w:val="0"/>
          <w:szCs w:val="21"/>
        </w:rPr>
        <w:t>【答案】</w:t>
      </w:r>
      <w:r>
        <w:rPr>
          <w:rFonts w:ascii="SimSun" w:eastAsia="SimSun" w:hAnsi="SimSun" w:cs="SimSun"/>
          <w:kern w:val="0"/>
          <w:szCs w:val="21"/>
        </w:rPr>
        <w:t>阿拉斯加</w:t>
      </w:r>
      <w:r>
        <w:rPr>
          <w:rFonts w:ascii="Times New Roman" w:eastAsia="Times New Roman" w:hAnsi="Times New Roman" w:cs="Times New Roman"/>
          <w:kern w:val="0"/>
          <w:szCs w:val="21"/>
        </w:rPr>
        <w:t xml:space="preserve">  </w:t>
      </w:r>
      <w:r>
        <w:rPr>
          <w:rFonts w:ascii="SimSun" w:eastAsia="SimSun" w:hAnsi="SimSun" w:cs="SimSun"/>
          <w:kern w:val="0"/>
          <w:szCs w:val="21"/>
        </w:rPr>
        <w:t>夏威夷</w:t>
      </w:r>
      <w:r>
        <w:rPr>
          <w:rFonts w:ascii="Times New Roman" w:eastAsia="Times New Roman" w:hAnsi="Times New Roman" w:cs="Times New Roman"/>
          <w:kern w:val="0"/>
          <w:szCs w:val="21"/>
        </w:rPr>
        <w:t xml:space="preserve">  </w:t>
      </w:r>
      <w:r>
        <w:rPr>
          <w:rFonts w:ascii="SimSun" w:eastAsia="SimSun" w:hAnsi="SimSun" w:cs="SimSun"/>
          <w:kern w:val="0"/>
          <w:szCs w:val="21"/>
        </w:rPr>
        <w:t>加拿大</w:t>
      </w:r>
      <w:r>
        <w:rPr>
          <w:rFonts w:ascii="Times New Roman" w:eastAsia="Times New Roman" w:hAnsi="Times New Roman" w:cs="Times New Roman"/>
          <w:kern w:val="0"/>
          <w:szCs w:val="21"/>
        </w:rPr>
        <w:t xml:space="preserve">  </w:t>
      </w:r>
      <w:r>
        <w:rPr>
          <w:rFonts w:ascii="SimSun" w:eastAsia="SimSun" w:hAnsi="SimSun" w:cs="SimSun"/>
          <w:kern w:val="0"/>
          <w:szCs w:val="21"/>
        </w:rPr>
        <w:t>阿巴拉契亚山脉</w:t>
      </w:r>
      <w:r>
        <w:rPr>
          <w:rFonts w:ascii="Times New Roman" w:eastAsia="Times New Roman" w:hAnsi="Times New Roman" w:cs="Times New Roman"/>
          <w:kern w:val="0"/>
          <w:szCs w:val="21"/>
        </w:rPr>
        <w:t xml:space="preserve">  </w:t>
      </w:r>
      <w:r>
        <w:rPr>
          <w:rFonts w:ascii="SimSun" w:eastAsia="SimSun" w:hAnsi="SimSun" w:cs="SimSun"/>
          <w:kern w:val="0"/>
          <w:szCs w:val="21"/>
        </w:rPr>
        <w:t>密西西比</w:t>
      </w:r>
      <w:r>
        <w:rPr>
          <w:rFonts w:ascii="Times New Roman" w:eastAsia="Times New Roman" w:hAnsi="Times New Roman" w:cs="Times New Roman"/>
          <w:kern w:val="0"/>
          <w:szCs w:val="21"/>
        </w:rPr>
        <w:t xml:space="preserve">  </w:t>
      </w:r>
      <w:r>
        <w:rPr>
          <w:rFonts w:ascii="SimSun" w:eastAsia="SimSun" w:hAnsi="SimSun" w:cs="SimSun"/>
          <w:kern w:val="0"/>
          <w:szCs w:val="21"/>
        </w:rPr>
        <w:t>墨西哥</w:t>
      </w:r>
      <w:r>
        <w:rPr>
          <w:rFonts w:ascii="Times New Roman" w:eastAsia="Times New Roman" w:hAnsi="Times New Roman" w:cs="Times New Roman"/>
          <w:kern w:val="0"/>
          <w:szCs w:val="21"/>
        </w:rPr>
        <w:t xml:space="preserve">  </w:t>
      </w:r>
      <w:r>
        <w:rPr>
          <w:rFonts w:ascii="SimSun" w:eastAsia="SimSun" w:hAnsi="SimSun" w:cs="SimSun"/>
          <w:kern w:val="0"/>
          <w:szCs w:val="21"/>
        </w:rPr>
        <w:t>苏必利尔</w:t>
      </w:r>
      <w:r>
        <w:rPr>
          <w:rFonts w:ascii="Times New Roman" w:eastAsia="Times New Roman" w:hAnsi="Times New Roman" w:cs="Times New Roman"/>
          <w:kern w:val="0"/>
          <w:szCs w:val="21"/>
        </w:rPr>
        <w:t xml:space="preserve">  </w:t>
      </w:r>
      <w:r>
        <w:rPr>
          <w:rFonts w:ascii="SimSun" w:eastAsia="SimSun" w:hAnsi="SimSun" w:cs="SimSun"/>
          <w:kern w:val="0"/>
          <w:szCs w:val="21"/>
        </w:rPr>
        <w:t>乳畜</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）美国领土除本土外，还包括北美洲西北部的阿拉斯加州和太平洋中的夏威夷州。</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）读图可知，邻国</w:t>
      </w:r>
      <w:r>
        <w:rPr>
          <w:rFonts w:ascii="Times New Roman" w:eastAsia="Times New Roman" w:hAnsi="Times New Roman" w:cs="Times New Roman"/>
          <w:kern w:val="0"/>
          <w:szCs w:val="21"/>
        </w:rPr>
        <w:t>A</w:t>
      </w:r>
      <w:r>
        <w:rPr>
          <w:rFonts w:ascii="SimSun" w:eastAsia="SimSun" w:hAnsi="SimSun" w:cs="SimSun"/>
          <w:kern w:val="0"/>
          <w:szCs w:val="21"/>
        </w:rPr>
        <w:t>是加拿大，山脉</w:t>
      </w:r>
      <w:r>
        <w:rPr>
          <w:rFonts w:ascii="Times New Roman" w:eastAsia="Times New Roman" w:hAnsi="Times New Roman" w:cs="Times New Roman"/>
          <w:kern w:val="0"/>
          <w:szCs w:val="21"/>
        </w:rPr>
        <w:t>B</w:t>
      </w:r>
      <w:r>
        <w:rPr>
          <w:rFonts w:ascii="SimSun" w:eastAsia="SimSun" w:hAnsi="SimSun" w:cs="SimSun"/>
          <w:kern w:val="0"/>
          <w:szCs w:val="21"/>
        </w:rPr>
        <w:t>是阿巴拉契亚山脉。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w:t>
      </w:r>
      <w:r>
        <w:rPr>
          <w:rFonts w:ascii="Times New Roman" w:eastAsia="Times New Roman" w:hAnsi="Times New Roman" w:cs="Times New Roman"/>
          <w:kern w:val="0"/>
          <w:szCs w:val="21"/>
        </w:rPr>
        <w:t>C</w:t>
      </w:r>
      <w:r>
        <w:rPr>
          <w:rFonts w:ascii="SimSun" w:eastAsia="SimSun" w:hAnsi="SimSun" w:cs="SimSun"/>
          <w:kern w:val="0"/>
          <w:szCs w:val="21"/>
        </w:rPr>
        <w:t>是密西西比河，它是世界第四长河，流入墨西哥湾。</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w:t>
      </w:r>
      <w:r>
        <w:rPr>
          <w:rFonts w:ascii="Times New Roman" w:eastAsia="Times New Roman" w:hAnsi="Times New Roman" w:cs="Times New Roman"/>
          <w:kern w:val="0"/>
          <w:szCs w:val="21"/>
        </w:rPr>
        <w:t>D</w:t>
      </w:r>
      <w:r>
        <w:rPr>
          <w:rFonts w:ascii="SimSun" w:eastAsia="SimSun" w:hAnsi="SimSun" w:cs="SimSun"/>
          <w:kern w:val="0"/>
          <w:szCs w:val="21"/>
        </w:rPr>
        <w:t>是苏必利尔湖，它是世界最大的淡水湖。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美国农业生产充分利用不同地区的自然条件，实现了地区生产的专业化，形成了一些农业带（区）。位于五大湖附近的农业带是乳畜带。美国乳畜带形成的自然条件是这里气候冷湿，适宜牧草的生长；其形成的社会条件是城市人口密集，消费市场广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）阿拉斯加；夏威夷；</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）加拿大；阿巴拉契亚山脉；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）密西西比；墨西哥；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）苏必利尔；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）乳畜。</w:t>
      </w:r>
      <w:r>
        <w:rPr>
          <w:rFonts w:ascii="SimSun" w:eastAsia="SimSun" w:hAnsi="SimSun" w:cs="SimSun"/>
          <w:kern w:val="0"/>
          <w:szCs w:val="21"/>
        </w:rPr>
        <w:br/>
      </w:r>
      <w:r>
        <w:rPr>
          <w:rFonts w:ascii="SimSun" w:eastAsia="SimSun" w:hAnsi="SimSun" w:cs="SimSun"/>
          <w:kern w:val="0"/>
          <w:szCs w:val="21"/>
        </w:rPr>
        <w:t>美国地处北美大陆南部，北邻加拿大，东濒大西洋，西临太平洋，南接墨西哥和墨西哥湾；美国是世界上的农业大国，是世界上主要的农产品生产国和出口国，并且实现了农业生产专业化，机械化水平高，效率高，产量大。</w:t>
      </w:r>
      <w:r>
        <w:rPr>
          <w:rFonts w:ascii="SimSun" w:eastAsia="SimSun" w:hAnsi="SimSun" w:cs="SimSun"/>
          <w:kern w:val="0"/>
          <w:szCs w:val="21"/>
        </w:rPr>
        <w:br/>
      </w:r>
      <w:r>
        <w:rPr>
          <w:rFonts w:ascii="SimSun" w:eastAsia="SimSun" w:hAnsi="SimSun" w:cs="SimSun"/>
          <w:kern w:val="0"/>
          <w:szCs w:val="21"/>
        </w:rPr>
        <w:t>本题主要考查美国的地理特征，结合所学知识点理解解答即可。</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25.</w:t>
      </w:r>
      <w:r>
        <w:rPr>
          <w:rFonts w:ascii="SimSun" w:eastAsia="SimSun" w:hAnsi="SimSun" w:cs="SimSun"/>
          <w:color w:val="3333FF"/>
          <w:kern w:val="0"/>
          <w:szCs w:val="21"/>
        </w:rPr>
        <w:t>【答案】</w:t>
      </w:r>
      <w:r>
        <w:rPr>
          <w:rFonts w:ascii="SimSun" w:eastAsia="SimSun" w:hAnsi="SimSun" w:cs="SimSun"/>
          <w:kern w:val="0"/>
          <w:szCs w:val="21"/>
        </w:rPr>
        <w:t>准噶尔</w:t>
      </w:r>
      <w:r>
        <w:rPr>
          <w:rFonts w:ascii="Times New Roman" w:eastAsia="Times New Roman" w:hAnsi="Times New Roman" w:cs="Times New Roman"/>
          <w:kern w:val="0"/>
          <w:szCs w:val="21"/>
        </w:rPr>
        <w:t xml:space="preserve">  </w:t>
      </w:r>
      <w:r>
        <w:rPr>
          <w:rFonts w:ascii="SimSun" w:eastAsia="SimSun" w:hAnsi="SimSun" w:cs="SimSun"/>
          <w:kern w:val="0"/>
          <w:szCs w:val="21"/>
        </w:rPr>
        <w:t>二</w:t>
      </w:r>
      <w:r>
        <w:rPr>
          <w:rFonts w:ascii="Times New Roman" w:eastAsia="Times New Roman" w:hAnsi="Times New Roman" w:cs="Times New Roman"/>
          <w:kern w:val="0"/>
          <w:szCs w:val="21"/>
        </w:rPr>
        <w:t xml:space="preserve">  </w:t>
      </w:r>
      <w:r>
        <w:rPr>
          <w:rFonts w:ascii="SimSun" w:eastAsia="SimSun" w:hAnsi="SimSun" w:cs="SimSun"/>
          <w:kern w:val="0"/>
          <w:szCs w:val="21"/>
        </w:rPr>
        <w:t>台湾</w:t>
      </w:r>
      <w:r>
        <w:rPr>
          <w:rFonts w:ascii="Times New Roman" w:eastAsia="Times New Roman" w:hAnsi="Times New Roman" w:cs="Times New Roman"/>
          <w:kern w:val="0"/>
          <w:szCs w:val="21"/>
        </w:rPr>
        <w:t xml:space="preserve">  </w:t>
      </w:r>
      <w:r>
        <w:rPr>
          <w:rFonts w:ascii="SimSun" w:eastAsia="SimSun" w:hAnsi="SimSun" w:cs="SimSun"/>
          <w:kern w:val="0"/>
          <w:szCs w:val="21"/>
        </w:rPr>
        <w:t>樟树</w:t>
      </w:r>
      <w:r>
        <w:rPr>
          <w:rFonts w:ascii="Times New Roman" w:eastAsia="Times New Roman" w:hAnsi="Times New Roman" w:cs="Times New Roman"/>
          <w:kern w:val="0"/>
          <w:szCs w:val="21"/>
        </w:rPr>
        <w:t xml:space="preserve">  </w:t>
      </w:r>
      <w:r>
        <w:rPr>
          <w:rFonts w:ascii="SimSun" w:eastAsia="SimSun" w:hAnsi="SimSun" w:cs="SimSun"/>
          <w:kern w:val="0"/>
          <w:szCs w:val="21"/>
        </w:rPr>
        <w:t>大兴安岭</w:t>
      </w:r>
      <w:r>
        <w:rPr>
          <w:rFonts w:ascii="Times New Roman" w:eastAsia="Times New Roman" w:hAnsi="Times New Roman" w:cs="Times New Roman"/>
          <w:kern w:val="0"/>
          <w:szCs w:val="21"/>
        </w:rPr>
        <w:t xml:space="preserve">  </w:t>
      </w:r>
      <w:r>
        <w:rPr>
          <w:rFonts w:ascii="SimSun" w:eastAsia="SimSun" w:hAnsi="SimSun" w:cs="SimSun"/>
          <w:kern w:val="0"/>
          <w:szCs w:val="21"/>
        </w:rPr>
        <w:t>那达慕大会</w:t>
      </w:r>
      <w:r>
        <w:rPr>
          <w:rFonts w:ascii="Times New Roman" w:eastAsia="Times New Roman" w:hAnsi="Times New Roman" w:cs="Times New Roman"/>
          <w:kern w:val="0"/>
          <w:szCs w:val="21"/>
        </w:rPr>
        <w:t xml:space="preserve">  </w:t>
      </w:r>
      <w:r>
        <w:rPr>
          <w:rFonts w:ascii="SimSun" w:eastAsia="SimSun" w:hAnsi="SimSun" w:cs="SimSun"/>
          <w:kern w:val="0"/>
          <w:szCs w:val="21"/>
        </w:rPr>
        <w:t>秦岭</w:t>
      </w:r>
      <w:r>
        <w:rPr>
          <w:rFonts w:ascii="Times New Roman" w:eastAsia="Times New Roman" w:hAnsi="Times New Roman" w:cs="Times New Roman"/>
          <w:kern w:val="0"/>
          <w:szCs w:val="21"/>
        </w:rPr>
        <w:t>  0</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我国地势西高东低，呈三级阶梯分布。昆仑山脉、祁连山脉、横断山脉一线是我国地势第一阶梯和第二阶梯的分界线；大兴安岭、太行山、巫山、雪峰山一线是我国地势第二阶梯和第三阶梯的分界线。读图可知，图中的①为准噶尔盆地，该盆地位于我国地势第二级阶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）图中的②为台湾岛，它是我国最大的岛屿，也是一个富饶的宝岛。岛内森林资源丰富，最著名的树种是樟树。</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）图中山脉③为东北</w:t>
      </w:r>
      <w:r>
        <w:rPr>
          <w:rFonts w:ascii="Times New Roman" w:eastAsia="Times New Roman" w:hAnsi="Times New Roman" w:cs="Times New Roman"/>
          <w:kern w:val="0"/>
          <w:szCs w:val="21"/>
        </w:rPr>
        <w:t>-</w:t>
      </w:r>
      <w:r>
        <w:rPr>
          <w:rFonts w:ascii="SimSun" w:eastAsia="SimSun" w:hAnsi="SimSun" w:cs="SimSun"/>
          <w:kern w:val="0"/>
          <w:szCs w:val="21"/>
        </w:rPr>
        <w:t>西南走向的大兴安岭，居住在其西侧的主要少数民族是蒙古族，该民族的传统节日是那达慕大会。</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）图中山脉④为东西走向的秦岭，它是我国重要的地理分界线，此山脉以北地区一月份平均气温在</w:t>
      </w:r>
      <w:r>
        <w:rPr>
          <w:rFonts w:ascii="Times New Roman" w:eastAsia="Times New Roman" w:hAnsi="Times New Roman" w:cs="Times New Roman"/>
          <w:kern w:val="0"/>
          <w:szCs w:val="21"/>
        </w:rPr>
        <w:t>0</w:t>
      </w:r>
      <w:r>
        <w:rPr>
          <w:rFonts w:ascii="SimSun" w:eastAsia="SimSun" w:hAnsi="SimSun" w:cs="SimSun"/>
          <w:kern w:val="0"/>
          <w:szCs w:val="21"/>
        </w:rPr>
        <w:t>℃以下。</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）准噶尔；二；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）台湾；樟树；</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）大兴安岭；那达慕节；</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）秦岭；</w:t>
      </w:r>
      <w:r>
        <w:rPr>
          <w:rFonts w:ascii="Times New Roman" w:eastAsia="Times New Roman" w:hAnsi="Times New Roman" w:cs="Times New Roman"/>
          <w:kern w:val="0"/>
          <w:szCs w:val="21"/>
        </w:rPr>
        <w:t>0</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）从我国四大盆地的位置和我国地势的分界线来分析解答。我国的四大盆地是指塔里木盆地、准噶尔盆地、柴达木盆地和四川盆地。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）从台湾岛的位置及森林资源来分析解答。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）我国是一个多山的国家，山脉纵横交错，构成地形的骨架，高原、平原、盆地、丘陵镶嵌其中。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）从秦岭—淮河一线的地理意义来分析解答。在它的南北两侧，自然环境、地理景观和居民的生产生活习惯有显著的差异。</w:t>
      </w:r>
      <w:r>
        <w:rPr>
          <w:rFonts w:ascii="SimSun" w:eastAsia="SimSun" w:hAnsi="SimSun" w:cs="SimSun"/>
          <w:kern w:val="0"/>
          <w:szCs w:val="21"/>
        </w:rPr>
        <w:br/>
      </w:r>
      <w:r>
        <w:rPr>
          <w:rFonts w:ascii="SimSun" w:eastAsia="SimSun" w:hAnsi="SimSun" w:cs="SimSun"/>
          <w:kern w:val="0"/>
          <w:szCs w:val="21"/>
        </w:rPr>
        <w:t>本题主要考查我国地形、地势的相关知识，难度适宜。</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26.</w:t>
      </w:r>
      <w:r>
        <w:rPr>
          <w:rFonts w:ascii="SimSun" w:eastAsia="SimSun" w:hAnsi="SimSun" w:cs="SimSun"/>
          <w:color w:val="3333FF"/>
          <w:kern w:val="0"/>
          <w:szCs w:val="21"/>
        </w:rPr>
        <w:t>【答案】</w:t>
      </w:r>
      <w:r>
        <w:rPr>
          <w:rFonts w:ascii="SimSun" w:eastAsia="SimSun" w:hAnsi="SimSun" w:cs="SimSun"/>
          <w:kern w:val="0"/>
          <w:szCs w:val="21"/>
        </w:rPr>
        <w:t>时间</w:t>
      </w:r>
      <w:r>
        <w:rPr>
          <w:rFonts w:ascii="Times New Roman" w:eastAsia="Times New Roman" w:hAnsi="Times New Roman" w:cs="Times New Roman"/>
          <w:kern w:val="0"/>
          <w:szCs w:val="21"/>
        </w:rPr>
        <w:t xml:space="preserve">  </w:t>
      </w:r>
      <w:r>
        <w:rPr>
          <w:rFonts w:ascii="SimSun" w:eastAsia="SimSun" w:hAnsi="SimSun" w:cs="SimSun"/>
          <w:kern w:val="0"/>
          <w:szCs w:val="21"/>
        </w:rPr>
        <w:t>空间</w:t>
      </w:r>
      <w:r>
        <w:rPr>
          <w:rFonts w:ascii="Times New Roman" w:eastAsia="Times New Roman" w:hAnsi="Times New Roman" w:cs="Times New Roman"/>
          <w:kern w:val="0"/>
          <w:szCs w:val="21"/>
        </w:rPr>
        <w:t xml:space="preserve">  </w:t>
      </w:r>
      <w:r>
        <w:rPr>
          <w:rFonts w:ascii="SimSun" w:eastAsia="SimSun" w:hAnsi="SimSun" w:cs="SimSun"/>
          <w:kern w:val="0"/>
          <w:szCs w:val="21"/>
        </w:rPr>
        <w:t>南</w:t>
      </w:r>
      <w:r>
        <w:rPr>
          <w:rFonts w:ascii="Times New Roman" w:eastAsia="Times New Roman" w:hAnsi="Times New Roman" w:cs="Times New Roman"/>
          <w:kern w:val="0"/>
          <w:szCs w:val="21"/>
        </w:rPr>
        <w:t xml:space="preserve">  </w:t>
      </w:r>
      <w:r>
        <w:rPr>
          <w:rFonts w:ascii="SimSun" w:eastAsia="SimSun" w:hAnsi="SimSun" w:cs="SimSun"/>
          <w:kern w:val="0"/>
          <w:szCs w:val="21"/>
        </w:rPr>
        <w:t>北</w:t>
      </w:r>
      <w:r>
        <w:rPr>
          <w:rFonts w:ascii="Times New Roman" w:eastAsia="Times New Roman" w:hAnsi="Times New Roman" w:cs="Times New Roman"/>
          <w:kern w:val="0"/>
          <w:szCs w:val="21"/>
        </w:rPr>
        <w:t xml:space="preserve">  </w:t>
      </w:r>
      <w:r>
        <w:rPr>
          <w:rFonts w:ascii="SimSun" w:eastAsia="SimSun" w:hAnsi="SimSun" w:cs="SimSun"/>
          <w:kern w:val="0"/>
          <w:szCs w:val="21"/>
        </w:rPr>
        <w:t>旱地</w:t>
      </w:r>
      <w:r>
        <w:rPr>
          <w:rFonts w:ascii="Times New Roman" w:eastAsia="Times New Roman" w:hAnsi="Times New Roman" w:cs="Times New Roman"/>
          <w:kern w:val="0"/>
          <w:szCs w:val="21"/>
        </w:rPr>
        <w:t xml:space="preserve">  </w:t>
      </w:r>
      <w:r>
        <w:rPr>
          <w:rFonts w:ascii="SimSun" w:eastAsia="SimSun" w:hAnsi="SimSun" w:cs="SimSun"/>
          <w:kern w:val="0"/>
          <w:szCs w:val="21"/>
        </w:rPr>
        <w:t>水田</w:t>
      </w:r>
      <w:r>
        <w:rPr>
          <w:rFonts w:ascii="Times New Roman" w:eastAsia="Times New Roman" w:hAnsi="Times New Roman" w:cs="Times New Roman"/>
          <w:kern w:val="0"/>
          <w:szCs w:val="21"/>
        </w:rPr>
        <w:t>  A</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）夏初，长江中下游地区阴雨绵绵，持续一个月之久。至七八月份，一段时间出现了晴朗干燥的天气，这正是水稻旺盛生长急需要水的时期。材料一反映了我国水资源的时间分布不均。</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）分析材料二可知，我国水资源空间分布不均，呈现出南多北少的特点。因此，我国北方地区耕地以旱地为主，南方地区耕地以水田为主。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）我国降水从东南沿海到西北内陆递减，受降水的影响，我国水资源南多北少，东多西少。解决水资源空间不均的有效措施是跨流域调水。故选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）时间；</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）空间；南；北；旱地；水田；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我国水资源时空分布不均匀，具有夏秋多冬春少，南多北少，东多西少的特点。华北地区由于降水较少，工农业和生活用水量大，所以缺水严重。我国实施了南水北调工程缓解华北缺水的问题。</w:t>
      </w:r>
      <w:r>
        <w:rPr>
          <w:rFonts w:ascii="SimSun" w:eastAsia="SimSun" w:hAnsi="SimSun" w:cs="SimSun"/>
          <w:kern w:val="0"/>
          <w:szCs w:val="21"/>
        </w:rPr>
        <w:br/>
      </w:r>
      <w:r>
        <w:rPr>
          <w:rFonts w:ascii="SimSun" w:eastAsia="SimSun" w:hAnsi="SimSun" w:cs="SimSun"/>
          <w:kern w:val="0"/>
          <w:szCs w:val="21"/>
        </w:rPr>
        <w:t>本题主要考查我国水资源的有关知识，要分析理解解答。</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27.</w:t>
      </w:r>
      <w:r>
        <w:rPr>
          <w:rFonts w:ascii="SimSun" w:eastAsia="SimSun" w:hAnsi="SimSun" w:cs="SimSun"/>
          <w:color w:val="3333FF"/>
          <w:kern w:val="0"/>
          <w:szCs w:val="21"/>
        </w:rPr>
        <w:t>【答案】</w:t>
      </w:r>
      <w:r>
        <w:rPr>
          <w:rFonts w:ascii="SimSun" w:eastAsia="SimSun" w:hAnsi="SimSun" w:cs="SimSun"/>
          <w:kern w:val="0"/>
          <w:szCs w:val="21"/>
        </w:rPr>
        <w:t>下</w:t>
      </w:r>
      <w:r>
        <w:rPr>
          <w:rFonts w:ascii="Times New Roman" w:eastAsia="Times New Roman" w:hAnsi="Times New Roman" w:cs="Times New Roman"/>
          <w:kern w:val="0"/>
          <w:szCs w:val="21"/>
        </w:rPr>
        <w:t xml:space="preserve">  </w:t>
      </w:r>
      <w:r>
        <w:rPr>
          <w:rFonts w:ascii="SimSun" w:eastAsia="SimSun" w:hAnsi="SimSun" w:cs="SimSun"/>
          <w:kern w:val="0"/>
          <w:szCs w:val="21"/>
        </w:rPr>
        <w:t>黄</w:t>
      </w:r>
      <w:r>
        <w:rPr>
          <w:rFonts w:ascii="Times New Roman" w:eastAsia="Times New Roman" w:hAnsi="Times New Roman" w:cs="Times New Roman"/>
          <w:kern w:val="0"/>
          <w:szCs w:val="21"/>
        </w:rPr>
        <w:t xml:space="preserve">  </w:t>
      </w:r>
      <w:r>
        <w:rPr>
          <w:rFonts w:ascii="SimSun" w:eastAsia="SimSun" w:hAnsi="SimSun" w:cs="SimSun"/>
          <w:kern w:val="0"/>
          <w:szCs w:val="21"/>
        </w:rPr>
        <w:t>东</w:t>
      </w:r>
      <w:r>
        <w:rPr>
          <w:rFonts w:ascii="Times New Roman" w:eastAsia="Times New Roman" w:hAnsi="Times New Roman" w:cs="Times New Roman"/>
          <w:kern w:val="0"/>
          <w:szCs w:val="21"/>
        </w:rPr>
        <w:t xml:space="preserve">  </w:t>
      </w:r>
      <w:r>
        <w:rPr>
          <w:rFonts w:ascii="SimSun" w:eastAsia="SimSun" w:hAnsi="SimSun" w:cs="SimSun"/>
          <w:kern w:val="0"/>
          <w:szCs w:val="21"/>
        </w:rPr>
        <w:t>京沪</w:t>
      </w:r>
      <w:r>
        <w:rPr>
          <w:rFonts w:ascii="Times New Roman" w:eastAsia="Times New Roman" w:hAnsi="Times New Roman" w:cs="Times New Roman"/>
          <w:kern w:val="0"/>
          <w:szCs w:val="21"/>
        </w:rPr>
        <w:t xml:space="preserve">  </w:t>
      </w:r>
      <w:r>
        <w:rPr>
          <w:rFonts w:ascii="SimSun" w:eastAsia="SimSun" w:hAnsi="SimSun" w:cs="SimSun"/>
          <w:kern w:val="0"/>
          <w:szCs w:val="21"/>
        </w:rPr>
        <w:t>杭州</w:t>
      </w:r>
      <w:r>
        <w:rPr>
          <w:rFonts w:ascii="Times New Roman" w:eastAsia="Times New Roman" w:hAnsi="Times New Roman" w:cs="Times New Roman"/>
          <w:kern w:val="0"/>
          <w:szCs w:val="21"/>
        </w:rPr>
        <w:t xml:space="preserve">  C  </w:t>
      </w:r>
      <w:r>
        <w:rPr>
          <w:rFonts w:ascii="SimSun" w:eastAsia="SimSun" w:hAnsi="SimSun" w:cs="SimSun"/>
          <w:kern w:val="0"/>
          <w:szCs w:val="21"/>
        </w:rPr>
        <w:t>提供工农业水源</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）长江三角洲地区地理位置优越，位于长江的下游，东临</w:t>
      </w:r>
      <w:r>
        <w:rPr>
          <w:rFonts w:ascii="Times New Roman" w:eastAsia="Times New Roman" w:hAnsi="Times New Roman" w:cs="Times New Roman"/>
          <w:kern w:val="0"/>
          <w:szCs w:val="21"/>
        </w:rPr>
        <w:t>A</w:t>
      </w:r>
      <w:r>
        <w:rPr>
          <w:rFonts w:ascii="SimSun" w:eastAsia="SimSun" w:hAnsi="SimSun" w:cs="SimSun"/>
          <w:kern w:val="0"/>
          <w:szCs w:val="21"/>
        </w:rPr>
        <w:t>黄海和</w:t>
      </w:r>
      <w:r>
        <w:rPr>
          <w:rFonts w:ascii="Times New Roman" w:eastAsia="Times New Roman" w:hAnsi="Times New Roman" w:cs="Times New Roman"/>
          <w:kern w:val="0"/>
          <w:szCs w:val="21"/>
        </w:rPr>
        <w:t>B</w:t>
      </w:r>
      <w:r>
        <w:rPr>
          <w:rFonts w:ascii="SimSun" w:eastAsia="SimSun" w:hAnsi="SimSun" w:cs="SimSun"/>
          <w:kern w:val="0"/>
          <w:szCs w:val="21"/>
        </w:rPr>
        <w:t>东海。</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）甲乙两城市间铁路线为京沪线。</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）浙江省的行政中心为杭州。</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）西湖在长三角地区。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河流对区域发展有着深远的影响，长江对长江三角洲地区发展的有利影响有：提供便利的水运，为工业农业生产用水；为居民提供生活用水；河流冲积形成平原，土壤肥沃，农耕条件优越；沿岸地形平坦，为城市提供建设用地；有利于发展淡水渔业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Cs w:val="21"/>
        </w:rPr>
        <w:t>1</w:t>
      </w:r>
      <w:r>
        <w:rPr>
          <w:rFonts w:ascii="SimSun" w:eastAsia="SimSun" w:hAnsi="SimSun" w:cs="SimSun"/>
          <w:kern w:val="0"/>
          <w:szCs w:val="21"/>
        </w:rPr>
        <w:t>）下；黄；东；</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）京沪；</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）杭州；</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w:t>
      </w:r>
      <w:r>
        <w:rPr>
          <w:rFonts w:ascii="Times New Roman" w:eastAsia="Times New Roman" w:hAnsi="Times New Roman" w:cs="Times New Roman"/>
          <w:kern w:val="0"/>
          <w:szCs w:val="21"/>
        </w:rPr>
        <w:t>C</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）提供工农业水源。</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）长三角在长江的下游，东临黄海、东海。</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）甲乙两城市间铁路线为京沪线。</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）浙江省的省会为杭州。</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）西湖在长三角地区。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）长江对长江三角洲地区发展的有利影响可从水源、农业、旅游、交通等角度分析。</w:t>
      </w:r>
      <w:r>
        <w:rPr>
          <w:rFonts w:ascii="SimSun" w:eastAsia="SimSun" w:hAnsi="SimSun" w:cs="SimSun"/>
          <w:kern w:val="0"/>
          <w:szCs w:val="21"/>
        </w:rPr>
        <w:br/>
      </w:r>
      <w:r>
        <w:rPr>
          <w:rFonts w:ascii="SimSun" w:eastAsia="SimSun" w:hAnsi="SimSun" w:cs="SimSun"/>
          <w:kern w:val="0"/>
          <w:szCs w:val="21"/>
        </w:rPr>
        <w:t>本题以长江三角洲地区略图为引入，考查学生对长三角地区气候、地形等特点的知识。</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28.</w:t>
      </w:r>
      <w:r>
        <w:rPr>
          <w:rFonts w:ascii="SimSun" w:eastAsia="SimSun" w:hAnsi="SimSun" w:cs="SimSun"/>
          <w:color w:val="3333FF"/>
          <w:kern w:val="0"/>
          <w:szCs w:val="21"/>
        </w:rPr>
        <w:t>【答案】</w:t>
      </w:r>
      <w:r>
        <w:rPr>
          <w:rFonts w:ascii="SimSun" w:eastAsia="SimSun" w:hAnsi="SimSun" w:cs="SimSun"/>
          <w:kern w:val="0"/>
          <w:szCs w:val="21"/>
        </w:rPr>
        <w:t>涵养水源</w:t>
      </w:r>
      <w:r>
        <w:rPr>
          <w:rFonts w:ascii="Times New Roman" w:eastAsia="Times New Roman" w:hAnsi="Times New Roman" w:cs="Times New Roman"/>
          <w:kern w:val="0"/>
          <w:szCs w:val="21"/>
        </w:rPr>
        <w:t xml:space="preserve">  C  </w:t>
      </w:r>
      <w:r>
        <w:rPr>
          <w:rFonts w:ascii="SimSun" w:eastAsia="SimSun" w:hAnsi="SimSun" w:cs="SimSun"/>
          <w:kern w:val="0"/>
          <w:szCs w:val="21"/>
        </w:rPr>
        <w:t>②</w:t>
      </w:r>
      <w:r>
        <w:rPr>
          <w:rFonts w:ascii="Times New Roman" w:eastAsia="Times New Roman" w:hAnsi="Times New Roman" w:cs="Times New Roman"/>
          <w:kern w:val="0"/>
          <w:szCs w:val="21"/>
        </w:rPr>
        <w:t xml:space="preserve">  </w:t>
      </w:r>
      <w:r>
        <w:rPr>
          <w:rFonts w:ascii="SimSun" w:eastAsia="SimSun" w:hAnsi="SimSun" w:cs="SimSun"/>
          <w:kern w:val="0"/>
          <w:szCs w:val="21"/>
        </w:rPr>
        <w:t>黑龙江</w:t>
      </w:r>
      <w:r>
        <w:rPr>
          <w:rFonts w:ascii="Times New Roman" w:eastAsia="Times New Roman" w:hAnsi="Times New Roman" w:cs="Times New Roman"/>
          <w:kern w:val="0"/>
          <w:szCs w:val="21"/>
        </w:rPr>
        <w:t xml:space="preserve">  </w:t>
      </w:r>
      <w:r>
        <w:rPr>
          <w:rFonts w:ascii="SimSun" w:eastAsia="SimSun" w:hAnsi="SimSun" w:cs="SimSun"/>
          <w:kern w:val="0"/>
          <w:szCs w:val="21"/>
        </w:rPr>
        <w:t>西藏</w:t>
      </w:r>
      <w:r>
        <w:rPr>
          <w:rFonts w:ascii="Times New Roman" w:eastAsia="Times New Roman" w:hAnsi="Times New Roman" w:cs="Times New Roman"/>
          <w:kern w:val="0"/>
          <w:szCs w:val="21"/>
        </w:rPr>
        <w:t xml:space="preserve">  </w:t>
      </w:r>
      <w:r>
        <w:rPr>
          <w:rFonts w:ascii="SimSun" w:eastAsia="SimSun" w:hAnsi="SimSun" w:cs="SimSun"/>
          <w:kern w:val="0"/>
          <w:szCs w:val="21"/>
        </w:rPr>
        <w:t>种植</w:t>
      </w:r>
      <w:r>
        <w:rPr>
          <w:rFonts w:ascii="Times New Roman" w:eastAsia="Times New Roman" w:hAnsi="Times New Roman" w:cs="Times New Roman"/>
          <w:kern w:val="0"/>
          <w:szCs w:val="21"/>
        </w:rPr>
        <w:t xml:space="preserve">  </w:t>
      </w:r>
      <w:r>
        <w:rPr>
          <w:rFonts w:ascii="SimSun" w:eastAsia="SimSun" w:hAnsi="SimSun" w:cs="SimSun"/>
          <w:kern w:val="0"/>
          <w:szCs w:val="21"/>
        </w:rPr>
        <w:t>俄罗斯</w:t>
      </w:r>
      <w:r>
        <w:rPr>
          <w:rFonts w:ascii="Times New Roman" w:eastAsia="Times New Roman" w:hAnsi="Times New Roman" w:cs="Times New Roman"/>
          <w:kern w:val="0"/>
          <w:szCs w:val="21"/>
        </w:rPr>
        <w:t>  B</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）由材料一可知，三江平原湿地面积减少，湿地涵养水源、调节气候的功能减弱。</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）由材料一、二可知，国家在三江平原建立自然保护区以及在三江源地区设立三江源国家公园的意义在于保护生态环境。故选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 </w:t>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）青藏地区图中阴影所示区域为三江源地区，该区域是长江、黄河、澜沧江的发源地，图中表示长江的序号是②；东北三省图中阴影所示区域为三江平原，该平原位于黑龙江省。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）青藏地区耐寒的高山草甸广布，畜牧业生产占有重要地位，图中</w:t>
      </w:r>
      <w:r>
        <w:rPr>
          <w:rFonts w:ascii="Times New Roman" w:eastAsia="Times New Roman" w:hAnsi="Times New Roman" w:cs="Times New Roman"/>
          <w:kern w:val="0"/>
          <w:szCs w:val="21"/>
        </w:rPr>
        <w:t>A</w:t>
      </w:r>
      <w:r>
        <w:rPr>
          <w:rFonts w:ascii="SimSun" w:eastAsia="SimSun" w:hAnsi="SimSun" w:cs="SimSun"/>
          <w:kern w:val="0"/>
          <w:szCs w:val="21"/>
        </w:rPr>
        <w:t>是西藏牧区；东北三省地势平坦，土壤肥沃，主要的农业部门是种植业。</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）东北三省图中，邻国</w:t>
      </w:r>
      <w:r>
        <w:rPr>
          <w:rFonts w:ascii="Times New Roman" w:eastAsia="Times New Roman" w:hAnsi="Times New Roman" w:cs="Times New Roman"/>
          <w:kern w:val="0"/>
          <w:szCs w:val="21"/>
        </w:rPr>
        <w:t>B</w:t>
      </w:r>
      <w:r>
        <w:rPr>
          <w:rFonts w:ascii="SimSun" w:eastAsia="SimSun" w:hAnsi="SimSun" w:cs="SimSun"/>
          <w:kern w:val="0"/>
          <w:szCs w:val="21"/>
        </w:rPr>
        <w:t>是俄罗斯。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6</w:t>
      </w:r>
      <w:r>
        <w:rPr>
          <w:rFonts w:ascii="SimSun" w:eastAsia="SimSun" w:hAnsi="SimSun" w:cs="SimSun"/>
          <w:kern w:val="0"/>
          <w:szCs w:val="21"/>
        </w:rPr>
        <w:t>）青藏地区的农业区主要分布在海拔较低的河谷地带，东北三省农作物只能一年一熟。青藏地区海拔高，气温低，东北三省纬度较高，热量不足，影响两地区这种农业分布及作物熟制的主要条件是气温，故选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）涵养水源；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w:t>
      </w:r>
      <w:r>
        <w:rPr>
          <w:rFonts w:ascii="Times New Roman" w:eastAsia="Times New Roman" w:hAnsi="Times New Roman" w:cs="Times New Roman"/>
          <w:kern w:val="0"/>
          <w:szCs w:val="21"/>
        </w:rPr>
        <w:t>C</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）②；黑龙江；</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）西藏；种植；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）俄罗斯；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6</w:t>
      </w:r>
      <w:r>
        <w:rPr>
          <w:rFonts w:ascii="SimSun" w:eastAsia="SimSun" w:hAnsi="SimSun" w:cs="SimSun"/>
          <w:kern w:val="0"/>
          <w:szCs w:val="21"/>
        </w:rPr>
        <w:t>）</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青藏地区的主体是号称“世界屋脊”的青藏高原，青藏地区地势高、气温低，形成了“高、寒”的地理特征，高原上雪山连绵、冰川广布。</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东北三省地形以山地和平原为主，东北平原是我国重要商品粮基地，东北三省是中华人民共和国成立后建成的第一个重工业基地，是“新中国工业的摇篮”。</w:t>
      </w:r>
      <w:r>
        <w:rPr>
          <w:rFonts w:ascii="SimSun" w:eastAsia="SimSun" w:hAnsi="SimSun" w:cs="SimSun"/>
          <w:kern w:val="0"/>
          <w:szCs w:val="21"/>
        </w:rPr>
        <w:br/>
      </w:r>
      <w:r>
        <w:rPr>
          <w:rFonts w:ascii="SimSun" w:eastAsia="SimSun" w:hAnsi="SimSun" w:cs="SimSun"/>
          <w:kern w:val="0"/>
          <w:szCs w:val="21"/>
        </w:rPr>
        <w:t>本题主要考查青藏地区和东北地区的地理特征，结合所学知识点理解解答即可。</w:t>
      </w:r>
      <w:r>
        <w:rPr>
          <w:rFonts w:ascii="SimSun" w:eastAsia="SimSun" w:hAnsi="SimSun" w:cs="SimSun"/>
          <w:kern w:val="0"/>
          <w:szCs w:val="21"/>
        </w:rPr>
        <w:br/>
      </w:r>
    </w:p>
    <w:sectPr>
      <w:headerReference w:type="even" r:id="rId15"/>
      <w:headerReference w:type="default" r:id="rId16"/>
      <w:footerReference w:type="even" r:id="rId17"/>
      <w:footerReference w:type="default" r:id="rId18"/>
      <w:headerReference w:type="first" r:id="rId19"/>
      <w:footerReference w:type="first" r:id="rId20"/>
      <w:pgSz w:w="11906" w:h="16838"/>
      <w:pgMar w:top="1440" w:right="1531" w:bottom="1440" w:left="1531" w:header="499" w:footer="499" w:gutter="0"/>
      <w:cols w:num="1" w:sep="1" w:space="425"/>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1</w:instrText>
    </w:r>
    <w:r>
      <w:fldChar w:fldCharType="end"/>
    </w:r>
    <w:r>
      <w:instrText xml:space="preserve"> </w:instrText>
    </w:r>
    <w:r>
      <w:fldChar w:fldCharType="separate"/>
    </w:r>
    <w:r>
      <w:t>1</w:t>
    </w:r>
    <w:r>
      <w:fldChar w:fldCharType="end"/>
    </w:r>
    <w:r>
      <w:rPr>
        <w:rFonts w:hint="eastAsia"/>
      </w:rPr>
      <w:t>页</w:t>
    </w:r>
  </w:p>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Bdr>
        <w:bottom w:val="none" w:sz="0" w:space="1"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multilevel"/>
    <w:tmpl w:val="00000001"/>
    <w:lvl w:ilvl="0">
      <w:start w:val="1"/>
      <w:numFmt w:val="decimal"/>
      <w:lvlText w:val="%1."/>
      <w:lvlJc w:val="left"/>
      <w:pPr>
        <w:tabs>
          <w:tab w:val="num" w:pos="720"/>
        </w:tabs>
        <w:ind w:left="420" w:hanging="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839"/>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overrideTableStyleFontSizeAndJustification" w:uri="http://schemas.microsoft.com/office/word" w:val="0"/>
  </w:compat>
  <w:docVars>
    <w:docVar w:name="commondata" w:val="eyJoZGlkIjoiODM1ZWE1MmUzZjk0ZDc0YjQ1N2M1MGI0Y2YxY2Q5ZjM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qFormat="1"/>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Cambria Math" w:eastAsia="宋体" w:hAnsi="宋体" w:cs="Cambria Math"/>
      <w:kern w:val="2"/>
      <w:sz w:val="21"/>
      <w:szCs w:val="22"/>
      <w:lang w:val="en-US" w:eastAsia="zh-CN" w:bidi="ar-SA"/>
    </w:rPr>
  </w:style>
  <w:style w:type="character" w:default="1" w:styleId="DefaultParagraphFont">
    <w:name w:val="Default Paragraph Font"/>
    <w:uiPriority w:val="1"/>
    <w:semiHidden/>
    <w:unhideWhenUsed/>
    <w:qFormat/>
    <w:rPr>
      <w:rFonts w:ascii="Cambria Math" w:eastAsia="宋体" w:hAnsi="宋体" w:cs="Cambria Math"/>
    </w:rPr>
  </w:style>
  <w:style w:type="table" w:default="1" w:styleId="TableNormal">
    <w:name w:val="Normal Table"/>
    <w:uiPriority w:val="99"/>
    <w:semiHidden/>
    <w:unhideWhenUsed/>
    <w:rPr>
      <w:rFonts w:ascii="Cambria Math" w:eastAsia="宋体" w:hAnsi="宋体" w:cs="Cambria Math"/>
    </w:rPr>
    <w:tblPr>
      <w:tblCellMar>
        <w:top w:w="0" w:type="dxa"/>
        <w:left w:w="108" w:type="dxa"/>
        <w:bottom w:w="0" w:type="dxa"/>
        <w:right w:w="108" w:type="dxa"/>
      </w:tblCellMar>
    </w:tblPr>
  </w:style>
  <w:style w:type="paragraph" w:styleId="BalloonText">
    <w:name w:val="Balloon Text"/>
    <w:basedOn w:val="Normal"/>
    <w:link w:val="a1"/>
    <w:uiPriority w:val="99"/>
    <w:semiHidden/>
    <w:unhideWhenUsed/>
    <w:qFormat/>
    <w:rPr>
      <w:rFonts w:ascii="Cambria Math" w:eastAsia="宋体" w:hAnsi="宋体" w:cs="Cambria Math"/>
      <w:sz w:val="18"/>
      <w:szCs w:val="18"/>
    </w:rPr>
  </w:style>
  <w:style w:type="paragraph" w:styleId="Footer">
    <w:name w:val="footer"/>
    <w:basedOn w:val="Normal"/>
    <w:link w:val="a0"/>
    <w:uiPriority w:val="99"/>
    <w:unhideWhenUsed/>
    <w:qFormat/>
    <w:pPr>
      <w:tabs>
        <w:tab w:val="center" w:pos="4153"/>
        <w:tab w:val="right" w:pos="8306"/>
      </w:tabs>
      <w:snapToGrid w:val="0"/>
    </w:pPr>
    <w:rPr>
      <w:rFonts w:ascii="Cambria Math" w:eastAsia="宋体" w:hAnsi="宋体" w:cs="Cambria Math"/>
      <w:sz w:val="18"/>
      <w:szCs w:val="18"/>
    </w:rPr>
  </w:style>
  <w:style w:type="paragraph" w:styleId="Header">
    <w:name w:val="header"/>
    <w:basedOn w:val="Normal"/>
    <w:link w:val="a"/>
    <w:uiPriority w:val="99"/>
    <w:unhideWhenUsed/>
    <w:qFormat/>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table" w:styleId="TableGrid">
    <w:name w:val="Table Grid"/>
    <w:basedOn w:val="TableNormal"/>
    <w:uiPriority w:val="59"/>
    <w:qFormat/>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页眉 字符"/>
    <w:basedOn w:val="DefaultParagraphFont"/>
    <w:link w:val="Header"/>
    <w:uiPriority w:val="99"/>
    <w:rPr>
      <w:rFonts w:ascii="Cambria Math" w:eastAsia="宋体" w:hAnsi="宋体" w:cs="Cambria Math"/>
      <w:sz w:val="18"/>
      <w:szCs w:val="18"/>
    </w:rPr>
  </w:style>
  <w:style w:type="character" w:customStyle="1" w:styleId="a0">
    <w:name w:val="页脚 字符"/>
    <w:basedOn w:val="DefaultParagraphFont"/>
    <w:link w:val="Footer"/>
    <w:uiPriority w:val="99"/>
    <w:qFormat/>
    <w:rPr>
      <w:rFonts w:ascii="Cambria Math" w:eastAsia="宋体" w:hAnsi="宋体" w:cs="Cambria Math"/>
      <w:sz w:val="18"/>
      <w:szCs w:val="18"/>
    </w:rPr>
  </w:style>
  <w:style w:type="character" w:customStyle="1" w:styleId="a1">
    <w:name w:val="批注框文本 字符"/>
    <w:basedOn w:val="DefaultParagraphFont"/>
    <w:link w:val="BalloonText"/>
    <w:uiPriority w:val="99"/>
    <w:semiHidden/>
    <w:qFormat/>
    <w:rPr>
      <w:rFonts w:ascii="Cambria Math" w:eastAsia="宋体" w:hAnsi="宋体" w:cs="Cambria Math"/>
      <w:sz w:val="18"/>
      <w:szCs w:val="18"/>
    </w:rPr>
  </w:style>
  <w:style w:type="paragraph" w:styleId="NoSpacing">
    <w:name w:val="No Spacing"/>
    <w:link w:val="a2"/>
    <w:uiPriority w:val="1"/>
    <w:qFormat/>
    <w:rPr>
      <w:rFonts w:ascii="Cambria Math" w:eastAsia="宋体" w:hAnsi="宋体" w:cs="Cambria Math"/>
      <w:kern w:val="0"/>
      <w:sz w:val="22"/>
      <w:szCs w:val="22"/>
      <w:lang w:val="en-US" w:eastAsia="zh-CN" w:bidi="ar-SA"/>
    </w:rPr>
  </w:style>
  <w:style w:type="character" w:customStyle="1" w:styleId="a2">
    <w:name w:val="无间隔 字符"/>
    <w:basedOn w:val="DefaultParagraphFont"/>
    <w:link w:val="NoSpacing"/>
    <w:uiPriority w:val="1"/>
    <w:qFormat/>
    <w:rPr>
      <w:rFonts w:ascii="Cambria Math" w:eastAsia="宋体" w:hAnsi="宋体" w:cs="Cambria Math"/>
      <w:kern w:val="0"/>
      <w:sz w:val="22"/>
    </w:rPr>
  </w:style>
  <w:style w:type="paragraph" w:styleId="ListParagraph">
    <w:name w:val="List Paragraph"/>
    <w:basedOn w:val="Normal"/>
    <w:uiPriority w:val="34"/>
    <w:qFormat/>
    <w:pPr>
      <w:ind w:firstLine="420" w:firstLineChars="200"/>
    </w:pPr>
    <w:rPr>
      <w:rFonts w:ascii="Cambria Math" w:eastAsia="宋体" w:hAnsi="宋体" w:cs="Cambria Math"/>
    </w:rPr>
  </w:style>
  <w:style w:type="character" w:customStyle="1" w:styleId="SubtleEmphasis">
    <w:name w:val="Subtle Emphasis"/>
    <w:basedOn w:val="DefaultParagraphFont"/>
    <w:uiPriority w:val="19"/>
    <w:qFormat/>
    <w:rPr>
      <w:rFonts w:ascii="Cambria Math" w:eastAsia="宋体" w:hAnsi="宋体" w:cs="Cambria Math"/>
      <w:i/>
      <w:iCs/>
      <w:color w:val="7F7F7F"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Relationships xmlns="http://schemas.openxmlformats.org/package/2006/relationships"><Relationship Id="rId1" Type="http://schemas.openxmlformats.org/officeDocument/2006/relationships/settings" Target="settings.xml"/><Relationship Id="rId10" Type="http://schemas.openxmlformats.org/officeDocument/2006/relationships/image" Target="media/image6.png"/><Relationship Id="rId11" Type="http://schemas.openxmlformats.org/officeDocument/2006/relationships/image" Target="media/image7.png"/><Relationship Id="rId12" Type="http://schemas.openxmlformats.org/officeDocument/2006/relationships/image" Target="media/image8.png"/><Relationship Id="rId13" Type="http://schemas.openxmlformats.org/officeDocument/2006/relationships/image" Target="media/image9.png"/><Relationship Id="rId14" Type="http://schemas.openxmlformats.org/officeDocument/2006/relationships/image" Target="media/image10.png"/><Relationship Id="rId15" Type="http://schemas.openxmlformats.org/officeDocument/2006/relationships/header" Target="header1.xml"/><Relationship Id="rId16" Type="http://schemas.openxmlformats.org/officeDocument/2006/relationships/header" Target="header2.xml"/><Relationship Id="rId17" Type="http://schemas.openxmlformats.org/officeDocument/2006/relationships/footer" Target="footer1.xml"/><Relationship Id="rId18" Type="http://schemas.openxmlformats.org/officeDocument/2006/relationships/footer" Target="footer2.xml"/><Relationship Id="rId19" Type="http://schemas.openxmlformats.org/officeDocument/2006/relationships/header" Target="header3.xml"/><Relationship Id="rId2" Type="http://schemas.openxmlformats.org/officeDocument/2006/relationships/webSettings" Target="webSettings.xml"/><Relationship Id="rId20" Type="http://schemas.openxmlformats.org/officeDocument/2006/relationships/footer" Target="footer3.xml"/><Relationship Id="rId21" Type="http://schemas.openxmlformats.org/officeDocument/2006/relationships/theme" Target="theme/theme1.xml"/><Relationship Id="rId22" Type="http://schemas.openxmlformats.org/officeDocument/2006/relationships/numbering" Target="numbering.xml"/><Relationship Id="rId23"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image" Target="media/image5.png"/><Relationship Id="rId99999" Type="http://schemas.openxmlformats.org/officeDocument/2006/relationships/customXml" Target="../customXml/item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4.xml.rels><?xml version="1.0" encoding="UTF-8" standalone="yes"?><Relationships xmlns="http://schemas.openxmlformats.org/package/2006/relationships"><Relationship Id="rId4"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4.xml><?xml version="1.0" encoding="utf-8"?>
<xtzj xmlns="http://schemas.microsoft.com/vsto/xtzj">
  <dataContent>b9a9398df-02f3-4fa2-90c3-2cf17a2eac5f;88a291eaf-8dff-434a-8432-61f52f6d6322,b264ca76e-d4c8-4f63-a85b-fde70cfc90d0,212694d14-8d0b-4fbd-a252-29e9eb00a5cc,4709f4fc8-2431-477e-9b36-375a5e5ece89,b556375a2-d9d8-44d6-b8f7-6d027ea0d04b,44a8d8042-ed0b-4223-af97-8e9f42d375a0,d9487b7da-b8cc-4073-ab68-19c85c6e2559,f08681590-7aa3-4453-abb1-7f0584e4a133,45902924e-88df-43c4-ac55-a7d56caa923f,2360e4854-2b77-44ec-ab35-9a337120fe92,cdd20e467-6812-4da6-a44d-aa9478c57db0,9816ef6a9-c233-430b-a7c7-b7d4a9d51634,06f44ebf8-e7c3-4956-8426-9f4c5e4478d4,70e65bb76-d213-4b6d-a49c-3c198486d5f4,492663b12-b15a-44f6-8e38-45edfc64be06,ec79d9bbc-8038-4e53-bf7c-b710f7018de5,0355074d9-8101-464b-8a5e-bfa2a7c41d02,b4d298361-8c14-4630-b2e2-6630025cb4eb,d126c696f-8b0f-4f09-8bde-7d8534f90028,a58932411-51e3-41c5-96a0-743f38f7a836,07f0932fa-12c5-4df7-ba35-64348024781b,16f0ba460-66df-4ac4-8393-c84e9e281b1b,0b64f885c-1284-4511-b713-d3fcfaaf74c0,c581017c6-e9b8-4799-8186-9aa45c1e5200,fcd262d0b-3fc5-4bce-9a89-0c298c2d00cb,460824d6b-e81f-4cc5-8ee3-47dc29878823,5678eba4f-4fc0-4473-bab3-66340ab66c89,</dataContent>
</xtzj>
</file>

<file path=customXml/itemProps1.xml><?xml version="1.0" encoding="utf-8"?>
<ds:datastoreItem xmlns:ds="http://schemas.openxmlformats.org/officeDocument/2006/customXml" ds:itemID="{2C9D0EBA-54FB-4B79-89EF-9240A6055C5F}">
  <ds:schemaRefs/>
</ds:datastoreItem>
</file>

<file path=customXml/itemProps4.xml><?xml version="1.0" encoding="utf-8"?>
<ds:datastoreItem xmlns:ds="http://schemas.openxmlformats.org/officeDocument/2006/customXml" ds:itemID="{35abbe15-5287-4045-baf5-511440272fe9}">
  <ds:schemaRefs>
    <ds:schemaRef ds:uri="http://schemas.microsoft.com/vsto/xtzj"/>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1</Pages>
  <Words>0</Words>
  <Characters>0</Characters>
  <Application>Microsoft Office Word</Application>
  <DocSecurity>0</DocSecurity>
  <Lines>0</Lines>
  <Paragraphs>0</Paragraphs>
  <ScaleCrop>false</ScaleCrop>
  <Company>iflytek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dc:description>b9a398df-02f3-4fa2-90c3-2cf17a2eac5f</dc:description>
  <cp:lastModifiedBy>feiwang51</cp:lastModifiedBy>
  <cp:revision>266</cp:revision>
  <dcterms:created xsi:type="dcterms:W3CDTF">2011-01-13T09:46:00Z</dcterms:created>
  <dcterms:modified xsi:type="dcterms:W3CDTF">2022-09-14T11:25:37Z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3EB10F219BDB4F418C77E2176F513C96</vt:lpwstr>
  </property>
  <property fmtid="{D5CDD505-2E9C-101B-9397-08002B2CF9AE}" pid="3" name="KSOProductBuildVer">
    <vt:lpwstr>2052-11.1.0.12358</vt:lpwstr>
  </property>
</Properties>
</file>