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8AA" w:rsidRDefault="0002651B">
      <w:pPr>
        <w:spacing w:line="360" w:lineRule="auto"/>
        <w:jc w:val="center"/>
        <w:textAlignment w:val="center"/>
      </w:pPr>
      <w:bookmarkStart w:id="0" w:name="_GoBack"/>
      <w:bookmarkEnd w:id="0"/>
      <w:r>
        <w:rPr>
          <w:rFonts w:ascii="Times New Roman" w:eastAsia="Times New Roman" w:hAnsi="Times New Roman" w:cs="Times New Roman"/>
          <w:b/>
          <w:sz w:val="32"/>
        </w:rPr>
        <w:t>2023</w:t>
      </w:r>
      <w:r>
        <w:rPr>
          <w:rFonts w:ascii="SimSun" w:eastAsia="SimSun" w:hAnsi="SimSun" w:cs="SimSun"/>
          <w:b/>
          <w:sz w:val="32"/>
        </w:rPr>
        <w:t>年湖北省荆州市中考地理试卷</w:t>
      </w:r>
    </w:p>
    <w:p w:rsidR="00A438AA" w:rsidRDefault="00A438AA">
      <w:pPr>
        <w:spacing w:line="360" w:lineRule="auto"/>
        <w:textAlignment w:val="center"/>
      </w:pPr>
    </w:p>
    <w:p w:rsidR="00A438AA" w:rsidRDefault="0002651B">
      <w:pPr>
        <w:spacing w:line="360" w:lineRule="auto"/>
        <w:textAlignment w:val="center"/>
      </w:pPr>
      <w:r>
        <w:rPr>
          <w:rFonts w:ascii="SimHei" w:eastAsia="SimHei" w:hAnsi="SimHei" w:cs="SimHei"/>
        </w:rPr>
        <w:t>一、单选题（本大题共</w:t>
      </w:r>
      <w:r>
        <w:rPr>
          <w:rFonts w:ascii="Times New Roman" w:eastAsia="Times New Roman" w:hAnsi="Times New Roman" w:cs="Times New Roman"/>
          <w:b/>
        </w:rPr>
        <w:t>15</w:t>
      </w:r>
      <w:r>
        <w:rPr>
          <w:rFonts w:ascii="SimHei" w:eastAsia="SimHei" w:hAnsi="SimHei" w:cs="SimHei"/>
        </w:rPr>
        <w:t>小题，共</w:t>
      </w:r>
      <w:r w:rsidR="00751247">
        <w:rPr>
          <w:rFonts w:ascii="Times New Roman" w:eastAsiaTheme="minorEastAsia" w:hAnsi="Times New Roman" w:cs="Times New Roman" w:hint="eastAsia"/>
          <w:b/>
        </w:rPr>
        <w:t>30</w:t>
      </w:r>
      <w:r>
        <w:rPr>
          <w:rFonts w:ascii="Times New Roman" w:eastAsia="Times New Roman" w:hAnsi="Times New Roman" w:cs="Times New Roman"/>
          <w:b/>
        </w:rPr>
        <w:t>.0</w:t>
      </w:r>
      <w:r>
        <w:rPr>
          <w:rFonts w:ascii="SimHei" w:eastAsia="SimHei" w:hAnsi="SimHei" w:cs="SimHei"/>
        </w:rPr>
        <w:t>分）</w:t>
      </w:r>
    </w:p>
    <w:p w:rsidR="00A438AA" w:rsidRDefault="0002651B">
      <w:pPr>
        <w:spacing w:line="360" w:lineRule="auto"/>
        <w:textAlignment w:val="center"/>
      </w:pPr>
      <w:bookmarkStart w:id="1" w:name="208ed408-78e1-4c1b-abe0-ee2f455cfded"/>
      <w:r>
        <w:rPr>
          <w:rFonts w:ascii="SimSun" w:eastAsia="SimSun" w:hAnsi="SimSun" w:cs="SimSun"/>
          <w:kern w:val="0"/>
          <w:szCs w:val="21"/>
        </w:rPr>
        <w:t>卡塔尔地处波斯湾西海岸的中部，面积狭小，属热带沙漠气候。卡塔尔承办了第二十二届世界杯足球赛。如图为最近四届世界杯足球赛决赛地点和时间。据此完成各小题。</w:t>
      </w:r>
      <w:r>
        <w:rPr>
          <w:rFonts w:ascii="SimSun" w:eastAsia="SimSun" w:hAnsi="SimSun" w:cs="SimSun"/>
          <w:kern w:val="0"/>
          <w:szCs w:val="21"/>
        </w:rPr>
        <w:br/>
      </w:r>
      <w:r>
        <w:rPr>
          <w:rFonts w:ascii="SimSun" w:eastAsia="SimSun" w:hAnsi="SimSun" w:cs="SimSun"/>
          <w:kern w:val="0"/>
          <w:szCs w:val="21"/>
        </w:rPr>
        <w:br/>
      </w:r>
      <w:r w:rsidR="00A438AA" w:rsidRPr="00A438AA">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54.5pt">
            <v:imagedata r:id="rId9" o:title=""/>
          </v:shape>
        </w:pict>
      </w:r>
      <w:bookmarkEnd w:id="1"/>
    </w:p>
    <w:p w:rsidR="00A438AA" w:rsidRDefault="0002651B">
      <w:pPr>
        <w:spacing w:line="360" w:lineRule="auto"/>
        <w:ind w:left="360"/>
        <w:textAlignment w:val="center"/>
      </w:pPr>
      <w:r>
        <w:rPr>
          <w:rFonts w:ascii="Times New Roman" w:eastAsia="Times New Roman" w:hAnsi="Times New Roman" w:cs="Times New Roman"/>
          <w:sz w:val="24"/>
        </w:rPr>
        <w:t xml:space="preserve">1.  </w:t>
      </w:r>
      <w:r>
        <w:rPr>
          <w:rFonts w:ascii="SimSun" w:eastAsia="SimSun" w:hAnsi="SimSun" w:cs="SimSun"/>
          <w:kern w:val="0"/>
          <w:szCs w:val="21"/>
        </w:rPr>
        <w:t>最近四届世界杯足球赛决赛在当地冬季举行的共有（　　）</w:t>
      </w:r>
    </w:p>
    <w:p w:rsidR="00A438AA" w:rsidRDefault="0002651B">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1</w:t>
      </w:r>
      <w:r>
        <w:rPr>
          <w:rFonts w:ascii="SimSun" w:eastAsia="SimSun" w:hAnsi="SimSun" w:cs="SimSun"/>
          <w:kern w:val="0"/>
          <w:szCs w:val="21"/>
        </w:rPr>
        <w:t>届</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2</w:t>
      </w:r>
      <w:r>
        <w:rPr>
          <w:rFonts w:ascii="SimSun" w:eastAsia="SimSun" w:hAnsi="SimSun" w:cs="SimSun"/>
          <w:kern w:val="0"/>
          <w:szCs w:val="21"/>
        </w:rPr>
        <w:t>届</w: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3</w:t>
      </w:r>
      <w:r>
        <w:rPr>
          <w:rFonts w:ascii="SimSun" w:eastAsia="SimSun" w:hAnsi="SimSun" w:cs="SimSun"/>
          <w:kern w:val="0"/>
          <w:szCs w:val="21"/>
        </w:rPr>
        <w:t>届</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4</w:t>
      </w:r>
      <w:r>
        <w:rPr>
          <w:rFonts w:ascii="SimSun" w:eastAsia="SimSun" w:hAnsi="SimSun" w:cs="SimSun"/>
          <w:kern w:val="0"/>
          <w:szCs w:val="21"/>
        </w:rPr>
        <w:t>届</w:t>
      </w:r>
    </w:p>
    <w:p w:rsidR="00A438AA" w:rsidRDefault="0002651B">
      <w:pPr>
        <w:spacing w:line="360" w:lineRule="auto"/>
        <w:ind w:left="420"/>
        <w:textAlignment w:val="center"/>
      </w:pPr>
      <w:r>
        <w:rPr>
          <w:rFonts w:ascii="Times New Roman" w:eastAsia="Times New Roman" w:hAnsi="Times New Roman" w:cs="Times New Roman"/>
          <w:sz w:val="24"/>
        </w:rPr>
        <w:t xml:space="preserve">2.  </w:t>
      </w:r>
      <w:r>
        <w:rPr>
          <w:rFonts w:ascii="SimSun" w:eastAsia="SimSun" w:hAnsi="SimSun" w:cs="SimSun"/>
          <w:kern w:val="0"/>
          <w:szCs w:val="21"/>
        </w:rPr>
        <w:t>为减少碳排放，卡塔尔世界杯中使用的清洁能源主要是（　　）</w:t>
      </w:r>
    </w:p>
    <w:p w:rsidR="00A438AA" w:rsidRDefault="0002651B">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石油</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天然气</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水能</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太阳能</w:t>
      </w:r>
    </w:p>
    <w:p w:rsidR="00A438AA" w:rsidRDefault="0002651B">
      <w:pPr>
        <w:spacing w:line="360" w:lineRule="auto"/>
        <w:textAlignment w:val="center"/>
      </w:pPr>
      <w:bookmarkStart w:id="2" w:name="e7c9d965-8b7a-41df-aeef-e4a007448328"/>
      <w:r>
        <w:rPr>
          <w:rFonts w:ascii="SimSun" w:eastAsia="SimSun" w:hAnsi="SimSun" w:cs="SimSun"/>
          <w:kern w:val="0"/>
          <w:szCs w:val="21"/>
        </w:rPr>
        <w:t>荆州园博园是集迎宾、博览、游赏、休闲为一体的园林盛景，是湖北省第二届园林博览会的举办地。园区位于湖北省第三大湖泊</w:t>
      </w:r>
      <w:r>
        <w:rPr>
          <w:rFonts w:ascii="SimSun" w:eastAsia="SimSun" w:hAnsi="SimSun" w:cs="SimSun"/>
          <w:kern w:val="0"/>
          <w:szCs w:val="21"/>
        </w:rPr>
        <w:t>——</w:t>
      </w:r>
      <w:r>
        <w:rPr>
          <w:rFonts w:ascii="SimSun" w:eastAsia="SimSun" w:hAnsi="SimSun" w:cs="SimSun"/>
          <w:kern w:val="0"/>
          <w:szCs w:val="21"/>
        </w:rPr>
        <w:t>长湖湖畔，楚故都纪南城国家级大遗址保护区的东侧，历史文化底蕴深厚，自然生态风光旖旎。如图为荆州市园博园简图。据此完成各小题。</w:t>
      </w:r>
      <w:r>
        <w:rPr>
          <w:rFonts w:ascii="SimSun" w:eastAsia="SimSun" w:hAnsi="SimSun" w:cs="SimSun"/>
          <w:kern w:val="0"/>
          <w:szCs w:val="21"/>
        </w:rPr>
        <w:br/>
      </w:r>
      <w:r>
        <w:rPr>
          <w:rFonts w:ascii="SimSun" w:eastAsia="SimSun" w:hAnsi="SimSun" w:cs="SimSun"/>
          <w:kern w:val="0"/>
          <w:szCs w:val="21"/>
        </w:rPr>
        <w:br/>
      </w:r>
      <w:r w:rsidR="00A438AA" w:rsidRPr="00A438AA">
        <w:rPr>
          <w:rFonts w:ascii="Times New Roman" w:eastAsia="Times New Roman" w:hAnsi="Times New Roman" w:cs="Times New Roman"/>
          <w:kern w:val="0"/>
          <w:sz w:val="24"/>
          <w:szCs w:val="24"/>
        </w:rPr>
        <w:pict>
          <v:shape id="_x0000_i1026" type="#_x0000_t75" style="width:410.25pt;height:195.75pt">
            <v:imagedata r:id="rId10" o:title=""/>
          </v:shape>
        </w:pict>
      </w:r>
      <w:bookmarkEnd w:id="2"/>
    </w:p>
    <w:p w:rsidR="00A438AA" w:rsidRDefault="0002651B">
      <w:pPr>
        <w:spacing w:line="360" w:lineRule="auto"/>
        <w:ind w:left="360"/>
        <w:textAlignment w:val="center"/>
      </w:pPr>
      <w:r>
        <w:rPr>
          <w:rFonts w:ascii="Times New Roman" w:eastAsia="Times New Roman" w:hAnsi="Times New Roman" w:cs="Times New Roman"/>
          <w:sz w:val="24"/>
        </w:rPr>
        <w:lastRenderedPageBreak/>
        <w:t xml:space="preserve">3.  </w:t>
      </w:r>
      <w:r>
        <w:rPr>
          <w:rFonts w:ascii="SimSun" w:eastAsia="SimSun" w:hAnsi="SimSun" w:cs="SimSun"/>
          <w:kern w:val="0"/>
          <w:szCs w:val="21"/>
        </w:rPr>
        <w:t>关于荆州园博园的说法正确的是（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水域面积广阔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绿化面积小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展园主题单一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楚文化浓厚</w:t>
      </w:r>
    </w:p>
    <w:p w:rsidR="00A438AA" w:rsidRDefault="0002651B">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A438AA" w:rsidRDefault="0002651B">
      <w:pPr>
        <w:spacing w:line="360" w:lineRule="auto"/>
        <w:ind w:left="420"/>
        <w:textAlignment w:val="center"/>
      </w:pPr>
      <w:r>
        <w:rPr>
          <w:rFonts w:ascii="Times New Roman" w:eastAsia="Times New Roman" w:hAnsi="Times New Roman" w:cs="Times New Roman"/>
          <w:sz w:val="24"/>
        </w:rPr>
        <w:t xml:space="preserve">4.  </w:t>
      </w:r>
      <w:r>
        <w:rPr>
          <w:rFonts w:ascii="SimSun" w:eastAsia="SimSun" w:hAnsi="SimSun" w:cs="SimSun"/>
          <w:kern w:val="0"/>
          <w:szCs w:val="21"/>
        </w:rPr>
        <w:t>中国楚文化馆位于荆州区园的（　　）</w:t>
      </w:r>
    </w:p>
    <w:p w:rsidR="00A438AA" w:rsidRDefault="0002651B">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正东方</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东北方</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正西方</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西南方</w:t>
      </w:r>
    </w:p>
    <w:p w:rsidR="00A438AA" w:rsidRDefault="0002651B">
      <w:pPr>
        <w:spacing w:line="360" w:lineRule="auto"/>
        <w:ind w:left="420"/>
        <w:textAlignment w:val="center"/>
      </w:pPr>
      <w:r>
        <w:rPr>
          <w:rFonts w:ascii="Times New Roman" w:eastAsia="Times New Roman" w:hAnsi="Times New Roman" w:cs="Times New Roman"/>
          <w:sz w:val="24"/>
        </w:rPr>
        <w:t xml:space="preserve">5.  </w:t>
      </w:r>
      <w:r>
        <w:rPr>
          <w:rFonts w:ascii="SimSun" w:eastAsia="SimSun" w:hAnsi="SimSun" w:cs="SimSun"/>
          <w:kern w:val="0"/>
          <w:szCs w:val="21"/>
        </w:rPr>
        <w:t>在园区内，有一片巨大的人工沙滩，让人感觉置身于海边，被称为</w:t>
      </w:r>
      <w:r>
        <w:rPr>
          <w:rFonts w:ascii="SimSun" w:eastAsia="SimSun" w:hAnsi="SimSun" w:cs="SimSun"/>
          <w:kern w:val="0"/>
          <w:szCs w:val="21"/>
        </w:rPr>
        <w:t>“</w:t>
      </w:r>
      <w:r>
        <w:rPr>
          <w:rFonts w:ascii="SimSun" w:eastAsia="SimSun" w:hAnsi="SimSun" w:cs="SimSun"/>
          <w:kern w:val="0"/>
          <w:szCs w:val="21"/>
        </w:rPr>
        <w:t>拾贝沙滩</w:t>
      </w:r>
      <w:r>
        <w:rPr>
          <w:rFonts w:ascii="SimSun" w:eastAsia="SimSun" w:hAnsi="SimSun" w:cs="SimSun"/>
          <w:kern w:val="0"/>
          <w:szCs w:val="21"/>
        </w:rPr>
        <w:t>”</w:t>
      </w:r>
      <w:r>
        <w:rPr>
          <w:rFonts w:ascii="SimSun" w:eastAsia="SimSun" w:hAnsi="SimSun" w:cs="SimSun"/>
          <w:kern w:val="0"/>
          <w:szCs w:val="21"/>
        </w:rPr>
        <w:t>，其位置是（　　）</w:t>
      </w:r>
    </w:p>
    <w:p w:rsidR="00A438AA" w:rsidRDefault="0002651B">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甲</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乙</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丙</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丁</w:t>
      </w:r>
    </w:p>
    <w:p w:rsidR="00A438AA" w:rsidRDefault="0002651B">
      <w:pPr>
        <w:spacing w:line="360" w:lineRule="auto"/>
        <w:textAlignment w:val="center"/>
      </w:pPr>
      <w:bookmarkStart w:id="3" w:name="48f30c29-eec2-4936-860e-e1a36e81c44f"/>
      <w:r>
        <w:rPr>
          <w:rFonts w:ascii="SimSun" w:eastAsia="SimSun" w:hAnsi="SimSun" w:cs="SimSun"/>
          <w:kern w:val="0"/>
          <w:szCs w:val="21"/>
        </w:rPr>
        <w:t>红河哈尼族彝族自治州位于云南省东南部，地处横断山区，为亚热带季风气候。一千多年前，生活在这里的哈尼族等民族就开辟了梯田，发展农业生产。结合如图完成各小题。</w:t>
      </w:r>
      <w:r>
        <w:rPr>
          <w:rFonts w:ascii="SimSun" w:eastAsia="SimSun" w:hAnsi="SimSun" w:cs="SimSun"/>
          <w:kern w:val="0"/>
          <w:szCs w:val="21"/>
        </w:rPr>
        <w:br/>
      </w:r>
      <w:r>
        <w:rPr>
          <w:rFonts w:ascii="SimSun" w:eastAsia="SimSun" w:hAnsi="SimSun" w:cs="SimSun"/>
          <w:kern w:val="0"/>
          <w:szCs w:val="21"/>
        </w:rPr>
        <w:br/>
      </w:r>
      <w:r w:rsidR="00A438AA" w:rsidRPr="00A438AA">
        <w:rPr>
          <w:rFonts w:ascii="Times New Roman" w:eastAsia="Times New Roman" w:hAnsi="Times New Roman" w:cs="Times New Roman"/>
          <w:kern w:val="0"/>
          <w:sz w:val="24"/>
          <w:szCs w:val="24"/>
        </w:rPr>
        <w:pict>
          <v:shape id="_x0000_i1027" type="#_x0000_t75" style="width:250.5pt;height:73.5pt">
            <v:imagedata r:id="rId11" o:title=""/>
          </v:shape>
        </w:pict>
      </w:r>
      <w:bookmarkEnd w:id="3"/>
    </w:p>
    <w:p w:rsidR="00A438AA" w:rsidRDefault="0002651B">
      <w:pPr>
        <w:spacing w:line="360" w:lineRule="auto"/>
        <w:ind w:left="360"/>
        <w:textAlignment w:val="center"/>
      </w:pPr>
      <w:r>
        <w:rPr>
          <w:rFonts w:ascii="Times New Roman" w:eastAsia="Times New Roman" w:hAnsi="Times New Roman" w:cs="Times New Roman"/>
          <w:sz w:val="24"/>
        </w:rPr>
        <w:t xml:space="preserve">6.  </w:t>
      </w:r>
      <w:r>
        <w:rPr>
          <w:rFonts w:ascii="SimSun" w:eastAsia="SimSun" w:hAnsi="SimSun" w:cs="SimSun"/>
          <w:kern w:val="0"/>
          <w:szCs w:val="21"/>
        </w:rPr>
        <w:t>图中森林的作用主要是（　　）</w:t>
      </w:r>
    </w:p>
    <w:p w:rsidR="00A438AA" w:rsidRDefault="0002651B">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涵养水源</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防风固沙</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提供木材</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净化空气</w:t>
      </w:r>
    </w:p>
    <w:p w:rsidR="00A438AA" w:rsidRDefault="0002651B">
      <w:pPr>
        <w:spacing w:line="360" w:lineRule="auto"/>
        <w:ind w:left="420"/>
        <w:textAlignment w:val="center"/>
      </w:pPr>
      <w:r>
        <w:rPr>
          <w:rFonts w:ascii="Times New Roman" w:eastAsia="Times New Roman" w:hAnsi="Times New Roman" w:cs="Times New Roman"/>
          <w:sz w:val="24"/>
        </w:rPr>
        <w:t xml:space="preserve">7.  </w:t>
      </w:r>
      <w:r>
        <w:rPr>
          <w:rFonts w:ascii="SimSun" w:eastAsia="SimSun" w:hAnsi="SimSun" w:cs="SimSun"/>
          <w:kern w:val="0"/>
          <w:szCs w:val="21"/>
        </w:rPr>
        <w:t>该地梯田种植的粮食作物主要是（　　）</w:t>
      </w:r>
    </w:p>
    <w:p w:rsidR="00A438AA" w:rsidRDefault="0002651B">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水稻</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玉米</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小麦</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甘蔗</w:t>
      </w:r>
    </w:p>
    <w:p w:rsidR="00A438AA" w:rsidRDefault="0002651B">
      <w:pPr>
        <w:spacing w:line="360" w:lineRule="auto"/>
        <w:textAlignment w:val="center"/>
      </w:pPr>
      <w:bookmarkStart w:id="4" w:name="f5f6ae20-1e7c-4d22-8480-f9b9bf06e972"/>
      <w:r>
        <w:rPr>
          <w:rFonts w:ascii="SimSun" w:eastAsia="SimSun" w:hAnsi="SimSun" w:cs="SimSun"/>
          <w:kern w:val="0"/>
          <w:szCs w:val="21"/>
        </w:rPr>
        <w:t>长江经济带横跨东中西三大区域，是具有全球影响力的内河经济带。如图为长江上游成渝经济区和下游长三角地区示意图。据此完成各小题。</w:t>
      </w:r>
      <w:r>
        <w:rPr>
          <w:rFonts w:ascii="SimSun" w:eastAsia="SimSun" w:hAnsi="SimSun" w:cs="SimSun"/>
          <w:kern w:val="0"/>
          <w:szCs w:val="21"/>
        </w:rPr>
        <w:br/>
      </w:r>
      <w:r>
        <w:rPr>
          <w:rFonts w:ascii="SimSun" w:eastAsia="SimSun" w:hAnsi="SimSun" w:cs="SimSun"/>
          <w:kern w:val="0"/>
          <w:szCs w:val="21"/>
        </w:rPr>
        <w:br/>
      </w:r>
      <w:r w:rsidR="00751247" w:rsidRPr="00A438AA">
        <w:rPr>
          <w:rFonts w:ascii="Times New Roman" w:eastAsia="Times New Roman" w:hAnsi="Times New Roman" w:cs="Times New Roman"/>
          <w:kern w:val="0"/>
          <w:sz w:val="24"/>
          <w:szCs w:val="24"/>
        </w:rPr>
        <w:pict>
          <v:shape id="_x0000_i1028" type="#_x0000_t75" style="width:244.5pt;height:88.5pt">
            <v:imagedata r:id="rId12" o:title=""/>
          </v:shape>
        </w:pict>
      </w:r>
      <w:bookmarkEnd w:id="4"/>
    </w:p>
    <w:p w:rsidR="00A438AA" w:rsidRDefault="0002651B">
      <w:pPr>
        <w:spacing w:line="360" w:lineRule="auto"/>
        <w:ind w:left="360"/>
        <w:textAlignment w:val="center"/>
      </w:pPr>
      <w:r>
        <w:rPr>
          <w:rFonts w:ascii="Times New Roman" w:eastAsia="Times New Roman" w:hAnsi="Times New Roman" w:cs="Times New Roman"/>
          <w:sz w:val="24"/>
        </w:rPr>
        <w:lastRenderedPageBreak/>
        <w:t xml:space="preserve">8.  </w:t>
      </w:r>
      <w:r>
        <w:rPr>
          <w:rFonts w:ascii="SimSun" w:eastAsia="SimSun" w:hAnsi="SimSun" w:cs="SimSun"/>
          <w:kern w:val="0"/>
          <w:szCs w:val="21"/>
        </w:rPr>
        <w:t>与成渝经济区相比，长三角地区发展的优势有（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矿产资源丰富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科技水平高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水能资源丰富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交通运输便利</w:t>
      </w:r>
    </w:p>
    <w:p w:rsidR="00A438AA" w:rsidRDefault="0002651B">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①③</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②④</w:t>
      </w:r>
    </w:p>
    <w:p w:rsidR="00A438AA" w:rsidRDefault="0002651B">
      <w:pPr>
        <w:spacing w:line="360" w:lineRule="auto"/>
        <w:ind w:left="420"/>
        <w:textAlignment w:val="center"/>
      </w:pPr>
      <w:r>
        <w:rPr>
          <w:rFonts w:ascii="Times New Roman" w:eastAsia="Times New Roman" w:hAnsi="Times New Roman" w:cs="Times New Roman"/>
          <w:sz w:val="24"/>
        </w:rPr>
        <w:t xml:space="preserve">9.  </w:t>
      </w:r>
      <w:r>
        <w:rPr>
          <w:rFonts w:ascii="SimSun" w:eastAsia="SimSun" w:hAnsi="SimSun" w:cs="SimSun"/>
          <w:kern w:val="0"/>
          <w:szCs w:val="21"/>
        </w:rPr>
        <w:t>长江经济带能够实现上下游经济区的协同发展、优势互补，主要得益于发挥了长江的（　　）</w:t>
      </w:r>
    </w:p>
    <w:p w:rsidR="00A438AA" w:rsidRDefault="0002651B">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灌溉价值</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航运价值</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旅游价值</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养殖价值</w:t>
      </w:r>
    </w:p>
    <w:p w:rsidR="00A438AA" w:rsidRDefault="0002651B">
      <w:pPr>
        <w:spacing w:line="360" w:lineRule="auto"/>
        <w:textAlignment w:val="center"/>
      </w:pPr>
      <w:bookmarkStart w:id="5" w:name="aada7b57-ee7c-4de2-853d-432845318e2a"/>
      <w:r>
        <w:rPr>
          <w:rFonts w:ascii="SimSun" w:eastAsia="SimSun" w:hAnsi="SimSun" w:cs="SimSun"/>
          <w:kern w:val="0"/>
          <w:szCs w:val="21"/>
        </w:rPr>
        <w:t>秦岭穿越陕西省南部，绵延</w:t>
      </w:r>
      <w:r>
        <w:rPr>
          <w:rFonts w:ascii="Times New Roman" w:eastAsia="Times New Roman" w:hAnsi="Times New Roman" w:cs="Times New Roman"/>
          <w:kern w:val="0"/>
          <w:szCs w:val="21"/>
        </w:rPr>
        <w:t>1600</w:t>
      </w:r>
      <w:r>
        <w:rPr>
          <w:rFonts w:ascii="SimSun" w:eastAsia="SimSun" w:hAnsi="SimSun" w:cs="SimSun"/>
          <w:kern w:val="0"/>
          <w:szCs w:val="21"/>
        </w:rPr>
        <w:t>多公里，是我国重要的地理分界线。如图为陕西省及周边地区简图。据此完成各小题。</w:t>
      </w:r>
      <w:bookmarkEnd w:id="5"/>
    </w:p>
    <w:tbl>
      <w:tblPr>
        <w:tblW w:w="0" w:type="auto"/>
        <w:jc w:val="center"/>
        <w:tblLook w:val="04A0"/>
      </w:tblPr>
      <w:tblGrid>
        <w:gridCol w:w="3696"/>
      </w:tblGrid>
      <w:tr w:rsidR="00A438AA">
        <w:trPr>
          <w:cantSplit/>
          <w:trHeight w:val="3135"/>
          <w:jc w:val="center"/>
        </w:trPr>
        <w:tc>
          <w:tcPr>
            <w:tcW w:w="3480" w:type="dxa"/>
          </w:tcPr>
          <w:p w:rsidR="00A438AA" w:rsidRDefault="00A438AA">
            <w:pPr>
              <w:spacing w:line="360" w:lineRule="auto"/>
              <w:textAlignment w:val="center"/>
            </w:pPr>
            <w:r w:rsidRPr="00A438AA">
              <w:rPr>
                <w:rFonts w:ascii="Times New Roman" w:eastAsia="Times New Roman" w:hAnsi="Times New Roman" w:cs="Times New Roman"/>
                <w:kern w:val="0"/>
                <w:sz w:val="24"/>
                <w:szCs w:val="24"/>
              </w:rPr>
              <w:pict>
                <v:shape id="_x0000_s1034" type="#_x0000_t75" style="position:absolute;margin-left:0;margin-top:0;width:174pt;height:156.75pt;z-index:251658240;mso-position-horizontal:center;mso-position-vertical-relative:line" o:allowoverlap="f">
                  <v:imagedata r:id="rId13" o:title=""/>
                  <w10:wrap type="topAndBottom"/>
                </v:shape>
              </w:pict>
            </w:r>
          </w:p>
        </w:tc>
      </w:tr>
    </w:tbl>
    <w:p w:rsidR="00A438AA" w:rsidRDefault="0002651B">
      <w:pPr>
        <w:spacing w:line="360" w:lineRule="auto"/>
        <w:ind w:left="360"/>
        <w:textAlignment w:val="center"/>
      </w:pPr>
      <w:r>
        <w:rPr>
          <w:rFonts w:ascii="Times New Roman" w:eastAsia="Times New Roman" w:hAnsi="Times New Roman" w:cs="Times New Roman"/>
          <w:sz w:val="24"/>
        </w:rPr>
        <w:t xml:space="preserve">10.  </w:t>
      </w:r>
      <w:r>
        <w:rPr>
          <w:rFonts w:ascii="SimSun" w:eastAsia="SimSun" w:hAnsi="SimSun" w:cs="SimSun"/>
          <w:kern w:val="0"/>
          <w:szCs w:val="21"/>
        </w:rPr>
        <w:t>关于秦岭的相关叙述正确的是（　　）</w:t>
      </w:r>
    </w:p>
    <w:p w:rsidR="00A438AA" w:rsidRDefault="0002651B">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200mm</w:t>
      </w:r>
      <w:r>
        <w:rPr>
          <w:rFonts w:ascii="SimSun" w:eastAsia="SimSun" w:hAnsi="SimSun" w:cs="SimSun"/>
          <w:kern w:val="0"/>
          <w:szCs w:val="21"/>
        </w:rPr>
        <w:t>等降水量线大致穿过的地区</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热带与亚热带分界线</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1</w:t>
      </w:r>
      <w:r>
        <w:rPr>
          <w:rFonts w:ascii="SimSun" w:eastAsia="SimSun" w:hAnsi="SimSun" w:cs="SimSun"/>
          <w:kern w:val="0"/>
          <w:szCs w:val="21"/>
        </w:rPr>
        <w:t>月</w:t>
      </w:r>
      <w:r>
        <w:rPr>
          <w:rFonts w:ascii="Times New Roman" w:eastAsia="Times New Roman" w:hAnsi="Times New Roman" w:cs="Times New Roman"/>
          <w:kern w:val="0"/>
          <w:szCs w:val="21"/>
        </w:rPr>
        <w:t>0</w:t>
      </w:r>
      <w:r>
        <w:rPr>
          <w:rFonts w:ascii="SimSun" w:eastAsia="SimSun" w:hAnsi="SimSun" w:cs="SimSun"/>
          <w:kern w:val="0"/>
          <w:szCs w:val="21"/>
        </w:rPr>
        <w:t>℃</w:t>
      </w:r>
      <w:r>
        <w:rPr>
          <w:rFonts w:ascii="SimSun" w:eastAsia="SimSun" w:hAnsi="SimSun" w:cs="SimSun"/>
          <w:kern w:val="0"/>
          <w:szCs w:val="21"/>
        </w:rPr>
        <w:t>等温线大致穿过的地区</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第一、二级阶梯的分界线</w:t>
      </w:r>
    </w:p>
    <w:p w:rsidR="00A438AA" w:rsidRDefault="0002651B">
      <w:pPr>
        <w:spacing w:line="360" w:lineRule="auto"/>
        <w:ind w:left="420"/>
        <w:textAlignment w:val="center"/>
      </w:pPr>
      <w:r>
        <w:rPr>
          <w:rFonts w:ascii="Times New Roman" w:eastAsia="Times New Roman" w:hAnsi="Times New Roman" w:cs="Times New Roman"/>
          <w:sz w:val="24"/>
        </w:rPr>
        <w:t xml:space="preserve">11.  </w:t>
      </w:r>
      <w:r>
        <w:rPr>
          <w:rFonts w:ascii="SimSun" w:eastAsia="SimSun" w:hAnsi="SimSun" w:cs="SimSun"/>
          <w:kern w:val="0"/>
          <w:szCs w:val="21"/>
        </w:rPr>
        <w:t>与陕南地区相邻的省级行政区不包括（　　）</w:t>
      </w:r>
    </w:p>
    <w:p w:rsidR="00A438AA" w:rsidRDefault="0002651B">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川</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甘</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鄂</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内蒙古</w:t>
      </w:r>
    </w:p>
    <w:p w:rsidR="00A438AA" w:rsidRDefault="0002651B">
      <w:pPr>
        <w:spacing w:line="360" w:lineRule="auto"/>
        <w:textAlignment w:val="center"/>
      </w:pPr>
      <w:bookmarkStart w:id="6" w:name="2fb36674-4a89-4812-bb8d-24eaeaae64b6"/>
      <w:r>
        <w:rPr>
          <w:rFonts w:ascii="SimSun" w:eastAsia="SimSun" w:hAnsi="SimSun" w:cs="SimSun"/>
          <w:kern w:val="0"/>
          <w:szCs w:val="21"/>
        </w:rPr>
        <w:t>杜伊斯堡位于欧洲经济的心脏地带，是中欧班列沿线班次最多的支点城市，也是中国在德国的物流中心。如图为欧洲西部局部地区示意图。据此完成各小题。</w:t>
      </w:r>
      <w:bookmarkEnd w:id="6"/>
    </w:p>
    <w:tbl>
      <w:tblPr>
        <w:tblW w:w="0" w:type="auto"/>
        <w:jc w:val="center"/>
        <w:tblLook w:val="04A0"/>
      </w:tblPr>
      <w:tblGrid>
        <w:gridCol w:w="4581"/>
      </w:tblGrid>
      <w:tr w:rsidR="00A438AA">
        <w:trPr>
          <w:cantSplit/>
          <w:trHeight w:val="2940"/>
          <w:jc w:val="center"/>
        </w:trPr>
        <w:tc>
          <w:tcPr>
            <w:tcW w:w="4365" w:type="dxa"/>
          </w:tcPr>
          <w:p w:rsidR="00A438AA" w:rsidRDefault="00A438AA">
            <w:pPr>
              <w:spacing w:line="360" w:lineRule="auto"/>
              <w:textAlignment w:val="center"/>
            </w:pPr>
            <w:r w:rsidRPr="00A438AA">
              <w:rPr>
                <w:rFonts w:ascii="Times New Roman" w:eastAsia="Times New Roman" w:hAnsi="Times New Roman" w:cs="Times New Roman"/>
                <w:kern w:val="0"/>
                <w:sz w:val="24"/>
                <w:szCs w:val="24"/>
              </w:rPr>
              <w:lastRenderedPageBreak/>
              <w:pict>
                <v:shape id="_x0000_s1036" type="#_x0000_t75" style="position:absolute;margin-left:0;margin-top:0;width:218.25pt;height:147pt;z-index:251659264;mso-position-horizontal:center;mso-position-vertical-relative:line" o:allowoverlap="f">
                  <v:imagedata r:id="rId14" o:title=""/>
                  <w10:wrap type="topAndBottom"/>
                </v:shape>
              </w:pict>
            </w:r>
          </w:p>
        </w:tc>
      </w:tr>
    </w:tbl>
    <w:p w:rsidR="00A438AA" w:rsidRDefault="0002651B">
      <w:pPr>
        <w:spacing w:line="360" w:lineRule="auto"/>
        <w:ind w:left="360"/>
        <w:textAlignment w:val="center"/>
      </w:pPr>
      <w:r>
        <w:rPr>
          <w:rFonts w:ascii="Times New Roman" w:eastAsia="Times New Roman" w:hAnsi="Times New Roman" w:cs="Times New Roman"/>
          <w:sz w:val="24"/>
        </w:rPr>
        <w:t xml:space="preserve">12.  </w:t>
      </w:r>
      <w:r>
        <w:rPr>
          <w:rFonts w:ascii="SimSun" w:eastAsia="SimSun" w:hAnsi="SimSun" w:cs="SimSun"/>
          <w:kern w:val="0"/>
          <w:szCs w:val="21"/>
        </w:rPr>
        <w:t>杜伊斯堡的地理位置大致是（　　）</w:t>
      </w:r>
    </w:p>
    <w:p w:rsidR="00A438AA" w:rsidRDefault="0002651B">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51.4°N</w:t>
      </w:r>
      <w:r>
        <w:rPr>
          <w:rFonts w:ascii="SimSun" w:eastAsia="SimSun" w:hAnsi="SimSun" w:cs="SimSun"/>
          <w:kern w:val="0"/>
          <w:szCs w:val="21"/>
        </w:rPr>
        <w:t>，</w:t>
      </w:r>
      <w:r>
        <w:rPr>
          <w:rFonts w:ascii="Times New Roman" w:eastAsia="Times New Roman" w:hAnsi="Times New Roman" w:cs="Times New Roman"/>
          <w:kern w:val="0"/>
          <w:szCs w:val="21"/>
        </w:rPr>
        <w:t>6.8°W</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51.4°N</w:t>
      </w:r>
      <w:r>
        <w:rPr>
          <w:rFonts w:ascii="SimSun" w:eastAsia="SimSun" w:hAnsi="SimSun" w:cs="SimSun"/>
          <w:kern w:val="0"/>
          <w:szCs w:val="21"/>
        </w:rPr>
        <w:t>，</w:t>
      </w:r>
      <w:r>
        <w:rPr>
          <w:rFonts w:ascii="Times New Roman" w:eastAsia="Times New Roman" w:hAnsi="Times New Roman" w:cs="Times New Roman"/>
          <w:kern w:val="0"/>
          <w:szCs w:val="21"/>
        </w:rPr>
        <w:t>6.8°E</w: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51.4°S</w:t>
      </w:r>
      <w:r>
        <w:rPr>
          <w:rFonts w:ascii="SimSun" w:eastAsia="SimSun" w:hAnsi="SimSun" w:cs="SimSun"/>
          <w:kern w:val="0"/>
          <w:szCs w:val="21"/>
        </w:rPr>
        <w:t>，</w:t>
      </w:r>
      <w:r>
        <w:rPr>
          <w:rFonts w:ascii="Times New Roman" w:eastAsia="Times New Roman" w:hAnsi="Times New Roman" w:cs="Times New Roman"/>
          <w:kern w:val="0"/>
          <w:szCs w:val="21"/>
        </w:rPr>
        <w:t>6.8°E</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51.4°S</w:t>
      </w:r>
      <w:r>
        <w:rPr>
          <w:rFonts w:ascii="SimSun" w:eastAsia="SimSun" w:hAnsi="SimSun" w:cs="SimSun"/>
          <w:kern w:val="0"/>
          <w:szCs w:val="21"/>
        </w:rPr>
        <w:t>，</w:t>
      </w:r>
      <w:r>
        <w:rPr>
          <w:rFonts w:ascii="Times New Roman" w:eastAsia="Times New Roman" w:hAnsi="Times New Roman" w:cs="Times New Roman"/>
          <w:kern w:val="0"/>
          <w:szCs w:val="21"/>
        </w:rPr>
        <w:t>6.8°W</w:t>
      </w:r>
    </w:p>
    <w:p w:rsidR="00A438AA" w:rsidRDefault="0002651B">
      <w:pPr>
        <w:spacing w:line="360" w:lineRule="auto"/>
        <w:ind w:left="420"/>
        <w:textAlignment w:val="center"/>
      </w:pPr>
      <w:r>
        <w:rPr>
          <w:rFonts w:ascii="Times New Roman" w:eastAsia="Times New Roman" w:hAnsi="Times New Roman" w:cs="Times New Roman"/>
          <w:sz w:val="24"/>
        </w:rPr>
        <w:t xml:space="preserve">13.  </w:t>
      </w:r>
      <w:r>
        <w:rPr>
          <w:rFonts w:ascii="SimSun" w:eastAsia="SimSun" w:hAnsi="SimSun" w:cs="SimSun"/>
          <w:kern w:val="0"/>
          <w:szCs w:val="21"/>
        </w:rPr>
        <w:t>结合纬度和海陆位置判断，杜伊斯堡的气候特点是（　　）</w:t>
      </w:r>
    </w:p>
    <w:p w:rsidR="00A438AA" w:rsidRDefault="0002651B">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全年高温多雨</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终年高温，有明显的干湿两季</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全年温和多雨</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夏季高温多雨，冬季寒冷干燥</w:t>
      </w:r>
    </w:p>
    <w:p w:rsidR="00A438AA" w:rsidRDefault="0002651B">
      <w:pPr>
        <w:spacing w:line="360" w:lineRule="auto"/>
        <w:textAlignment w:val="center"/>
      </w:pPr>
      <w:bookmarkStart w:id="7" w:name="53754146-8957-4251-96c6-886c22b51a02"/>
      <w:r>
        <w:rPr>
          <w:rFonts w:ascii="SimSun" w:eastAsia="SimSun" w:hAnsi="SimSun" w:cs="SimSun"/>
          <w:kern w:val="0"/>
          <w:szCs w:val="21"/>
        </w:rPr>
        <w:t>罗斯海新站于</w:t>
      </w:r>
      <w:r>
        <w:rPr>
          <w:rFonts w:ascii="Times New Roman" w:eastAsia="Times New Roman" w:hAnsi="Times New Roman" w:cs="Times New Roman"/>
          <w:kern w:val="0"/>
          <w:szCs w:val="21"/>
        </w:rPr>
        <w:t>2018</w:t>
      </w:r>
      <w:r>
        <w:rPr>
          <w:rFonts w:ascii="SimSun" w:eastAsia="SimSun" w:hAnsi="SimSun" w:cs="SimSun"/>
          <w:kern w:val="0"/>
          <w:szCs w:val="21"/>
        </w:rPr>
        <w:t>年选址奠基，历时</w:t>
      </w:r>
      <w:r>
        <w:rPr>
          <w:rFonts w:ascii="Times New Roman" w:eastAsia="Times New Roman" w:hAnsi="Times New Roman" w:cs="Times New Roman"/>
          <w:kern w:val="0"/>
          <w:szCs w:val="21"/>
        </w:rPr>
        <w:t>4</w:t>
      </w:r>
      <w:r>
        <w:rPr>
          <w:rFonts w:ascii="SimSun" w:eastAsia="SimSun" w:hAnsi="SimSun" w:cs="SimSun"/>
          <w:kern w:val="0"/>
          <w:szCs w:val="21"/>
        </w:rPr>
        <w:t>年全面建成，是我国第</w:t>
      </w:r>
      <w:r>
        <w:rPr>
          <w:rFonts w:ascii="Times New Roman" w:eastAsia="Times New Roman" w:hAnsi="Times New Roman" w:cs="Times New Roman"/>
          <w:kern w:val="0"/>
          <w:szCs w:val="21"/>
        </w:rPr>
        <w:t>5</w:t>
      </w:r>
      <w:r>
        <w:rPr>
          <w:rFonts w:ascii="SimSun" w:eastAsia="SimSun" w:hAnsi="SimSun" w:cs="SimSun"/>
          <w:kern w:val="0"/>
          <w:szCs w:val="21"/>
        </w:rPr>
        <w:t>个南极科学考察站。如图为南极大陆略图。据此完成各小题。</w:t>
      </w:r>
      <w:bookmarkEnd w:id="7"/>
    </w:p>
    <w:tbl>
      <w:tblPr>
        <w:tblW w:w="0" w:type="auto"/>
        <w:jc w:val="center"/>
        <w:tblInd w:w="420" w:type="dxa"/>
        <w:tblLook w:val="04A0"/>
      </w:tblPr>
      <w:tblGrid>
        <w:gridCol w:w="4041"/>
      </w:tblGrid>
      <w:tr w:rsidR="00A438AA">
        <w:trPr>
          <w:cantSplit/>
          <w:trHeight w:val="3480"/>
          <w:jc w:val="center"/>
        </w:trPr>
        <w:tc>
          <w:tcPr>
            <w:tcW w:w="3825" w:type="dxa"/>
          </w:tcPr>
          <w:p w:rsidR="00A438AA" w:rsidRDefault="00A438AA">
            <w:pPr>
              <w:spacing w:line="360" w:lineRule="auto"/>
              <w:textAlignment w:val="center"/>
            </w:pPr>
            <w:r w:rsidRPr="00A438AA">
              <w:rPr>
                <w:rFonts w:ascii="Times New Roman" w:eastAsia="Times New Roman" w:hAnsi="Times New Roman" w:cs="Times New Roman"/>
                <w:kern w:val="0"/>
                <w:sz w:val="24"/>
                <w:szCs w:val="24"/>
              </w:rPr>
              <w:pict>
                <v:shape id="_x0000_s1038" type="#_x0000_t75" style="position:absolute;margin-left:0;margin-top:0;width:191.25pt;height:174pt;z-index:251660288;mso-position-horizontal:center;mso-position-vertical-relative:line" o:allowoverlap="f">
                  <v:imagedata r:id="rId15" o:title=""/>
                  <w10:wrap type="topAndBottom"/>
                </v:shape>
              </w:pict>
            </w:r>
          </w:p>
        </w:tc>
      </w:tr>
    </w:tbl>
    <w:p w:rsidR="00A438AA" w:rsidRDefault="0002651B">
      <w:pPr>
        <w:spacing w:line="360" w:lineRule="auto"/>
        <w:ind w:left="420"/>
        <w:textAlignment w:val="center"/>
      </w:pPr>
      <w:r>
        <w:rPr>
          <w:rFonts w:ascii="Times New Roman" w:eastAsia="Times New Roman" w:hAnsi="Times New Roman" w:cs="Times New Roman"/>
          <w:sz w:val="24"/>
        </w:rPr>
        <w:t xml:space="preserve">14.  </w:t>
      </w:r>
      <w:r>
        <w:rPr>
          <w:rFonts w:ascii="SimSun" w:eastAsia="SimSun" w:hAnsi="SimSun" w:cs="SimSun"/>
          <w:kern w:val="0"/>
          <w:szCs w:val="21"/>
        </w:rPr>
        <w:t>我国南极科学考察站的建站时间一般选择</w:t>
      </w:r>
      <w:r>
        <w:rPr>
          <w:rFonts w:ascii="SimSun" w:eastAsia="SimSun" w:hAnsi="SimSun" w:cs="SimSun"/>
          <w:kern w:val="0"/>
          <w:szCs w:val="21"/>
        </w:rPr>
        <w:t>在（　　）</w:t>
      </w:r>
    </w:p>
    <w:p w:rsidR="00A438AA" w:rsidRDefault="0002651B">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2</w:t>
      </w:r>
      <w:r>
        <w:rPr>
          <w:rFonts w:ascii="SimSun" w:eastAsia="SimSun" w:hAnsi="SimSun" w:cs="SimSun"/>
          <w:kern w:val="0"/>
          <w:szCs w:val="21"/>
        </w:rPr>
        <w:t>月</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5</w:t>
      </w:r>
      <w:r>
        <w:rPr>
          <w:rFonts w:ascii="SimSun" w:eastAsia="SimSun" w:hAnsi="SimSun" w:cs="SimSun"/>
          <w:kern w:val="0"/>
          <w:szCs w:val="21"/>
        </w:rPr>
        <w:t>月</w: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8</w:t>
      </w:r>
      <w:r>
        <w:rPr>
          <w:rFonts w:ascii="SimSun" w:eastAsia="SimSun" w:hAnsi="SimSun" w:cs="SimSun"/>
          <w:kern w:val="0"/>
          <w:szCs w:val="21"/>
        </w:rPr>
        <w:t>月</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11</w:t>
      </w:r>
      <w:r>
        <w:rPr>
          <w:rFonts w:ascii="SimSun" w:eastAsia="SimSun" w:hAnsi="SimSun" w:cs="SimSun"/>
          <w:kern w:val="0"/>
          <w:szCs w:val="21"/>
        </w:rPr>
        <w:t>月</w:t>
      </w:r>
    </w:p>
    <w:p w:rsidR="00A438AA" w:rsidRDefault="0002651B">
      <w:pPr>
        <w:spacing w:line="360" w:lineRule="auto"/>
        <w:ind w:left="420"/>
        <w:textAlignment w:val="center"/>
      </w:pPr>
      <w:r>
        <w:rPr>
          <w:rFonts w:ascii="Times New Roman" w:eastAsia="Times New Roman" w:hAnsi="Times New Roman" w:cs="Times New Roman"/>
          <w:sz w:val="24"/>
        </w:rPr>
        <w:t xml:space="preserve">15.  </w:t>
      </w:r>
      <w:r>
        <w:rPr>
          <w:rFonts w:ascii="SimSun" w:eastAsia="SimSun" w:hAnsi="SimSun" w:cs="SimSun"/>
          <w:kern w:val="0"/>
          <w:szCs w:val="21"/>
        </w:rPr>
        <w:t>距离南极大陆最近的大洲是（　　）</w:t>
      </w:r>
    </w:p>
    <w:p w:rsidR="00A438AA" w:rsidRDefault="0002651B">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亚洲</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非洲</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大洋洲</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南美洲</w:t>
      </w:r>
    </w:p>
    <w:p w:rsidR="00A438AA" w:rsidRDefault="0002651B">
      <w:pPr>
        <w:tabs>
          <w:tab w:val="left" w:pos="2310"/>
          <w:tab w:val="left" w:pos="4200"/>
          <w:tab w:val="left" w:pos="6090"/>
        </w:tabs>
        <w:spacing w:line="360" w:lineRule="auto"/>
        <w:ind w:left="420"/>
        <w:textAlignment w:val="center"/>
      </w:pPr>
      <w:r>
        <w:rPr>
          <w:rFonts w:ascii="SimHei" w:eastAsia="SimHei" w:hAnsi="SimHei" w:cs="SimHei"/>
        </w:rPr>
        <w:t>二、综合题（本大题共</w:t>
      </w:r>
      <w:r>
        <w:rPr>
          <w:rFonts w:ascii="Times New Roman" w:eastAsia="Times New Roman" w:hAnsi="Times New Roman" w:cs="Times New Roman"/>
          <w:b/>
        </w:rPr>
        <w:t>3</w:t>
      </w:r>
      <w:r>
        <w:rPr>
          <w:rFonts w:ascii="SimHei" w:eastAsia="SimHei" w:hAnsi="SimHei" w:cs="SimHei"/>
        </w:rPr>
        <w:t>小题，共</w:t>
      </w:r>
      <w:r>
        <w:rPr>
          <w:rFonts w:ascii="Times New Roman" w:eastAsia="Times New Roman" w:hAnsi="Times New Roman" w:cs="Times New Roman"/>
          <w:b/>
        </w:rPr>
        <w:t>20.0</w:t>
      </w:r>
      <w:r>
        <w:rPr>
          <w:rFonts w:ascii="SimHei" w:eastAsia="SimHei" w:hAnsi="SimHei" w:cs="SimHei"/>
        </w:rPr>
        <w:t>分）</w:t>
      </w:r>
    </w:p>
    <w:p w:rsidR="00A438AA" w:rsidRDefault="0002651B">
      <w:pPr>
        <w:spacing w:line="360" w:lineRule="auto"/>
        <w:ind w:left="420"/>
        <w:textAlignment w:val="center"/>
      </w:pPr>
      <w:r>
        <w:rPr>
          <w:rFonts w:ascii="Times New Roman" w:eastAsia="Times New Roman" w:hAnsi="Times New Roman" w:cs="Times New Roman"/>
          <w:sz w:val="24"/>
        </w:rPr>
        <w:t xml:space="preserve">16.  </w:t>
      </w:r>
      <w:bookmarkStart w:id="8" w:name="d10cbdcc-6355-4eb2-aa67-98f7781d5bba"/>
      <w:r>
        <w:rPr>
          <w:rFonts w:ascii="SimSun" w:eastAsia="SimSun" w:hAnsi="SimSun" w:cs="SimSun"/>
          <w:kern w:val="0"/>
          <w:szCs w:val="21"/>
        </w:rPr>
        <w:t>塔里木盆地是我国面积最大的盆地，四周高山环抱，气候极端干旱，戈壁、沙漠广布。如图示意塔里木盆地的绿洲、现代城镇、铁路和古城遗址等要素分布。阅读图文材料，回答</w:t>
      </w:r>
      <w:r>
        <w:rPr>
          <w:rFonts w:ascii="SimSun" w:eastAsia="SimSun" w:hAnsi="SimSun" w:cs="SimSun"/>
          <w:kern w:val="0"/>
          <w:szCs w:val="21"/>
        </w:rPr>
        <w:lastRenderedPageBreak/>
        <w:t>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751247" w:rsidRPr="00A438AA">
        <w:rPr>
          <w:rFonts w:ascii="Times New Roman" w:eastAsia="Times New Roman" w:hAnsi="Times New Roman" w:cs="Times New Roman"/>
          <w:kern w:val="0"/>
          <w:sz w:val="24"/>
          <w:szCs w:val="24"/>
        </w:rPr>
        <w:pict>
          <v:shape id="_x0000_i1029" type="#_x0000_t75" style="width:273pt;height:123pt">
            <v:imagedata r:id="rId16"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2022</w:t>
      </w:r>
      <w:r>
        <w:rPr>
          <w:rFonts w:ascii="SimSun" w:eastAsia="SimSun" w:hAnsi="SimSun" w:cs="SimSun"/>
          <w:kern w:val="0"/>
          <w:szCs w:val="21"/>
        </w:rPr>
        <w:t>年</w:t>
      </w:r>
      <w:r>
        <w:rPr>
          <w:rFonts w:ascii="Times New Roman" w:eastAsia="Times New Roman" w:hAnsi="Times New Roman" w:cs="Times New Roman"/>
          <w:kern w:val="0"/>
          <w:szCs w:val="21"/>
        </w:rPr>
        <w:t>6</w:t>
      </w:r>
      <w:r>
        <w:rPr>
          <w:rFonts w:ascii="SimSun" w:eastAsia="SimSun" w:hAnsi="SimSun" w:cs="SimSun"/>
          <w:kern w:val="0"/>
          <w:szCs w:val="21"/>
        </w:rPr>
        <w:t>月，世界上第一条闭环沙漠铁路</w:t>
      </w:r>
      <w:r>
        <w:rPr>
          <w:rFonts w:ascii="SimSun" w:eastAsia="SimSun" w:hAnsi="SimSun" w:cs="SimSun"/>
          <w:kern w:val="0"/>
          <w:szCs w:val="21"/>
        </w:rPr>
        <w:t>——</w:t>
      </w:r>
      <w:r>
        <w:rPr>
          <w:rFonts w:ascii="SimSun" w:eastAsia="SimSun" w:hAnsi="SimSun" w:cs="SimSun"/>
          <w:kern w:val="0"/>
          <w:szCs w:val="21"/>
        </w:rPr>
        <w:t>环塔里木盆地铁路全线开通。某同学运用框图探究塔里木盆地的现代城镇、铁路分布与水源、绿洲分布的关系，请把框图中划线部分补充完整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751247" w:rsidRPr="00A438AA">
        <w:rPr>
          <w:rFonts w:ascii="Times New Roman" w:eastAsia="Times New Roman" w:hAnsi="Times New Roman" w:cs="Times New Roman"/>
          <w:kern w:val="0"/>
          <w:sz w:val="24"/>
          <w:szCs w:val="24"/>
        </w:rPr>
        <w:pict>
          <v:shape id="_x0000_i1030" type="#_x0000_t75" style="width:315.75pt;height:117.75pt">
            <v:imagedata r:id="rId17"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）与古城遗址相比，现代城镇在空间位置上更加靠近河流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（选填</w:t>
      </w:r>
      <w:r>
        <w:rPr>
          <w:rFonts w:ascii="SimSun" w:eastAsia="SimSun" w:hAnsi="SimSun" w:cs="SimSun"/>
          <w:kern w:val="0"/>
          <w:szCs w:val="21"/>
        </w:rPr>
        <w:t>“</w:t>
      </w:r>
      <w:r>
        <w:rPr>
          <w:rFonts w:ascii="SimSun" w:eastAsia="SimSun" w:hAnsi="SimSun" w:cs="SimSun"/>
          <w:kern w:val="0"/>
          <w:szCs w:val="21"/>
        </w:rPr>
        <w:t>上游</w:t>
      </w:r>
      <w:r>
        <w:rPr>
          <w:rFonts w:ascii="SimSun" w:eastAsia="SimSun" w:hAnsi="SimSun" w:cs="SimSun"/>
          <w:kern w:val="0"/>
          <w:szCs w:val="21"/>
        </w:rPr>
        <w:t>”</w:t>
      </w:r>
      <w:r>
        <w:rPr>
          <w:rFonts w:ascii="SimSun" w:eastAsia="SimSun" w:hAnsi="SimSun" w:cs="SimSun"/>
          <w:kern w:val="0"/>
          <w:szCs w:val="21"/>
        </w:rPr>
        <w:t>或</w:t>
      </w:r>
      <w:r>
        <w:rPr>
          <w:rFonts w:ascii="SimSun" w:eastAsia="SimSun" w:hAnsi="SimSun" w:cs="SimSun"/>
          <w:kern w:val="0"/>
          <w:szCs w:val="21"/>
        </w:rPr>
        <w:t>“</w:t>
      </w:r>
      <w:r>
        <w:rPr>
          <w:rFonts w:ascii="SimSun" w:eastAsia="SimSun" w:hAnsi="SimSun" w:cs="SimSun"/>
          <w:kern w:val="0"/>
          <w:szCs w:val="21"/>
        </w:rPr>
        <w:t>下游</w:t>
      </w:r>
      <w:r>
        <w:rPr>
          <w:rFonts w:ascii="SimSun" w:eastAsia="SimSun" w:hAnsi="SimSun" w:cs="SimSun"/>
          <w:kern w:val="0"/>
          <w:szCs w:val="21"/>
        </w:rPr>
        <w:t>”</w:t>
      </w:r>
      <w:r>
        <w:rPr>
          <w:rFonts w:ascii="SimSun" w:eastAsia="SimSun" w:hAnsi="SimSun" w:cs="SimSun"/>
          <w:kern w:val="0"/>
          <w:szCs w:val="21"/>
        </w:rPr>
        <w:t>），由此推测，历史时期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枯竭是塔里木盆地古城消亡的主要原因。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SimSun" w:eastAsia="SimSun" w:hAnsi="SimSun" w:cs="SimSun"/>
          <w:kern w:val="0"/>
          <w:szCs w:val="21"/>
        </w:rPr>
        <w:t>矿产资源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水资源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森林资源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土地资源</w:t>
      </w:r>
      <w:bookmarkEnd w:id="8"/>
    </w:p>
    <w:p w:rsidR="00A438AA" w:rsidRDefault="0002651B">
      <w:pPr>
        <w:spacing w:line="360" w:lineRule="auto"/>
        <w:ind w:left="420"/>
        <w:textAlignment w:val="center"/>
      </w:pPr>
      <w:r>
        <w:rPr>
          <w:rFonts w:ascii="Times New Roman" w:eastAsia="Times New Roman" w:hAnsi="Times New Roman" w:cs="Times New Roman"/>
          <w:sz w:val="24"/>
        </w:rPr>
        <w:t xml:space="preserve">17.  </w:t>
      </w:r>
      <w:bookmarkStart w:id="9" w:name="6f8023b3-638e-449b-b647-e2c34b210589"/>
      <w:r>
        <w:rPr>
          <w:rFonts w:ascii="SimSun" w:eastAsia="SimSun" w:hAnsi="SimSun" w:cs="SimSun"/>
          <w:kern w:val="0"/>
          <w:szCs w:val="21"/>
        </w:rPr>
        <w:t>青藏高原地高天寒，雪山连绵，湖泊星罗，沼泽连片</w:t>
      </w:r>
      <w:r>
        <w:rPr>
          <w:rFonts w:ascii="SimSun" w:eastAsia="SimSun" w:hAnsi="SimSun" w:cs="SimSun"/>
          <w:kern w:val="0"/>
          <w:szCs w:val="21"/>
        </w:rPr>
        <w:t>……</w:t>
      </w:r>
      <w:r>
        <w:rPr>
          <w:rFonts w:ascii="SimSun" w:eastAsia="SimSun" w:hAnsi="SimSun" w:cs="SimSun"/>
          <w:kern w:val="0"/>
          <w:szCs w:val="21"/>
        </w:rPr>
        <w:t>神奇的雪域高原，独特的民族风情，令人神往。结合所学知识，回答下列问题。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）青藏高原素有</w:t>
      </w:r>
      <w:r>
        <w:rPr>
          <w:rFonts w:ascii="SimSun" w:eastAsia="SimSun" w:hAnsi="SimSun" w:cs="SimSun"/>
          <w:kern w:val="0"/>
          <w:szCs w:val="21"/>
        </w:rPr>
        <w:t>“</w:t>
      </w:r>
      <w:r>
        <w:rPr>
          <w:rFonts w:ascii="SimSun" w:eastAsia="SimSun" w:hAnsi="SimSun" w:cs="SimSun"/>
          <w:kern w:val="0"/>
          <w:szCs w:val="21"/>
        </w:rPr>
        <w:t>世界屋脊</w:t>
      </w:r>
      <w:r>
        <w:rPr>
          <w:rFonts w:ascii="SimSun" w:eastAsia="SimSun" w:hAnsi="SimSun" w:cs="SimSun"/>
          <w:kern w:val="0"/>
          <w:szCs w:val="21"/>
        </w:rPr>
        <w:t>”</w:t>
      </w:r>
      <w:r>
        <w:rPr>
          <w:rFonts w:ascii="SimSun" w:eastAsia="SimSun" w:hAnsi="SimSun" w:cs="SimSun"/>
          <w:kern w:val="0"/>
          <w:szCs w:val="21"/>
        </w:rPr>
        <w:t>之称，独特的自然环境造就了独特的文化。分析青藏高原地区人们的生产生活方式与自然环境的关系，将下表内容补充完整。</w:t>
      </w:r>
      <w:r>
        <w:rPr>
          <w:rFonts w:ascii="Times New Roman" w:eastAsia="Times New Roman" w:hAnsi="Times New Roman" w:cs="Times New Roman"/>
          <w:kern w:val="0"/>
          <w:sz w:val="24"/>
          <w:szCs w:val="24"/>
        </w:rPr>
        <w:t xml:space="preserve"> </w:t>
      </w:r>
    </w:p>
    <w:tbl>
      <w:tblPr>
        <w:tblStyle w:val="edittable"/>
        <w:tblW w:w="4750" w:type="pct"/>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250"/>
        <w:gridCol w:w="670"/>
        <w:gridCol w:w="7520"/>
      </w:tblGrid>
      <w:tr w:rsidR="00A438AA">
        <w:trPr>
          <w:cantSplit/>
        </w:trPr>
        <w:tc>
          <w:tcPr>
            <w:tcW w:w="3000" w:type="dxa"/>
            <w:gridSpan w:val="2"/>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A438AA" w:rsidRDefault="0002651B">
            <w:pPr>
              <w:keepNext/>
              <w:spacing w:line="360" w:lineRule="auto"/>
              <w:jc w:val="cente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lastRenderedPageBreak/>
              <w:t>生产生活方式</w:t>
            </w:r>
          </w:p>
        </w:tc>
        <w:tc>
          <w:tcPr>
            <w:tcW w:w="4995"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A438AA" w:rsidRDefault="0002651B">
            <w:pPr>
              <w:keepNext/>
              <w:spacing w:line="360" w:lineRule="auto"/>
              <w:jc w:val="cente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与自然环境的关系</w:t>
            </w:r>
          </w:p>
        </w:tc>
      </w:tr>
      <w:tr w:rsidR="00A438AA">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A438AA" w:rsidRDefault="0002651B">
            <w:pPr>
              <w:keepNext/>
              <w:spacing w:line="360" w:lineRule="auto"/>
              <w:jc w:val="cente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服饰</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A438AA" w:rsidRDefault="0002651B">
            <w:pPr>
              <w:keepNext/>
              <w:spacing w:line="360" w:lineRule="auto"/>
              <w:jc w:val="cente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①</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Cs w:val="21"/>
              </w:rPr>
              <w:t xml:space="preserve">______ </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A438AA" w:rsidRDefault="0002651B">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青藏高原海拔高，空气稀薄，早晚气温低，中午气温较高，日温差大</w:t>
            </w:r>
          </w:p>
        </w:tc>
      </w:tr>
      <w:tr w:rsidR="00A438AA">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A438AA" w:rsidRDefault="0002651B">
            <w:pPr>
              <w:keepNext/>
              <w:spacing w:line="360" w:lineRule="auto"/>
              <w:jc w:val="cente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饮食</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A438AA" w:rsidRDefault="0002651B">
            <w:pPr>
              <w:keepNext/>
              <w:spacing w:line="360" w:lineRule="auto"/>
              <w:jc w:val="cente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糌粑</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A438AA" w:rsidRDefault="0002651B">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高原上海拔较低的河谷地带，发展农业生产的条件较好，适宜喜温凉的</w:t>
            </w:r>
            <w:r>
              <w:rPr>
                <w:rFonts w:ascii="SimSun" w:eastAsia="SimSun" w:hAnsi="SimSun" w:cs="SimSun"/>
                <w:color w:val="000000"/>
                <w:kern w:val="0"/>
                <w:szCs w:val="21"/>
              </w:rPr>
              <w:t>②</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Cs w:val="21"/>
              </w:rPr>
              <w:t xml:space="preserve">______ </w:t>
            </w:r>
            <w:r>
              <w:rPr>
                <w:rFonts w:ascii="SimSun" w:eastAsia="SimSun" w:hAnsi="SimSun" w:cs="SimSun"/>
                <w:color w:val="000000"/>
                <w:kern w:val="0"/>
                <w:szCs w:val="21"/>
              </w:rPr>
              <w:t>、豌豆等作物的生长</w:t>
            </w:r>
          </w:p>
        </w:tc>
      </w:tr>
      <w:tr w:rsidR="00A438AA">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A438AA" w:rsidRDefault="0002651B">
            <w:pPr>
              <w:spacing w:line="360" w:lineRule="auto"/>
              <w:jc w:val="cente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建筑</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A438AA" w:rsidRDefault="0002651B">
            <w:pPr>
              <w:spacing w:line="360" w:lineRule="auto"/>
              <w:jc w:val="cente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碉房</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A438AA" w:rsidRDefault="0002651B">
            <w:pPr>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青藏高原土层浅薄，</w:t>
            </w:r>
            <w:r>
              <w:rPr>
                <w:rFonts w:ascii="SimSun" w:eastAsia="SimSun" w:hAnsi="SimSun" w:cs="SimSun"/>
                <w:color w:val="000000"/>
                <w:kern w:val="0"/>
                <w:szCs w:val="21"/>
              </w:rPr>
              <w:t>③</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Cs w:val="21"/>
              </w:rPr>
              <w:t xml:space="preserve">______ </w:t>
            </w:r>
            <w:r>
              <w:rPr>
                <w:rFonts w:ascii="SimSun" w:eastAsia="SimSun" w:hAnsi="SimSun" w:cs="SimSun"/>
                <w:color w:val="000000"/>
                <w:kern w:val="0"/>
                <w:szCs w:val="21"/>
              </w:rPr>
              <w:t>稀少。建造房屋时就地取材，多以石块为主，木材使用少</w:t>
            </w:r>
          </w:p>
        </w:tc>
      </w:tr>
    </w:tbl>
    <w:p w:rsidR="00A438AA" w:rsidRDefault="0002651B">
      <w:pPr>
        <w:spacing w:line="360" w:lineRule="auto"/>
        <w:ind w:left="420"/>
        <w:textAlignment w:val="center"/>
        <w:rPr>
          <w:rFonts w:ascii="SimSun" w:eastAsia="SimSun" w:hAnsi="SimSun" w:cs="SimSun"/>
          <w:kern w:val="0"/>
          <w:szCs w:val="21"/>
        </w:rPr>
      </w:pP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）近</w:t>
      </w:r>
      <w:r>
        <w:rPr>
          <w:rFonts w:ascii="Times New Roman" w:eastAsia="Times New Roman" w:hAnsi="Times New Roman" w:cs="Times New Roman"/>
          <w:kern w:val="0"/>
          <w:szCs w:val="21"/>
        </w:rPr>
        <w:t>60</w:t>
      </w:r>
      <w:r>
        <w:rPr>
          <w:rFonts w:ascii="SimSun" w:eastAsia="SimSun" w:hAnsi="SimSun" w:cs="SimSun"/>
          <w:kern w:val="0"/>
          <w:szCs w:val="21"/>
        </w:rPr>
        <w:t>年来，青藏高原是我国气候变暖最快的区域。从短期来看，冰川融化、降水增多，青藏高原上湖泊、湿地面积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（选填</w:t>
      </w:r>
      <w:r>
        <w:rPr>
          <w:rFonts w:ascii="SimSun" w:eastAsia="SimSun" w:hAnsi="SimSun" w:cs="SimSun"/>
          <w:kern w:val="0"/>
          <w:szCs w:val="21"/>
        </w:rPr>
        <w:t>“</w:t>
      </w:r>
      <w:r>
        <w:rPr>
          <w:rFonts w:ascii="SimSun" w:eastAsia="SimSun" w:hAnsi="SimSun" w:cs="SimSun"/>
          <w:kern w:val="0"/>
          <w:szCs w:val="21"/>
        </w:rPr>
        <w:t>扩大</w:t>
      </w:r>
      <w:r>
        <w:rPr>
          <w:rFonts w:ascii="SimSun" w:eastAsia="SimSun" w:hAnsi="SimSun" w:cs="SimSun"/>
          <w:kern w:val="0"/>
          <w:szCs w:val="21"/>
        </w:rPr>
        <w:t>”</w:t>
      </w:r>
      <w:r>
        <w:rPr>
          <w:rFonts w:ascii="SimSun" w:eastAsia="SimSun" w:hAnsi="SimSun" w:cs="SimSun"/>
          <w:kern w:val="0"/>
          <w:szCs w:val="21"/>
        </w:rPr>
        <w:t>或</w:t>
      </w:r>
      <w:r>
        <w:rPr>
          <w:rFonts w:ascii="SimSun" w:eastAsia="SimSun" w:hAnsi="SimSun" w:cs="SimSun"/>
          <w:kern w:val="0"/>
          <w:szCs w:val="21"/>
        </w:rPr>
        <w:t>“</w:t>
      </w:r>
      <w:r>
        <w:rPr>
          <w:rFonts w:ascii="SimSun" w:eastAsia="SimSun" w:hAnsi="SimSun" w:cs="SimSun"/>
          <w:kern w:val="0"/>
          <w:szCs w:val="21"/>
        </w:rPr>
        <w:t>减小</w:t>
      </w:r>
      <w:r>
        <w:rPr>
          <w:rFonts w:ascii="SimSun" w:eastAsia="SimSun" w:hAnsi="SimSun" w:cs="SimSun"/>
          <w:kern w:val="0"/>
          <w:szCs w:val="21"/>
        </w:rPr>
        <w:t>”</w:t>
      </w:r>
      <w:r>
        <w:rPr>
          <w:rFonts w:ascii="SimSun" w:eastAsia="SimSun" w:hAnsi="SimSun" w:cs="SimSun"/>
          <w:kern w:val="0"/>
          <w:szCs w:val="21"/>
        </w:rPr>
        <w:t>）；从长期来看，冰川萎缩，蒸发加剧，青藏高原上湖泊、湿地面积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（选填</w:t>
      </w:r>
      <w:r>
        <w:rPr>
          <w:rFonts w:ascii="SimSun" w:eastAsia="SimSun" w:hAnsi="SimSun" w:cs="SimSun"/>
          <w:kern w:val="0"/>
          <w:szCs w:val="21"/>
        </w:rPr>
        <w:t>“</w:t>
      </w:r>
      <w:r>
        <w:rPr>
          <w:rFonts w:ascii="SimSun" w:eastAsia="SimSun" w:hAnsi="SimSun" w:cs="SimSun"/>
          <w:kern w:val="0"/>
          <w:szCs w:val="21"/>
        </w:rPr>
        <w:t>扩大</w:t>
      </w:r>
      <w:r>
        <w:rPr>
          <w:rFonts w:ascii="SimSun" w:eastAsia="SimSun" w:hAnsi="SimSun" w:cs="SimSun"/>
          <w:kern w:val="0"/>
          <w:szCs w:val="21"/>
        </w:rPr>
        <w:t>”</w:t>
      </w:r>
      <w:r>
        <w:rPr>
          <w:rFonts w:ascii="SimSun" w:eastAsia="SimSun" w:hAnsi="SimSun" w:cs="SimSun"/>
          <w:kern w:val="0"/>
          <w:szCs w:val="21"/>
        </w:rPr>
        <w:t>或</w:t>
      </w:r>
      <w:r>
        <w:rPr>
          <w:rFonts w:ascii="SimSun" w:eastAsia="SimSun" w:hAnsi="SimSun" w:cs="SimSun"/>
          <w:kern w:val="0"/>
          <w:szCs w:val="21"/>
        </w:rPr>
        <w:t>“</w:t>
      </w:r>
      <w:r>
        <w:rPr>
          <w:rFonts w:ascii="SimSun" w:eastAsia="SimSun" w:hAnsi="SimSun" w:cs="SimSun"/>
          <w:kern w:val="0"/>
          <w:szCs w:val="21"/>
        </w:rPr>
        <w:t>减小</w:t>
      </w:r>
      <w:r>
        <w:rPr>
          <w:rFonts w:ascii="SimSun" w:eastAsia="SimSun" w:hAnsi="SimSun" w:cs="SimSun"/>
          <w:kern w:val="0"/>
          <w:szCs w:val="21"/>
        </w:rPr>
        <w:t>”</w:t>
      </w:r>
      <w:r>
        <w:rPr>
          <w:rFonts w:ascii="SimSun" w:eastAsia="SimSun" w:hAnsi="SimSun" w:cs="SimSun"/>
          <w:kern w:val="0"/>
          <w:szCs w:val="21"/>
        </w:rPr>
        <w:t>）。</w:t>
      </w:r>
      <w:bookmarkEnd w:id="9"/>
    </w:p>
    <w:p w:rsidR="00A438AA" w:rsidRDefault="0002651B">
      <w:pPr>
        <w:spacing w:line="360" w:lineRule="auto"/>
        <w:ind w:left="420"/>
        <w:textAlignment w:val="center"/>
        <w:rPr>
          <w:rFonts w:ascii="SimSun" w:eastAsia="SimSun" w:hAnsi="SimSun" w:cs="SimSun"/>
          <w:kern w:val="0"/>
          <w:szCs w:val="21"/>
        </w:rPr>
      </w:pPr>
      <w:r>
        <w:rPr>
          <w:rFonts w:ascii="Times New Roman" w:eastAsia="Times New Roman" w:hAnsi="Times New Roman" w:cs="Times New Roman"/>
          <w:sz w:val="24"/>
        </w:rPr>
        <w:t xml:space="preserve">18.  </w:t>
      </w:r>
      <w:bookmarkStart w:id="10" w:name="ef5d08bc-820e-494e-9535-cd41c82a201a"/>
      <w:r>
        <w:rPr>
          <w:rFonts w:ascii="SimSun" w:eastAsia="SimSun" w:hAnsi="SimSun" w:cs="SimSun"/>
          <w:kern w:val="0"/>
          <w:szCs w:val="21"/>
        </w:rPr>
        <w:t>阅读图文材料，完成下列问题。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美国位于北美洲中部，人口约</w:t>
      </w:r>
      <w:r>
        <w:rPr>
          <w:rFonts w:ascii="Times New Roman" w:eastAsia="Times New Roman" w:hAnsi="Times New Roman" w:cs="Times New Roman"/>
          <w:kern w:val="0"/>
          <w:szCs w:val="21"/>
        </w:rPr>
        <w:t>3.33</w:t>
      </w:r>
      <w:r>
        <w:rPr>
          <w:rFonts w:ascii="SimSun" w:eastAsia="SimSun" w:hAnsi="SimSun" w:cs="SimSun"/>
          <w:kern w:val="0"/>
          <w:szCs w:val="21"/>
        </w:rPr>
        <w:t>亿，拥有十分多样化的种族及民族。自然条件优越，矿产资源丰富，工农业发达。如图为美国本土部分地理要素简图。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751247" w:rsidRPr="00A438AA">
        <w:rPr>
          <w:rFonts w:ascii="Times New Roman" w:eastAsia="Times New Roman" w:hAnsi="Times New Roman" w:cs="Times New Roman"/>
          <w:kern w:val="0"/>
          <w:sz w:val="24"/>
          <w:szCs w:val="24"/>
        </w:rPr>
        <w:pict>
          <v:shape id="_x0000_i1031" type="#_x0000_t75" style="width:301.5pt;height:123pt">
            <v:imagedata r:id="rId18"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）美国地形呈南北纵列分布，其中甲为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（选填</w:t>
      </w:r>
      <w:r>
        <w:rPr>
          <w:rFonts w:ascii="SimSun" w:eastAsia="SimSun" w:hAnsi="SimSun" w:cs="SimSun"/>
          <w:kern w:val="0"/>
          <w:szCs w:val="21"/>
        </w:rPr>
        <w:t>“</w:t>
      </w:r>
      <w:r>
        <w:rPr>
          <w:rFonts w:ascii="SimSun" w:eastAsia="SimSun" w:hAnsi="SimSun" w:cs="SimSun"/>
          <w:kern w:val="0"/>
          <w:szCs w:val="21"/>
        </w:rPr>
        <w:t>落基</w:t>
      </w:r>
      <w:r>
        <w:rPr>
          <w:rFonts w:ascii="SimSun" w:eastAsia="SimSun" w:hAnsi="SimSun" w:cs="SimSun"/>
          <w:kern w:val="0"/>
          <w:szCs w:val="21"/>
        </w:rPr>
        <w:t>”</w:t>
      </w:r>
      <w:r>
        <w:rPr>
          <w:rFonts w:ascii="SimSun" w:eastAsia="SimSun" w:hAnsi="SimSun" w:cs="SimSun"/>
          <w:kern w:val="0"/>
          <w:szCs w:val="21"/>
        </w:rPr>
        <w:t>或</w:t>
      </w:r>
      <w:r>
        <w:rPr>
          <w:rFonts w:ascii="SimSun" w:eastAsia="SimSun" w:hAnsi="SimSun" w:cs="SimSun"/>
          <w:kern w:val="0"/>
          <w:szCs w:val="21"/>
        </w:rPr>
        <w:t>“</w:t>
      </w:r>
      <w:r>
        <w:rPr>
          <w:rFonts w:ascii="SimSun" w:eastAsia="SimSun" w:hAnsi="SimSun" w:cs="SimSun"/>
          <w:kern w:val="0"/>
          <w:szCs w:val="21"/>
        </w:rPr>
        <w:t>安第斯</w:t>
      </w:r>
      <w:r>
        <w:rPr>
          <w:rFonts w:ascii="SimSun" w:eastAsia="SimSun" w:hAnsi="SimSun" w:cs="SimSun"/>
          <w:kern w:val="0"/>
          <w:szCs w:val="21"/>
        </w:rPr>
        <w:t>”</w:t>
      </w:r>
      <w:r>
        <w:rPr>
          <w:rFonts w:ascii="SimSun" w:eastAsia="SimSun" w:hAnsi="SimSun" w:cs="SimSun"/>
          <w:kern w:val="0"/>
          <w:szCs w:val="21"/>
        </w:rPr>
        <w:t>）山脉。在地势平坦的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（选填</w:t>
      </w:r>
      <w:r>
        <w:rPr>
          <w:rFonts w:ascii="SimSun" w:eastAsia="SimSun" w:hAnsi="SimSun" w:cs="SimSun"/>
          <w:kern w:val="0"/>
          <w:szCs w:val="21"/>
        </w:rPr>
        <w:t>“</w:t>
      </w:r>
      <w:r>
        <w:rPr>
          <w:rFonts w:ascii="SimSun" w:eastAsia="SimSun" w:hAnsi="SimSun" w:cs="SimSun"/>
          <w:kern w:val="0"/>
          <w:szCs w:val="21"/>
        </w:rPr>
        <w:t>东</w:t>
      </w:r>
      <w:r>
        <w:rPr>
          <w:rFonts w:ascii="SimSun" w:eastAsia="SimSun" w:hAnsi="SimSun" w:cs="SimSun"/>
          <w:kern w:val="0"/>
          <w:szCs w:val="21"/>
        </w:rPr>
        <w:t>”</w:t>
      </w:r>
      <w:r>
        <w:rPr>
          <w:rFonts w:ascii="SimSun" w:eastAsia="SimSun" w:hAnsi="SimSun" w:cs="SimSun"/>
          <w:kern w:val="0"/>
          <w:szCs w:val="21"/>
        </w:rPr>
        <w:t>或</w:t>
      </w:r>
      <w:r>
        <w:rPr>
          <w:rFonts w:ascii="SimSun" w:eastAsia="SimSun" w:hAnsi="SimSun" w:cs="SimSun"/>
          <w:kern w:val="0"/>
          <w:szCs w:val="21"/>
        </w:rPr>
        <w:t>“</w:t>
      </w:r>
      <w:r>
        <w:rPr>
          <w:rFonts w:ascii="SimSun" w:eastAsia="SimSun" w:hAnsi="SimSun" w:cs="SimSun"/>
          <w:kern w:val="0"/>
          <w:szCs w:val="21"/>
        </w:rPr>
        <w:t>中</w:t>
      </w:r>
      <w:r>
        <w:rPr>
          <w:rFonts w:ascii="SimSun" w:eastAsia="SimSun" w:hAnsi="SimSun" w:cs="SimSun"/>
          <w:kern w:val="0"/>
          <w:szCs w:val="21"/>
        </w:rPr>
        <w:t>”</w:t>
      </w:r>
      <w:r>
        <w:rPr>
          <w:rFonts w:ascii="SimSun" w:eastAsia="SimSun" w:hAnsi="SimSun" w:cs="SimSun"/>
          <w:kern w:val="0"/>
          <w:szCs w:val="21"/>
        </w:rPr>
        <w:t>或</w:t>
      </w:r>
      <w:r>
        <w:rPr>
          <w:rFonts w:ascii="SimSun" w:eastAsia="SimSun" w:hAnsi="SimSun" w:cs="SimSun"/>
          <w:kern w:val="0"/>
          <w:szCs w:val="21"/>
        </w:rPr>
        <w:t>“</w:t>
      </w:r>
      <w:r>
        <w:rPr>
          <w:rFonts w:ascii="SimSun" w:eastAsia="SimSun" w:hAnsi="SimSun" w:cs="SimSun"/>
          <w:kern w:val="0"/>
          <w:szCs w:val="21"/>
        </w:rPr>
        <w:t>西</w:t>
      </w:r>
      <w:r>
        <w:rPr>
          <w:rFonts w:ascii="SimSun" w:eastAsia="SimSun" w:hAnsi="SimSun" w:cs="SimSun"/>
          <w:kern w:val="0"/>
          <w:szCs w:val="21"/>
        </w:rPr>
        <w:t>”</w:t>
      </w:r>
      <w:r>
        <w:rPr>
          <w:rFonts w:ascii="SimSun" w:eastAsia="SimSun" w:hAnsi="SimSun" w:cs="SimSun"/>
          <w:kern w:val="0"/>
          <w:szCs w:val="21"/>
        </w:rPr>
        <w:t>）部地区，有</w:t>
      </w:r>
      <w:r>
        <w:rPr>
          <w:rFonts w:ascii="SimSun" w:eastAsia="SimSun" w:hAnsi="SimSun" w:cs="SimSun"/>
          <w:kern w:val="0"/>
          <w:szCs w:val="21"/>
        </w:rPr>
        <w:t>“</w:t>
      </w:r>
      <w:r>
        <w:rPr>
          <w:rFonts w:ascii="SimSun" w:eastAsia="SimSun" w:hAnsi="SimSun" w:cs="SimSun"/>
          <w:kern w:val="0"/>
          <w:szCs w:val="21"/>
        </w:rPr>
        <w:t>龙卷风走廊</w:t>
      </w:r>
      <w:r>
        <w:rPr>
          <w:rFonts w:ascii="SimSun" w:eastAsia="SimSun" w:hAnsi="SimSun" w:cs="SimSun"/>
          <w:kern w:val="0"/>
          <w:szCs w:val="21"/>
        </w:rPr>
        <w:t>”</w:t>
      </w:r>
      <w:r>
        <w:rPr>
          <w:rFonts w:ascii="SimSun" w:eastAsia="SimSun" w:hAnsi="SimSun" w:cs="SimSun"/>
          <w:kern w:val="0"/>
          <w:szCs w:val="21"/>
        </w:rPr>
        <w:t>之称，每年春夏季，来自北冰洋的冷干气流与来自墨西哥湾的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气流在此交汇，容易形成龙卷风。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2022</w:t>
      </w:r>
      <w:r>
        <w:rPr>
          <w:rFonts w:ascii="SimSun" w:eastAsia="SimSun" w:hAnsi="SimSun" w:cs="SimSun"/>
          <w:kern w:val="0"/>
          <w:szCs w:val="21"/>
        </w:rPr>
        <w:t>年美国人口自然增长数量为</w:t>
      </w:r>
      <w:r>
        <w:rPr>
          <w:rFonts w:ascii="Times New Roman" w:eastAsia="Times New Roman" w:hAnsi="Times New Roman" w:cs="Times New Roman"/>
          <w:kern w:val="0"/>
          <w:szCs w:val="21"/>
        </w:rPr>
        <w:t>24.5</w:t>
      </w:r>
      <w:r>
        <w:rPr>
          <w:rFonts w:ascii="SimSun" w:eastAsia="SimSun" w:hAnsi="SimSun" w:cs="SimSun"/>
          <w:kern w:val="0"/>
          <w:szCs w:val="21"/>
        </w:rPr>
        <w:t>万，但总人口增加</w:t>
      </w:r>
      <w:r>
        <w:rPr>
          <w:rFonts w:ascii="Times New Roman" w:eastAsia="Times New Roman" w:hAnsi="Times New Roman" w:cs="Times New Roman"/>
          <w:kern w:val="0"/>
          <w:szCs w:val="21"/>
        </w:rPr>
        <w:t>125.6</w:t>
      </w:r>
      <w:r>
        <w:rPr>
          <w:rFonts w:ascii="SimSun" w:eastAsia="SimSun" w:hAnsi="SimSun" w:cs="SimSun"/>
          <w:kern w:val="0"/>
          <w:szCs w:val="21"/>
        </w:rPr>
        <w:t>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是美国人口增长较快的主要原因。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）美国的农业生产充分利用不同地区的条件，实现了地区生产的专业化，五大湖沿岸地区形成了著名的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（农业带名称）。请简要分析该农业带形成的主要条件：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）美国的高新技术工业分布广泛，旧金山东南的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是兴起最早、规模最大的高新技术产业中心。请结合实际，简要说明高新技术产业对生产生活的影响：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bookmarkEnd w:id="10"/>
      <w:r>
        <w:rPr>
          <w:rFonts w:ascii="SimSun" w:eastAsia="SimSun" w:hAnsi="SimSun" w:cs="SimSun"/>
          <w:kern w:val="0"/>
          <w:szCs w:val="21"/>
        </w:rPr>
        <w:br w:type="page"/>
      </w:r>
    </w:p>
    <w:p w:rsidR="00A438AA" w:rsidRDefault="0002651B">
      <w:pPr>
        <w:spacing w:line="360" w:lineRule="auto"/>
        <w:ind w:left="420"/>
        <w:jc w:val="center"/>
        <w:textAlignment w:val="center"/>
        <w:rPr>
          <w:rFonts w:ascii="SimSun" w:eastAsia="SimSun" w:hAnsi="SimSun" w:cs="SimSun"/>
          <w:kern w:val="0"/>
          <w:szCs w:val="21"/>
        </w:rPr>
      </w:pPr>
      <w:r>
        <w:rPr>
          <w:rFonts w:ascii="SimSun" w:eastAsia="SimSun" w:hAnsi="SimSun" w:cs="SimSun"/>
          <w:b/>
          <w:sz w:val="32"/>
        </w:rPr>
        <w:lastRenderedPageBreak/>
        <w:t>答案和解析</w:t>
      </w:r>
    </w:p>
    <w:p w:rsidR="00A438AA" w:rsidRDefault="00A438AA">
      <w:pPr>
        <w:spacing w:line="360" w:lineRule="auto"/>
        <w:textAlignment w:val="center"/>
        <w:rPr>
          <w:rFonts w:ascii="SimSun" w:eastAsia="SimSun" w:hAnsi="SimSun" w:cs="SimSun"/>
          <w:kern w:val="0"/>
          <w:szCs w:val="21"/>
        </w:rPr>
      </w:pPr>
    </w:p>
    <w:p w:rsidR="00A438AA" w:rsidRDefault="0002651B">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A438AA" w:rsidRDefault="0002651B">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解：读图可知，第</w:t>
      </w:r>
      <w:r>
        <w:rPr>
          <w:rFonts w:ascii="Times New Roman" w:eastAsia="Times New Roman" w:hAnsi="Times New Roman" w:cs="Times New Roman"/>
          <w:kern w:val="0"/>
          <w:szCs w:val="21"/>
        </w:rPr>
        <w:t>19</w:t>
      </w:r>
      <w:r>
        <w:rPr>
          <w:rFonts w:ascii="SimSun" w:eastAsia="SimSun" w:hAnsi="SimSun" w:cs="SimSun"/>
          <w:kern w:val="0"/>
          <w:szCs w:val="21"/>
        </w:rPr>
        <w:t>届世界杯约翰内斯堡举办时间是</w:t>
      </w:r>
      <w:r>
        <w:rPr>
          <w:rFonts w:ascii="Times New Roman" w:eastAsia="Times New Roman" w:hAnsi="Times New Roman" w:cs="Times New Roman"/>
          <w:kern w:val="0"/>
          <w:szCs w:val="21"/>
        </w:rPr>
        <w:t>2010</w:t>
      </w:r>
      <w:r>
        <w:rPr>
          <w:rFonts w:ascii="SimSun" w:eastAsia="SimSun" w:hAnsi="SimSun" w:cs="SimSun"/>
          <w:kern w:val="0"/>
          <w:szCs w:val="21"/>
        </w:rPr>
        <w:t>年</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11</w:t>
      </w:r>
      <w:r>
        <w:rPr>
          <w:rFonts w:ascii="SimSun" w:eastAsia="SimSun" w:hAnsi="SimSun" w:cs="SimSun"/>
          <w:kern w:val="0"/>
          <w:szCs w:val="21"/>
        </w:rPr>
        <w:t>日，第</w:t>
      </w:r>
      <w:r>
        <w:rPr>
          <w:rFonts w:ascii="Times New Roman" w:eastAsia="Times New Roman" w:hAnsi="Times New Roman" w:cs="Times New Roman"/>
          <w:kern w:val="0"/>
          <w:szCs w:val="21"/>
        </w:rPr>
        <w:t>20</w:t>
      </w:r>
      <w:r>
        <w:rPr>
          <w:rFonts w:ascii="SimSun" w:eastAsia="SimSun" w:hAnsi="SimSun" w:cs="SimSun"/>
          <w:kern w:val="0"/>
          <w:szCs w:val="21"/>
        </w:rPr>
        <w:t>届世界杯里约热内卢举办时间是</w:t>
      </w:r>
      <w:r>
        <w:rPr>
          <w:rFonts w:ascii="Times New Roman" w:eastAsia="Times New Roman" w:hAnsi="Times New Roman" w:cs="Times New Roman"/>
          <w:kern w:val="0"/>
          <w:szCs w:val="21"/>
        </w:rPr>
        <w:t>2014</w:t>
      </w:r>
      <w:r>
        <w:rPr>
          <w:rFonts w:ascii="SimSun" w:eastAsia="SimSun" w:hAnsi="SimSun" w:cs="SimSun"/>
          <w:kern w:val="0"/>
          <w:szCs w:val="21"/>
        </w:rPr>
        <w:t>年</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13</w:t>
      </w:r>
      <w:r>
        <w:rPr>
          <w:rFonts w:ascii="SimSun" w:eastAsia="SimSun" w:hAnsi="SimSun" w:cs="SimSun"/>
          <w:kern w:val="0"/>
          <w:szCs w:val="21"/>
        </w:rPr>
        <w:t>日，</w:t>
      </w:r>
      <w:r>
        <w:rPr>
          <w:rFonts w:ascii="Times New Roman" w:eastAsia="Times New Roman" w:hAnsi="Times New Roman" w:cs="Times New Roman"/>
          <w:kern w:val="0"/>
          <w:szCs w:val="21"/>
        </w:rPr>
        <w:t>7</w:t>
      </w:r>
      <w:r>
        <w:rPr>
          <w:rFonts w:ascii="SimSun" w:eastAsia="SimSun" w:hAnsi="SimSun" w:cs="SimSun"/>
          <w:kern w:val="0"/>
          <w:szCs w:val="21"/>
        </w:rPr>
        <w:t>月份在北半球是夏季，南半球则为冬季，约翰内斯堡和里约热内卢均位于南半球，所以两地都是冬季举行世界杯足球赛，</w:t>
      </w:r>
      <w:r>
        <w:rPr>
          <w:rFonts w:ascii="Times New Roman" w:eastAsia="Times New Roman" w:hAnsi="Times New Roman" w:cs="Times New Roman"/>
          <w:kern w:val="0"/>
          <w:szCs w:val="21"/>
        </w:rPr>
        <w:t>21</w:t>
      </w:r>
      <w:r>
        <w:rPr>
          <w:rFonts w:ascii="SimSun" w:eastAsia="SimSun" w:hAnsi="SimSun" w:cs="SimSun"/>
          <w:kern w:val="0"/>
          <w:szCs w:val="21"/>
        </w:rPr>
        <w:t>届世界杯在莫斯科举办，举办时间为</w:t>
      </w:r>
      <w:r>
        <w:rPr>
          <w:rFonts w:ascii="Times New Roman" w:eastAsia="Times New Roman" w:hAnsi="Times New Roman" w:cs="Times New Roman"/>
          <w:kern w:val="0"/>
          <w:szCs w:val="21"/>
        </w:rPr>
        <w:t>2018</w:t>
      </w:r>
      <w:r>
        <w:rPr>
          <w:rFonts w:ascii="SimSun" w:eastAsia="SimSun" w:hAnsi="SimSun" w:cs="SimSun"/>
          <w:kern w:val="0"/>
          <w:szCs w:val="21"/>
        </w:rPr>
        <w:t>年</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15</w:t>
      </w:r>
      <w:r>
        <w:rPr>
          <w:rFonts w:ascii="SimSun" w:eastAsia="SimSun" w:hAnsi="SimSun" w:cs="SimSun"/>
          <w:kern w:val="0"/>
          <w:szCs w:val="21"/>
        </w:rPr>
        <w:t>日，举行时间在夏季，</w:t>
      </w:r>
      <w:r>
        <w:rPr>
          <w:rFonts w:ascii="Times New Roman" w:eastAsia="Times New Roman" w:hAnsi="Times New Roman" w:cs="Times New Roman"/>
          <w:kern w:val="0"/>
          <w:szCs w:val="21"/>
        </w:rPr>
        <w:t>22</w:t>
      </w:r>
      <w:r>
        <w:rPr>
          <w:rFonts w:ascii="SimSun" w:eastAsia="SimSun" w:hAnsi="SimSun" w:cs="SimSun"/>
          <w:kern w:val="0"/>
          <w:szCs w:val="21"/>
        </w:rPr>
        <w:t>届世界杯在中东地区卢塞尔新城举行，时间是</w:t>
      </w:r>
      <w:r>
        <w:rPr>
          <w:rFonts w:ascii="Times New Roman" w:eastAsia="Times New Roman" w:hAnsi="Times New Roman" w:cs="Times New Roman"/>
          <w:kern w:val="0"/>
          <w:szCs w:val="21"/>
        </w:rPr>
        <w:t>2022</w:t>
      </w:r>
      <w:r>
        <w:rPr>
          <w:rFonts w:ascii="SimSun" w:eastAsia="SimSun" w:hAnsi="SimSun" w:cs="SimSun"/>
          <w:kern w:val="0"/>
          <w:szCs w:val="21"/>
        </w:rPr>
        <w:t>年</w:t>
      </w:r>
      <w:r>
        <w:rPr>
          <w:rFonts w:ascii="Times New Roman" w:eastAsia="Times New Roman" w:hAnsi="Times New Roman" w:cs="Times New Roman"/>
          <w:kern w:val="0"/>
          <w:szCs w:val="21"/>
        </w:rPr>
        <w:t>12</w:t>
      </w:r>
      <w:r>
        <w:rPr>
          <w:rFonts w:ascii="SimSun" w:eastAsia="SimSun" w:hAnsi="SimSun" w:cs="SimSun"/>
          <w:kern w:val="0"/>
          <w:szCs w:val="21"/>
        </w:rPr>
        <w:t>月</w:t>
      </w:r>
      <w:r>
        <w:rPr>
          <w:rFonts w:ascii="Times New Roman" w:eastAsia="Times New Roman" w:hAnsi="Times New Roman" w:cs="Times New Roman"/>
          <w:kern w:val="0"/>
          <w:szCs w:val="21"/>
        </w:rPr>
        <w:t>18</w:t>
      </w:r>
      <w:r>
        <w:rPr>
          <w:rFonts w:ascii="SimSun" w:eastAsia="SimSun" w:hAnsi="SimSun" w:cs="SimSun"/>
          <w:kern w:val="0"/>
          <w:szCs w:val="21"/>
        </w:rPr>
        <w:t>日，也是在冬季举行，因为中东气候炎热干燥，高温是举行足球赛的主要限制条件，冬季举行足球赛，气温适宜，所以冬季举行一共是三次。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以北半球为例，一年中交替出现春季、夏季、秋季和冬季四个季节，</w:t>
      </w:r>
      <w:r>
        <w:rPr>
          <w:rFonts w:ascii="Times New Roman" w:eastAsia="Times New Roman" w:hAnsi="Times New Roman" w:cs="Times New Roman"/>
          <w:kern w:val="0"/>
          <w:szCs w:val="21"/>
        </w:rPr>
        <w:t>12</w:t>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月为冬季，</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月为春季，</w:t>
      </w:r>
      <w:r>
        <w:rPr>
          <w:rFonts w:ascii="Times New Roman" w:eastAsia="Times New Roman" w:hAnsi="Times New Roman" w:cs="Times New Roman"/>
          <w:kern w:val="0"/>
          <w:szCs w:val="21"/>
        </w:rPr>
        <w:t>6</w:t>
      </w:r>
      <w:r>
        <w:rPr>
          <w:rFonts w:ascii="SimSun" w:eastAsia="SimSun" w:hAnsi="SimSun" w:cs="SimSun"/>
          <w:kern w:val="0"/>
          <w:szCs w:val="21"/>
        </w:rPr>
        <w:t>、</w:t>
      </w:r>
      <w:r>
        <w:rPr>
          <w:rFonts w:ascii="Times New Roman" w:eastAsia="Times New Roman" w:hAnsi="Times New Roman" w:cs="Times New Roman"/>
          <w:kern w:val="0"/>
          <w:szCs w:val="21"/>
        </w:rPr>
        <w:t>7</w:t>
      </w:r>
      <w:r>
        <w:rPr>
          <w:rFonts w:ascii="SimSun" w:eastAsia="SimSun" w:hAnsi="SimSun" w:cs="SimSun"/>
          <w:kern w:val="0"/>
          <w:szCs w:val="21"/>
        </w:rPr>
        <w:t>、</w:t>
      </w:r>
      <w:r>
        <w:rPr>
          <w:rFonts w:ascii="Times New Roman" w:eastAsia="Times New Roman" w:hAnsi="Times New Roman" w:cs="Times New Roman"/>
          <w:kern w:val="0"/>
          <w:szCs w:val="21"/>
        </w:rPr>
        <w:t>8</w:t>
      </w:r>
      <w:r>
        <w:rPr>
          <w:rFonts w:ascii="SimSun" w:eastAsia="SimSun" w:hAnsi="SimSun" w:cs="SimSun"/>
          <w:kern w:val="0"/>
          <w:szCs w:val="21"/>
        </w:rPr>
        <w:t>月是夏季，</w:t>
      </w:r>
      <w:r>
        <w:rPr>
          <w:rFonts w:ascii="Times New Roman" w:eastAsia="Times New Roman" w:hAnsi="Times New Roman" w:cs="Times New Roman"/>
          <w:kern w:val="0"/>
          <w:szCs w:val="21"/>
        </w:rPr>
        <w:t>9</w:t>
      </w:r>
      <w:r>
        <w:rPr>
          <w:rFonts w:ascii="SimSun" w:eastAsia="SimSun" w:hAnsi="SimSun" w:cs="SimSun"/>
          <w:kern w:val="0"/>
          <w:szCs w:val="21"/>
        </w:rPr>
        <w:t>、</w:t>
      </w:r>
      <w:r>
        <w:rPr>
          <w:rFonts w:ascii="Times New Roman" w:eastAsia="Times New Roman" w:hAnsi="Times New Roman" w:cs="Times New Roman"/>
          <w:kern w:val="0"/>
          <w:szCs w:val="21"/>
        </w:rPr>
        <w:t>10</w:t>
      </w:r>
      <w:r>
        <w:rPr>
          <w:rFonts w:ascii="SimSun" w:eastAsia="SimSun" w:hAnsi="SimSun" w:cs="SimSun"/>
          <w:kern w:val="0"/>
          <w:szCs w:val="21"/>
        </w:rPr>
        <w:t>、</w:t>
      </w:r>
      <w:r>
        <w:rPr>
          <w:rFonts w:ascii="Times New Roman" w:eastAsia="Times New Roman" w:hAnsi="Times New Roman" w:cs="Times New Roman"/>
          <w:kern w:val="0"/>
          <w:szCs w:val="21"/>
        </w:rPr>
        <w:t>11</w:t>
      </w:r>
      <w:r>
        <w:rPr>
          <w:rFonts w:ascii="SimSun" w:eastAsia="SimSun" w:hAnsi="SimSun" w:cs="SimSun"/>
          <w:kern w:val="0"/>
          <w:szCs w:val="21"/>
        </w:rPr>
        <w:t>月是秋季，南北半球季节相反。</w:t>
      </w:r>
      <w:r>
        <w:rPr>
          <w:rFonts w:ascii="SimSun" w:eastAsia="SimSun" w:hAnsi="SimSun" w:cs="SimSun"/>
          <w:kern w:val="0"/>
          <w:szCs w:val="21"/>
        </w:rPr>
        <w:br/>
      </w:r>
      <w:r>
        <w:rPr>
          <w:rFonts w:ascii="SimSun" w:eastAsia="SimSun" w:hAnsi="SimSun" w:cs="SimSun"/>
          <w:kern w:val="0"/>
          <w:szCs w:val="21"/>
        </w:rPr>
        <w:t>本题考查天气与气候，天气、气候对生产、生活的影响等知识。</w:t>
      </w:r>
      <w:r>
        <w:rPr>
          <w:rFonts w:ascii="SimSun" w:eastAsia="SimSun" w:hAnsi="SimSun" w:cs="SimSun"/>
          <w:kern w:val="0"/>
          <w:szCs w:val="21"/>
        </w:rPr>
        <w:br/>
      </w:r>
      <w:r>
        <w:rPr>
          <w:rFonts w:ascii="SimSun" w:eastAsia="SimSun" w:hAnsi="SimSun" w:cs="SimSun"/>
          <w:kern w:val="0"/>
          <w:szCs w:val="21"/>
        </w:rPr>
        <w:t>解：卡塔尔属于热带沙漠气候，该国家太阳能丰富，所以说为减少碳排放，卡塔尔世界杯中使用的清洁能源主要是太阳能。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卡塔尔地处波斯湾西海岸的中部，面积狭小，属热带沙漠气候，该国家多晴天，太阳能丰富。</w:t>
      </w:r>
      <w:r>
        <w:rPr>
          <w:rFonts w:ascii="SimSun" w:eastAsia="SimSun" w:hAnsi="SimSun" w:cs="SimSun"/>
          <w:kern w:val="0"/>
          <w:szCs w:val="21"/>
        </w:rPr>
        <w:br/>
      </w:r>
      <w:r>
        <w:rPr>
          <w:rFonts w:ascii="SimSun" w:eastAsia="SimSun" w:hAnsi="SimSun" w:cs="SimSun"/>
          <w:kern w:val="0"/>
          <w:szCs w:val="21"/>
        </w:rPr>
        <w:t>本题考查西亚的能源，结合所学知识点解答即可。</w:t>
      </w:r>
      <w:r>
        <w:rPr>
          <w:rFonts w:ascii="SimSun" w:eastAsia="SimSun" w:hAnsi="SimSun" w:cs="SimSun"/>
          <w:kern w:val="0"/>
          <w:szCs w:val="21"/>
        </w:rPr>
        <w:br/>
      </w:r>
    </w:p>
    <w:p w:rsidR="00A438AA" w:rsidRDefault="0002651B">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3~5.</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A438AA" w:rsidRDefault="0002651B">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解：据资料中的信息和图中的信息可得，荆州园博园水域面积广阔、绿化面积大、展园主题丰富多样，楚文化浓厚</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地图上表示各种地理事物的符号就是图例，用来说明山脉、河流、国家等名称的文字，以及表示山高水深的数字就是注记。据图中信息解答。</w:t>
      </w:r>
      <w:r>
        <w:rPr>
          <w:rFonts w:ascii="SimSun" w:eastAsia="SimSun" w:hAnsi="SimSun" w:cs="SimSun"/>
          <w:kern w:val="0"/>
          <w:szCs w:val="21"/>
        </w:rPr>
        <w:br/>
      </w:r>
      <w:r>
        <w:rPr>
          <w:rFonts w:ascii="SimSun" w:eastAsia="SimSun" w:hAnsi="SimSun" w:cs="SimSun"/>
          <w:kern w:val="0"/>
          <w:szCs w:val="21"/>
        </w:rPr>
        <w:t>本题考查地图中信息的判读，据图中所示的信息理解解答即可。</w:t>
      </w:r>
      <w:r>
        <w:rPr>
          <w:rFonts w:ascii="SimSun" w:eastAsia="SimSun" w:hAnsi="SimSun" w:cs="SimSun"/>
          <w:kern w:val="0"/>
          <w:szCs w:val="21"/>
        </w:rPr>
        <w:br/>
      </w:r>
      <w:r>
        <w:rPr>
          <w:rFonts w:ascii="SimSun" w:eastAsia="SimSun" w:hAnsi="SimSun" w:cs="SimSun"/>
          <w:kern w:val="0"/>
          <w:szCs w:val="21"/>
        </w:rPr>
        <w:t>解：指向标箭头所指的方向是北方。读图可得，中国楚文化馆位于荆州区园的东北方。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地图上的方向有不同的表示方式。在有指向标的地图上，用指向标指示方向，指向标箭头的指向</w:t>
      </w:r>
      <w:r>
        <w:rPr>
          <w:rFonts w:ascii="SimSun" w:eastAsia="SimSun" w:hAnsi="SimSun" w:cs="SimSun"/>
          <w:kern w:val="0"/>
          <w:szCs w:val="21"/>
        </w:rPr>
        <w:lastRenderedPageBreak/>
        <w:t>一般为北方；在有经纬网的地图上，用经纬网定向，纬线指示东西方向，经线指示南北方向；没有指向标与经纬网的地图，通常采用</w:t>
      </w:r>
      <w:r>
        <w:rPr>
          <w:rFonts w:ascii="SimSun" w:eastAsia="SimSun" w:hAnsi="SimSun" w:cs="SimSun"/>
          <w:kern w:val="0"/>
          <w:szCs w:val="21"/>
        </w:rPr>
        <w:t>“</w:t>
      </w:r>
      <w:r>
        <w:rPr>
          <w:rFonts w:ascii="SimSun" w:eastAsia="SimSun" w:hAnsi="SimSun" w:cs="SimSun"/>
          <w:kern w:val="0"/>
          <w:szCs w:val="21"/>
        </w:rPr>
        <w:t>上北下南，左西右</w:t>
      </w:r>
      <w:r>
        <w:rPr>
          <w:rFonts w:ascii="SimSun" w:eastAsia="SimSun" w:hAnsi="SimSun" w:cs="SimSun"/>
          <w:kern w:val="0"/>
          <w:szCs w:val="21"/>
        </w:rPr>
        <w:t>东</w:t>
      </w:r>
      <w:r>
        <w:rPr>
          <w:rFonts w:ascii="SimSun" w:eastAsia="SimSun" w:hAnsi="SimSun" w:cs="SimSun"/>
          <w:kern w:val="0"/>
          <w:szCs w:val="21"/>
        </w:rPr>
        <w:t>”</w:t>
      </w:r>
      <w:r>
        <w:rPr>
          <w:rFonts w:ascii="SimSun" w:eastAsia="SimSun" w:hAnsi="SimSun" w:cs="SimSun"/>
          <w:kern w:val="0"/>
          <w:szCs w:val="21"/>
        </w:rPr>
        <w:t>的规定确定方向。</w:t>
      </w:r>
      <w:r>
        <w:rPr>
          <w:rFonts w:ascii="SimSun" w:eastAsia="SimSun" w:hAnsi="SimSun" w:cs="SimSun"/>
          <w:kern w:val="0"/>
          <w:szCs w:val="21"/>
        </w:rPr>
        <w:br/>
      </w:r>
      <w:r>
        <w:rPr>
          <w:rFonts w:ascii="SimSun" w:eastAsia="SimSun" w:hAnsi="SimSun" w:cs="SimSun"/>
          <w:kern w:val="0"/>
          <w:szCs w:val="21"/>
        </w:rPr>
        <w:t>本题考查地图中方向的判读，据图中所示的信息解答即可。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解：读图可得，在园区内，有一片巨大的人工沙滩，让人感觉置身于海边，被称为</w:t>
      </w:r>
      <w:r>
        <w:rPr>
          <w:rFonts w:ascii="SimSun" w:eastAsia="SimSun" w:hAnsi="SimSun" w:cs="SimSun"/>
          <w:kern w:val="0"/>
          <w:szCs w:val="21"/>
        </w:rPr>
        <w:t>“</w:t>
      </w:r>
      <w:r>
        <w:rPr>
          <w:rFonts w:ascii="SimSun" w:eastAsia="SimSun" w:hAnsi="SimSun" w:cs="SimSun"/>
          <w:kern w:val="0"/>
          <w:szCs w:val="21"/>
        </w:rPr>
        <w:t>拾贝沙滩</w:t>
      </w:r>
      <w:r>
        <w:rPr>
          <w:rFonts w:ascii="SimSun" w:eastAsia="SimSun" w:hAnsi="SimSun" w:cs="SimSun"/>
          <w:kern w:val="0"/>
          <w:szCs w:val="21"/>
        </w:rPr>
        <w:t>”</w:t>
      </w:r>
      <w:r>
        <w:rPr>
          <w:rFonts w:ascii="SimSun" w:eastAsia="SimSun" w:hAnsi="SimSun" w:cs="SimSun"/>
          <w:kern w:val="0"/>
          <w:szCs w:val="21"/>
        </w:rPr>
        <w:t>，其位置是甲，该地濒临广阔的水域。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地图上表示各种地理事物的符号就是图例，用来说明山脉、河流、国家等名称的文字，以及表示山高水深的数字就是注记。据图中信息解答。</w:t>
      </w:r>
      <w:r>
        <w:rPr>
          <w:rFonts w:ascii="SimSun" w:eastAsia="SimSun" w:hAnsi="SimSun" w:cs="SimSun"/>
          <w:kern w:val="0"/>
          <w:szCs w:val="21"/>
        </w:rPr>
        <w:br/>
      </w:r>
      <w:r>
        <w:rPr>
          <w:rFonts w:ascii="SimSun" w:eastAsia="SimSun" w:hAnsi="SimSun" w:cs="SimSun"/>
          <w:kern w:val="0"/>
          <w:szCs w:val="21"/>
        </w:rPr>
        <w:t>本题考查地图信息的判读，据图中所示的信息解答即可。</w:t>
      </w:r>
      <w:r>
        <w:rPr>
          <w:rFonts w:ascii="SimSun" w:eastAsia="SimSun" w:hAnsi="SimSun" w:cs="SimSun"/>
          <w:kern w:val="0"/>
          <w:szCs w:val="21"/>
        </w:rPr>
        <w:br/>
      </w:r>
    </w:p>
    <w:p w:rsidR="00A438AA" w:rsidRDefault="0002651B">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6~7.</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A438AA" w:rsidRDefault="0002651B">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解：红河哈尼族彝族自治州位于云南省东南部，地处横断山区，为亚热带季风气候。图中森林的作用</w:t>
      </w:r>
      <w:r>
        <w:rPr>
          <w:rFonts w:ascii="SimSun" w:eastAsia="SimSun" w:hAnsi="SimSun" w:cs="SimSun"/>
          <w:kern w:val="0"/>
          <w:szCs w:val="21"/>
        </w:rPr>
        <w:t>主要是涵养水源。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森林具有重要的保水涵养水源的能力是基于植被的海绵效应，主要表现为：森林能增加降水量及雾气；在森林生态系统中枯枝落叶和泥土两两层最能保持水分；地表丰富的植被能延缓地表径流。</w:t>
      </w:r>
      <w:r>
        <w:rPr>
          <w:rFonts w:ascii="SimSun" w:eastAsia="SimSun" w:hAnsi="SimSun" w:cs="SimSun"/>
          <w:kern w:val="0"/>
          <w:szCs w:val="21"/>
        </w:rPr>
        <w:br/>
      </w:r>
      <w:r>
        <w:rPr>
          <w:rFonts w:ascii="SimSun" w:eastAsia="SimSun" w:hAnsi="SimSun" w:cs="SimSun"/>
          <w:kern w:val="0"/>
          <w:szCs w:val="21"/>
        </w:rPr>
        <w:t>本题考查森林资源的效益，据图中所示的信息解答即可。</w:t>
      </w:r>
      <w:r>
        <w:rPr>
          <w:rFonts w:ascii="SimSun" w:eastAsia="SimSun" w:hAnsi="SimSun" w:cs="SimSun"/>
          <w:kern w:val="0"/>
          <w:szCs w:val="21"/>
        </w:rPr>
        <w:br/>
      </w:r>
      <w:r>
        <w:rPr>
          <w:rFonts w:ascii="SimSun" w:eastAsia="SimSun" w:hAnsi="SimSun" w:cs="SimSun"/>
          <w:kern w:val="0"/>
          <w:szCs w:val="21"/>
        </w:rPr>
        <w:t>解：云南省位于我国南方地区，主要的粮食作物是水稻，所以说该地梯田种植的粮食作物主要是水稻。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我国的粮食作物，北方主要以小麦为主，南方主要以水稻为主，所以又有</w:t>
      </w:r>
      <w:r>
        <w:rPr>
          <w:rFonts w:ascii="SimSun" w:eastAsia="SimSun" w:hAnsi="SimSun" w:cs="SimSun"/>
          <w:kern w:val="0"/>
          <w:szCs w:val="21"/>
        </w:rPr>
        <w:t>“</w:t>
      </w:r>
      <w:r>
        <w:rPr>
          <w:rFonts w:ascii="SimSun" w:eastAsia="SimSun" w:hAnsi="SimSun" w:cs="SimSun"/>
          <w:kern w:val="0"/>
          <w:szCs w:val="21"/>
        </w:rPr>
        <w:t>南稻北麦</w:t>
      </w:r>
      <w:r>
        <w:rPr>
          <w:rFonts w:ascii="SimSun" w:eastAsia="SimSun" w:hAnsi="SimSun" w:cs="SimSun"/>
          <w:kern w:val="0"/>
          <w:szCs w:val="21"/>
        </w:rPr>
        <w:t>”</w:t>
      </w:r>
      <w:r>
        <w:rPr>
          <w:rFonts w:ascii="SimSun" w:eastAsia="SimSun" w:hAnsi="SimSun" w:cs="SimSun"/>
          <w:kern w:val="0"/>
          <w:szCs w:val="21"/>
        </w:rPr>
        <w:t>之称。据此解答。</w:t>
      </w:r>
      <w:r>
        <w:rPr>
          <w:rFonts w:ascii="SimSun" w:eastAsia="SimSun" w:hAnsi="SimSun" w:cs="SimSun"/>
          <w:kern w:val="0"/>
          <w:szCs w:val="21"/>
        </w:rPr>
        <w:br/>
      </w:r>
      <w:r>
        <w:rPr>
          <w:rFonts w:ascii="SimSun" w:eastAsia="SimSun" w:hAnsi="SimSun" w:cs="SimSun"/>
          <w:kern w:val="0"/>
          <w:szCs w:val="21"/>
        </w:rPr>
        <w:t>本题考查我国不同地区的农作物，要比较记忆我国北方地区与南</w:t>
      </w:r>
      <w:r>
        <w:rPr>
          <w:rFonts w:ascii="SimSun" w:eastAsia="SimSun" w:hAnsi="SimSun" w:cs="SimSun"/>
          <w:kern w:val="0"/>
          <w:szCs w:val="21"/>
        </w:rPr>
        <w:t>方地区农作物的名称。</w:t>
      </w:r>
      <w:r>
        <w:rPr>
          <w:rFonts w:ascii="SimSun" w:eastAsia="SimSun" w:hAnsi="SimSun" w:cs="SimSun"/>
          <w:kern w:val="0"/>
          <w:szCs w:val="21"/>
        </w:rPr>
        <w:br/>
      </w:r>
    </w:p>
    <w:p w:rsidR="00A438AA" w:rsidRDefault="0002651B">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8~9.</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p>
    <w:p w:rsidR="00A438AA" w:rsidRDefault="0002651B">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解：读图可得，长三角位于江海交汇之地。与成渝经济区相比，长三角地区发展的优势有科技水平高、交通运输便利等。成渝地区矿产资源丰富，水能资源丰富。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长江三角洲是我国经济发展水平最高、综合实力最强的区域。长江三角洲以上海为龙头，浙江省</w:t>
      </w:r>
      <w:r>
        <w:rPr>
          <w:rFonts w:ascii="SimSun" w:eastAsia="SimSun" w:hAnsi="SimSun" w:cs="SimSun"/>
          <w:kern w:val="0"/>
          <w:szCs w:val="21"/>
        </w:rPr>
        <w:lastRenderedPageBreak/>
        <w:t>北部和江苏省南部为两翼。上海是其核心，南京、杭州分别是其北翼、南翼的中心城市，上海对长江三角洲、对长江流域乃至全国的发展，具有重要的辐射带动作用。长江三角洲地区矿产资源缺乏。</w:t>
      </w:r>
      <w:r>
        <w:rPr>
          <w:rFonts w:ascii="SimSun" w:eastAsia="SimSun" w:hAnsi="SimSun" w:cs="SimSun"/>
          <w:kern w:val="0"/>
          <w:szCs w:val="21"/>
        </w:rPr>
        <w:br/>
      </w:r>
      <w:r>
        <w:rPr>
          <w:rFonts w:ascii="SimSun" w:eastAsia="SimSun" w:hAnsi="SimSun" w:cs="SimSun"/>
          <w:kern w:val="0"/>
          <w:szCs w:val="21"/>
        </w:rPr>
        <w:t>本题考查成渝地区与长江三角洲地区的差异，结合所学知识点读图解答即可。</w:t>
      </w:r>
      <w:r>
        <w:rPr>
          <w:rFonts w:ascii="SimSun" w:eastAsia="SimSun" w:hAnsi="SimSun" w:cs="SimSun"/>
          <w:kern w:val="0"/>
          <w:szCs w:val="21"/>
        </w:rPr>
        <w:br/>
      </w:r>
      <w:r>
        <w:rPr>
          <w:rFonts w:ascii="SimSun" w:eastAsia="SimSun" w:hAnsi="SimSun" w:cs="SimSun"/>
          <w:kern w:val="0"/>
          <w:szCs w:val="21"/>
        </w:rPr>
        <w:t>解：长江经济带能够实现上下游经济区的协同发展、优势互补，主要得益于发挥了长江的航运价值，该河流有</w:t>
      </w:r>
      <w:r>
        <w:rPr>
          <w:rFonts w:ascii="SimSun" w:eastAsia="SimSun" w:hAnsi="SimSun" w:cs="SimSun"/>
          <w:kern w:val="0"/>
          <w:szCs w:val="21"/>
        </w:rPr>
        <w:t>“</w:t>
      </w:r>
      <w:r>
        <w:rPr>
          <w:rFonts w:ascii="SimSun" w:eastAsia="SimSun" w:hAnsi="SimSun" w:cs="SimSun"/>
          <w:kern w:val="0"/>
          <w:szCs w:val="21"/>
        </w:rPr>
        <w:t>黄金水道</w:t>
      </w:r>
      <w:r>
        <w:rPr>
          <w:rFonts w:ascii="SimSun" w:eastAsia="SimSun" w:hAnsi="SimSun" w:cs="SimSun"/>
          <w:kern w:val="0"/>
          <w:szCs w:val="21"/>
        </w:rPr>
        <w:t>”</w:t>
      </w:r>
      <w:r>
        <w:rPr>
          <w:rFonts w:ascii="SimSun" w:eastAsia="SimSun" w:hAnsi="SimSun" w:cs="SimSun"/>
          <w:kern w:val="0"/>
          <w:szCs w:val="21"/>
        </w:rPr>
        <w:t>之称。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长江发源于青藏高原上的唐古拉山脉，干流先后流经青海、西藏等</w:t>
      </w:r>
      <w:r>
        <w:rPr>
          <w:rFonts w:ascii="Times New Roman" w:eastAsia="Times New Roman" w:hAnsi="Times New Roman" w:cs="Times New Roman"/>
          <w:kern w:val="0"/>
          <w:szCs w:val="21"/>
        </w:rPr>
        <w:t>11</w:t>
      </w:r>
      <w:r>
        <w:rPr>
          <w:rFonts w:ascii="SimSun" w:eastAsia="SimSun" w:hAnsi="SimSun" w:cs="SimSun"/>
          <w:kern w:val="0"/>
          <w:szCs w:val="21"/>
        </w:rPr>
        <w:t>个省级行政区，最终注入东海；长江流经我国南方地区，终年不冻，宜宾以下四季通航，长江干支流通航里程已达</w:t>
      </w:r>
      <w:r>
        <w:rPr>
          <w:rFonts w:ascii="Times New Roman" w:eastAsia="Times New Roman" w:hAnsi="Times New Roman" w:cs="Times New Roman"/>
          <w:kern w:val="0"/>
          <w:szCs w:val="21"/>
        </w:rPr>
        <w:t>7</w:t>
      </w:r>
      <w:r>
        <w:rPr>
          <w:rFonts w:ascii="SimSun" w:eastAsia="SimSun" w:hAnsi="SimSun" w:cs="SimSun"/>
          <w:kern w:val="0"/>
          <w:szCs w:val="21"/>
        </w:rPr>
        <w:t>万余千米，素有</w:t>
      </w:r>
      <w:r>
        <w:rPr>
          <w:rFonts w:ascii="SimSun" w:eastAsia="SimSun" w:hAnsi="SimSun" w:cs="SimSun"/>
          <w:kern w:val="0"/>
          <w:szCs w:val="21"/>
        </w:rPr>
        <w:t>“</w:t>
      </w:r>
      <w:r>
        <w:rPr>
          <w:rFonts w:ascii="SimSun" w:eastAsia="SimSun" w:hAnsi="SimSun" w:cs="SimSun"/>
          <w:kern w:val="0"/>
          <w:szCs w:val="21"/>
        </w:rPr>
        <w:t>黄金水道</w:t>
      </w:r>
      <w:r>
        <w:rPr>
          <w:rFonts w:ascii="SimSun" w:eastAsia="SimSun" w:hAnsi="SimSun" w:cs="SimSun"/>
          <w:kern w:val="0"/>
          <w:szCs w:val="21"/>
        </w:rPr>
        <w:t>”</w:t>
      </w:r>
      <w:r>
        <w:rPr>
          <w:rFonts w:ascii="SimSun" w:eastAsia="SimSun" w:hAnsi="SimSun" w:cs="SimSun"/>
          <w:kern w:val="0"/>
          <w:szCs w:val="21"/>
        </w:rPr>
        <w:t>的美誉。</w:t>
      </w:r>
      <w:r>
        <w:rPr>
          <w:rFonts w:ascii="SimSun" w:eastAsia="SimSun" w:hAnsi="SimSun" w:cs="SimSun"/>
          <w:kern w:val="0"/>
          <w:szCs w:val="21"/>
        </w:rPr>
        <w:br/>
      </w:r>
      <w:r>
        <w:rPr>
          <w:rFonts w:ascii="SimSun" w:eastAsia="SimSun" w:hAnsi="SimSun" w:cs="SimSun"/>
          <w:kern w:val="0"/>
          <w:szCs w:val="21"/>
        </w:rPr>
        <w:t>本题考查长江的航运价值，结合所学知识点解答即可。</w:t>
      </w:r>
      <w:r>
        <w:rPr>
          <w:rFonts w:ascii="SimSun" w:eastAsia="SimSun" w:hAnsi="SimSun" w:cs="SimSun"/>
          <w:kern w:val="0"/>
          <w:szCs w:val="21"/>
        </w:rPr>
        <w:br/>
      </w:r>
    </w:p>
    <w:p w:rsidR="00A438AA" w:rsidRDefault="0002651B">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10~11.</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A438AA" w:rsidRDefault="0002651B">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解：秦岭、淮河一线是我国四大区域中，南方地区与北方地区的分界线；</w:t>
      </w:r>
      <w:r>
        <w:rPr>
          <w:rFonts w:ascii="Times New Roman" w:eastAsia="Times New Roman" w:hAnsi="Times New Roman" w:cs="Times New Roman"/>
          <w:kern w:val="0"/>
          <w:szCs w:val="21"/>
        </w:rPr>
        <w:t>1</w:t>
      </w:r>
      <w:r>
        <w:rPr>
          <w:rFonts w:ascii="SimSun" w:eastAsia="SimSun" w:hAnsi="SimSun" w:cs="SimSun"/>
          <w:kern w:val="0"/>
          <w:szCs w:val="21"/>
        </w:rPr>
        <w:t>月份</w:t>
      </w:r>
      <w:r>
        <w:rPr>
          <w:rFonts w:ascii="Times New Roman" w:eastAsia="Times New Roman" w:hAnsi="Times New Roman" w:cs="Times New Roman"/>
          <w:kern w:val="0"/>
          <w:szCs w:val="21"/>
        </w:rPr>
        <w:t>0</w:t>
      </w:r>
      <w:r>
        <w:rPr>
          <w:rFonts w:ascii="SimSun" w:eastAsia="SimSun" w:hAnsi="SimSun" w:cs="SimSun"/>
          <w:kern w:val="0"/>
          <w:szCs w:val="21"/>
        </w:rPr>
        <w:t>℃</w:t>
      </w:r>
      <w:r>
        <w:rPr>
          <w:rFonts w:ascii="SimSun" w:eastAsia="SimSun" w:hAnsi="SimSun" w:cs="SimSun"/>
          <w:kern w:val="0"/>
          <w:szCs w:val="21"/>
        </w:rPr>
        <w:t>等温线通过的地方；</w:t>
      </w:r>
      <w:r>
        <w:rPr>
          <w:rFonts w:ascii="Times New Roman" w:eastAsia="Times New Roman" w:hAnsi="Times New Roman" w:cs="Times New Roman"/>
          <w:kern w:val="0"/>
          <w:szCs w:val="21"/>
        </w:rPr>
        <w:t>800mm</w:t>
      </w:r>
      <w:r>
        <w:rPr>
          <w:rFonts w:ascii="SimSun" w:eastAsia="SimSun" w:hAnsi="SimSun" w:cs="SimSun"/>
          <w:kern w:val="0"/>
          <w:szCs w:val="21"/>
        </w:rPr>
        <w:t>等降水量线通过的地方；温度带中，暖温带与亚热带分界线；干湿地区中，湿润区与半湿润区分界线；温带季风气候与亚热带季风气候分界线；亚热带常绿阔叶林与温带落叶阔叶林的分界线；耕地中水田和旱地的分界线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地理区域体现了区域内部的地理相似性，地理界线反映出区域之间的地理差异性，秦岭与淮河是我国东部重要的地理界线，在它的南北两侧，自然环境、地理景观和居民的生产生活习惯有显著的差异。</w:t>
      </w:r>
      <w:r>
        <w:rPr>
          <w:rFonts w:ascii="SimSun" w:eastAsia="SimSun" w:hAnsi="SimSun" w:cs="SimSun"/>
          <w:kern w:val="0"/>
          <w:szCs w:val="21"/>
        </w:rPr>
        <w:br/>
      </w:r>
      <w:r>
        <w:rPr>
          <w:rFonts w:ascii="SimSun" w:eastAsia="SimSun" w:hAnsi="SimSun" w:cs="SimSun"/>
          <w:kern w:val="0"/>
          <w:szCs w:val="21"/>
        </w:rPr>
        <w:t>记忆秦岭</w:t>
      </w:r>
      <w:r>
        <w:rPr>
          <w:rFonts w:ascii="SimSun" w:eastAsia="SimSun" w:hAnsi="SimSun" w:cs="SimSun"/>
          <w:kern w:val="0"/>
          <w:szCs w:val="21"/>
        </w:rPr>
        <w:t>—</w:t>
      </w:r>
      <w:r>
        <w:rPr>
          <w:rFonts w:ascii="SimSun" w:eastAsia="SimSun" w:hAnsi="SimSun" w:cs="SimSun"/>
          <w:kern w:val="0"/>
          <w:szCs w:val="21"/>
        </w:rPr>
        <w:t>淮河南北两</w:t>
      </w:r>
      <w:r>
        <w:rPr>
          <w:rFonts w:ascii="SimSun" w:eastAsia="SimSun" w:hAnsi="SimSun" w:cs="SimSun"/>
          <w:kern w:val="0"/>
          <w:szCs w:val="21"/>
        </w:rPr>
        <w:t>侧的地理差异可以采用比较法，提高记忆效率。</w:t>
      </w:r>
      <w:r>
        <w:rPr>
          <w:rFonts w:ascii="SimSun" w:eastAsia="SimSun" w:hAnsi="SimSun" w:cs="SimSun"/>
          <w:kern w:val="0"/>
          <w:szCs w:val="21"/>
        </w:rPr>
        <w:br/>
      </w:r>
      <w:r>
        <w:rPr>
          <w:rFonts w:ascii="SimSun" w:eastAsia="SimSun" w:hAnsi="SimSun" w:cs="SimSun"/>
          <w:kern w:val="0"/>
          <w:szCs w:val="21"/>
        </w:rPr>
        <w:t>解：与陕南地区相邻的省级行政区包括四川省（简称</w:t>
      </w:r>
      <w:r>
        <w:rPr>
          <w:rFonts w:ascii="SimSun" w:eastAsia="SimSun" w:hAnsi="SimSun" w:cs="SimSun"/>
          <w:kern w:val="0"/>
          <w:szCs w:val="21"/>
        </w:rPr>
        <w:t>“</w:t>
      </w:r>
      <w:r>
        <w:rPr>
          <w:rFonts w:ascii="SimSun" w:eastAsia="SimSun" w:hAnsi="SimSun" w:cs="SimSun"/>
          <w:kern w:val="0"/>
          <w:szCs w:val="21"/>
        </w:rPr>
        <w:t>川</w:t>
      </w:r>
      <w:r>
        <w:rPr>
          <w:rFonts w:ascii="SimSun" w:eastAsia="SimSun" w:hAnsi="SimSun" w:cs="SimSun"/>
          <w:kern w:val="0"/>
          <w:szCs w:val="21"/>
        </w:rPr>
        <w:t>”</w:t>
      </w:r>
      <w:r>
        <w:rPr>
          <w:rFonts w:ascii="SimSun" w:eastAsia="SimSun" w:hAnsi="SimSun" w:cs="SimSun"/>
          <w:kern w:val="0"/>
          <w:szCs w:val="21"/>
        </w:rPr>
        <w:t>），甘肃省（简称</w:t>
      </w:r>
      <w:r>
        <w:rPr>
          <w:rFonts w:ascii="SimSun" w:eastAsia="SimSun" w:hAnsi="SimSun" w:cs="SimSun"/>
          <w:kern w:val="0"/>
          <w:szCs w:val="21"/>
        </w:rPr>
        <w:t>“</w:t>
      </w:r>
      <w:r>
        <w:rPr>
          <w:rFonts w:ascii="SimSun" w:eastAsia="SimSun" w:hAnsi="SimSun" w:cs="SimSun"/>
          <w:kern w:val="0"/>
          <w:szCs w:val="21"/>
        </w:rPr>
        <w:t>甘</w:t>
      </w:r>
      <w:r>
        <w:rPr>
          <w:rFonts w:ascii="SimSun" w:eastAsia="SimSun" w:hAnsi="SimSun" w:cs="SimSun"/>
          <w:kern w:val="0"/>
          <w:szCs w:val="21"/>
        </w:rPr>
        <w:t>”</w:t>
      </w:r>
      <w:r>
        <w:rPr>
          <w:rFonts w:ascii="SimSun" w:eastAsia="SimSun" w:hAnsi="SimSun" w:cs="SimSun"/>
          <w:kern w:val="0"/>
          <w:szCs w:val="21"/>
        </w:rPr>
        <w:t>），湖北省（简称</w:t>
      </w:r>
      <w:r>
        <w:rPr>
          <w:rFonts w:ascii="SimSun" w:eastAsia="SimSun" w:hAnsi="SimSun" w:cs="SimSun"/>
          <w:kern w:val="0"/>
          <w:szCs w:val="21"/>
        </w:rPr>
        <w:t>“</w:t>
      </w:r>
      <w:r>
        <w:rPr>
          <w:rFonts w:ascii="SimSun" w:eastAsia="SimSun" w:hAnsi="SimSun" w:cs="SimSun"/>
          <w:kern w:val="0"/>
          <w:szCs w:val="21"/>
        </w:rPr>
        <w:t>鄂</w:t>
      </w:r>
      <w:r>
        <w:rPr>
          <w:rFonts w:ascii="SimSun" w:eastAsia="SimSun" w:hAnsi="SimSun" w:cs="SimSun"/>
          <w:kern w:val="0"/>
          <w:szCs w:val="21"/>
        </w:rPr>
        <w:t>”</w:t>
      </w:r>
      <w:r>
        <w:rPr>
          <w:rFonts w:ascii="SimSun" w:eastAsia="SimSun" w:hAnsi="SimSun" w:cs="SimSun"/>
          <w:kern w:val="0"/>
          <w:szCs w:val="21"/>
        </w:rPr>
        <w:t>），内蒙古是内蒙古自治区的简称，位于陕北。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我国行政区划基本分为省、县、乡三级，目前共有</w:t>
      </w:r>
      <w:r>
        <w:rPr>
          <w:rFonts w:ascii="Times New Roman" w:eastAsia="Times New Roman" w:hAnsi="Times New Roman" w:cs="Times New Roman"/>
          <w:kern w:val="0"/>
          <w:szCs w:val="21"/>
        </w:rPr>
        <w:t>34</w:t>
      </w:r>
      <w:r>
        <w:rPr>
          <w:rFonts w:ascii="SimSun" w:eastAsia="SimSun" w:hAnsi="SimSun" w:cs="SimSun"/>
          <w:kern w:val="0"/>
          <w:szCs w:val="21"/>
        </w:rPr>
        <w:t>个省级行政单位，包括</w:t>
      </w:r>
      <w:r>
        <w:rPr>
          <w:rFonts w:ascii="Times New Roman" w:eastAsia="Times New Roman" w:hAnsi="Times New Roman" w:cs="Times New Roman"/>
          <w:kern w:val="0"/>
          <w:szCs w:val="21"/>
        </w:rPr>
        <w:t>23</w:t>
      </w:r>
      <w:r>
        <w:rPr>
          <w:rFonts w:ascii="SimSun" w:eastAsia="SimSun" w:hAnsi="SimSun" w:cs="SimSun"/>
          <w:kern w:val="0"/>
          <w:szCs w:val="21"/>
        </w:rPr>
        <w:t>个省、</w:t>
      </w:r>
      <w:r>
        <w:rPr>
          <w:rFonts w:ascii="Times New Roman" w:eastAsia="Times New Roman" w:hAnsi="Times New Roman" w:cs="Times New Roman"/>
          <w:kern w:val="0"/>
          <w:szCs w:val="21"/>
        </w:rPr>
        <w:t>5</w:t>
      </w:r>
      <w:r>
        <w:rPr>
          <w:rFonts w:ascii="SimSun" w:eastAsia="SimSun" w:hAnsi="SimSun" w:cs="SimSun"/>
          <w:kern w:val="0"/>
          <w:szCs w:val="21"/>
        </w:rPr>
        <w:t>个自治区、</w:t>
      </w:r>
      <w:r>
        <w:rPr>
          <w:rFonts w:ascii="Times New Roman" w:eastAsia="Times New Roman" w:hAnsi="Times New Roman" w:cs="Times New Roman"/>
          <w:kern w:val="0"/>
          <w:szCs w:val="21"/>
        </w:rPr>
        <w:t>4</w:t>
      </w:r>
      <w:r>
        <w:rPr>
          <w:rFonts w:ascii="SimSun" w:eastAsia="SimSun" w:hAnsi="SimSun" w:cs="SimSun"/>
          <w:kern w:val="0"/>
          <w:szCs w:val="21"/>
        </w:rPr>
        <w:t>个直辖市、</w:t>
      </w:r>
      <w:r>
        <w:rPr>
          <w:rFonts w:ascii="Times New Roman" w:eastAsia="Times New Roman" w:hAnsi="Times New Roman" w:cs="Times New Roman"/>
          <w:kern w:val="0"/>
          <w:szCs w:val="21"/>
        </w:rPr>
        <w:t>2</w:t>
      </w:r>
      <w:r>
        <w:rPr>
          <w:rFonts w:ascii="SimSun" w:eastAsia="SimSun" w:hAnsi="SimSun" w:cs="SimSun"/>
          <w:kern w:val="0"/>
          <w:szCs w:val="21"/>
        </w:rPr>
        <w:t>个特别行政区。</w:t>
      </w:r>
      <w:r>
        <w:rPr>
          <w:rFonts w:ascii="SimSun" w:eastAsia="SimSun" w:hAnsi="SimSun" w:cs="SimSun"/>
          <w:kern w:val="0"/>
          <w:szCs w:val="21"/>
        </w:rPr>
        <w:br/>
      </w:r>
      <w:r>
        <w:rPr>
          <w:rFonts w:ascii="SimSun" w:eastAsia="SimSun" w:hAnsi="SimSun" w:cs="SimSun"/>
          <w:kern w:val="0"/>
          <w:szCs w:val="21"/>
        </w:rPr>
        <w:t>该题考查与陕南地区相邻的省级行政区，识记即可。</w:t>
      </w:r>
      <w:r>
        <w:rPr>
          <w:rFonts w:ascii="SimSun" w:eastAsia="SimSun" w:hAnsi="SimSun" w:cs="SimSun"/>
          <w:kern w:val="0"/>
          <w:szCs w:val="21"/>
        </w:rPr>
        <w:br/>
      </w:r>
    </w:p>
    <w:p w:rsidR="00A438AA" w:rsidRDefault="0002651B">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lastRenderedPageBreak/>
        <w:t>12~13.</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A438AA" w:rsidRDefault="0002651B">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解：图中所示的是欧洲西部的局部地区。杜伊斯堡的地理位置大致是</w:t>
      </w:r>
      <w:r>
        <w:rPr>
          <w:rFonts w:ascii="Times New Roman" w:eastAsia="Times New Roman" w:hAnsi="Times New Roman" w:cs="Times New Roman"/>
          <w:kern w:val="0"/>
          <w:szCs w:val="21"/>
        </w:rPr>
        <w:t>51.4°N</w:t>
      </w:r>
      <w:r>
        <w:rPr>
          <w:rFonts w:ascii="SimSun" w:eastAsia="SimSun" w:hAnsi="SimSun" w:cs="SimSun"/>
          <w:kern w:val="0"/>
          <w:szCs w:val="21"/>
        </w:rPr>
        <w:t>，</w:t>
      </w:r>
      <w:r>
        <w:rPr>
          <w:rFonts w:ascii="Times New Roman" w:eastAsia="Times New Roman" w:hAnsi="Times New Roman" w:cs="Times New Roman"/>
          <w:kern w:val="0"/>
          <w:szCs w:val="21"/>
        </w:rPr>
        <w:t>6.8°E</w:t>
      </w:r>
      <w:r>
        <w:rPr>
          <w:rFonts w:ascii="SimSun" w:eastAsia="SimSun" w:hAnsi="SimSun" w:cs="SimSun"/>
          <w:kern w:val="0"/>
          <w:szCs w:val="21"/>
        </w:rPr>
        <w:t>，位于东半球和北半球。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东西经度的判定方法为：经度度数向东变大为东经，经度度数向西变大为西经；南北纬度的判定：纬度度数向北变大为北纬，纬度度数向南变大为南纬。</w:t>
      </w:r>
      <w:r>
        <w:rPr>
          <w:rFonts w:ascii="SimSun" w:eastAsia="SimSun" w:hAnsi="SimSun" w:cs="SimSun"/>
          <w:kern w:val="0"/>
          <w:szCs w:val="21"/>
        </w:rPr>
        <w:br/>
      </w:r>
      <w:r>
        <w:rPr>
          <w:rFonts w:ascii="SimSun" w:eastAsia="SimSun" w:hAnsi="SimSun" w:cs="SimSun"/>
          <w:kern w:val="0"/>
          <w:szCs w:val="21"/>
        </w:rPr>
        <w:t>本题考查经纬网图中经纬度的判读，结合所学知识点读图解答即可。</w:t>
      </w:r>
      <w:r>
        <w:rPr>
          <w:rFonts w:ascii="SimSun" w:eastAsia="SimSun" w:hAnsi="SimSun" w:cs="SimSun"/>
          <w:kern w:val="0"/>
          <w:szCs w:val="21"/>
        </w:rPr>
        <w:br/>
      </w:r>
      <w:r>
        <w:rPr>
          <w:rFonts w:ascii="SimSun" w:eastAsia="SimSun" w:hAnsi="SimSun" w:cs="SimSun"/>
          <w:kern w:val="0"/>
          <w:szCs w:val="21"/>
        </w:rPr>
        <w:t>解：读图可得，杜伊斯堡位于欧洲西部，距离大西洋较近，位于中纬度地区，该城市属于温带海洋性气候，全年温和多雨。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欧洲西部主要是温带海洋性气候，其特征是：冬无严寒，夏无酷暑，全年降水均匀，没有旱涝灾害，适合发展畜牧业。</w:t>
      </w:r>
      <w:r>
        <w:rPr>
          <w:rFonts w:ascii="SimSun" w:eastAsia="SimSun" w:hAnsi="SimSun" w:cs="SimSun"/>
          <w:kern w:val="0"/>
          <w:szCs w:val="21"/>
        </w:rPr>
        <w:br/>
      </w:r>
      <w:r>
        <w:rPr>
          <w:rFonts w:ascii="SimSun" w:eastAsia="SimSun" w:hAnsi="SimSun" w:cs="SimSun"/>
          <w:kern w:val="0"/>
          <w:szCs w:val="21"/>
        </w:rPr>
        <w:t>本题考查欧洲西部的气候类型及气候特点，结合所学知识点读图解答即可。</w:t>
      </w:r>
      <w:r>
        <w:rPr>
          <w:rFonts w:ascii="SimSun" w:eastAsia="SimSun" w:hAnsi="SimSun" w:cs="SimSun"/>
          <w:kern w:val="0"/>
          <w:szCs w:val="21"/>
        </w:rPr>
        <w:br/>
      </w:r>
    </w:p>
    <w:p w:rsidR="00A438AA" w:rsidRDefault="0002651B">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14~15.</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A438AA" w:rsidRDefault="0002651B">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解：我国南极科学考察站的建站时间都选择在</w:t>
      </w:r>
      <w:r>
        <w:rPr>
          <w:rFonts w:ascii="Times New Roman" w:eastAsia="Times New Roman" w:hAnsi="Times New Roman" w:cs="Times New Roman"/>
          <w:kern w:val="0"/>
          <w:szCs w:val="21"/>
        </w:rPr>
        <w:t>1</w:t>
      </w:r>
      <w:r>
        <w:rPr>
          <w:rFonts w:ascii="SimSun" w:eastAsia="SimSun" w:hAnsi="SimSun" w:cs="SimSun"/>
          <w:kern w:val="0"/>
          <w:szCs w:val="21"/>
        </w:rPr>
        <w:t>月至</w:t>
      </w:r>
      <w:r>
        <w:rPr>
          <w:rFonts w:ascii="Times New Roman" w:eastAsia="Times New Roman" w:hAnsi="Times New Roman" w:cs="Times New Roman"/>
          <w:kern w:val="0"/>
          <w:szCs w:val="21"/>
        </w:rPr>
        <w:t>2</w:t>
      </w:r>
      <w:r>
        <w:rPr>
          <w:rFonts w:ascii="SimSun" w:eastAsia="SimSun" w:hAnsi="SimSun" w:cs="SimSun"/>
          <w:kern w:val="0"/>
          <w:szCs w:val="21"/>
        </w:rPr>
        <w:t>月，其原因是：此时是南极洲的夏季，南极圈内出现极昼，白昼长；同时也是南极的暖季，利于科考。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我国在南极地区已经建成的科学考察站有长城站、中山站、昆仑站和泰山站等，在北极地区的科学考察站有黄河站。南北半球季节相反，南极洲的暖季是每年的</w:t>
      </w:r>
      <w:r>
        <w:rPr>
          <w:rFonts w:ascii="Times New Roman" w:eastAsia="Times New Roman" w:hAnsi="Times New Roman" w:cs="Times New Roman"/>
          <w:kern w:val="0"/>
          <w:szCs w:val="21"/>
        </w:rPr>
        <w:t>11</w:t>
      </w:r>
      <w:r>
        <w:rPr>
          <w:rFonts w:ascii="SimSun" w:eastAsia="SimSun" w:hAnsi="SimSun" w:cs="SimSun"/>
          <w:kern w:val="0"/>
          <w:szCs w:val="21"/>
        </w:rPr>
        <w:t>月至次年的</w:t>
      </w:r>
      <w:r>
        <w:rPr>
          <w:rFonts w:ascii="Times New Roman" w:eastAsia="Times New Roman" w:hAnsi="Times New Roman" w:cs="Times New Roman"/>
          <w:kern w:val="0"/>
          <w:szCs w:val="21"/>
        </w:rPr>
        <w:t>3</w:t>
      </w:r>
      <w:r>
        <w:rPr>
          <w:rFonts w:ascii="SimSun" w:eastAsia="SimSun" w:hAnsi="SimSun" w:cs="SimSun"/>
          <w:kern w:val="0"/>
          <w:szCs w:val="21"/>
        </w:rPr>
        <w:t>月，该季节是去南极洲考察的最佳时间。</w:t>
      </w:r>
      <w:r>
        <w:rPr>
          <w:rFonts w:ascii="SimSun" w:eastAsia="SimSun" w:hAnsi="SimSun" w:cs="SimSun"/>
          <w:kern w:val="0"/>
          <w:szCs w:val="21"/>
        </w:rPr>
        <w:br/>
      </w:r>
      <w:r>
        <w:rPr>
          <w:rFonts w:ascii="SimSun" w:eastAsia="SimSun" w:hAnsi="SimSun" w:cs="SimSun"/>
          <w:kern w:val="0"/>
          <w:szCs w:val="21"/>
        </w:rPr>
        <w:t>本题考查南极科学考察站的建站时间，理解解答即可。</w:t>
      </w:r>
      <w:r>
        <w:rPr>
          <w:rFonts w:ascii="SimSun" w:eastAsia="SimSun" w:hAnsi="SimSun" w:cs="SimSun"/>
          <w:kern w:val="0"/>
          <w:szCs w:val="21"/>
        </w:rPr>
        <w:br/>
      </w:r>
      <w:r>
        <w:rPr>
          <w:rFonts w:ascii="SimSun" w:eastAsia="SimSun" w:hAnsi="SimSun" w:cs="SimSun"/>
          <w:kern w:val="0"/>
          <w:szCs w:val="21"/>
        </w:rPr>
        <w:t>解：距离南极大陆最近的大洲是南美洲。南美洲与南极洲的分界线是德雷克海峡。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w:t>
      </w:r>
      <w:r>
        <w:rPr>
          <w:rFonts w:ascii="SimSun" w:eastAsia="SimSun" w:hAnsi="SimSun" w:cs="SimSun"/>
          <w:kern w:val="0"/>
          <w:szCs w:val="21"/>
        </w:rPr>
        <w:t>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球上的陆地被海洋分割成六个大块和许多小块，面积较大的陆地叫大陆，面积较小的陆地叫岛屿，大陆和它附近的岛屿合称大洲。全球共有七大洲，按面积由大到小排列分别为：亚洲、非洲、北美洲、南美洲、南极洲、欧洲和大洋洲。</w:t>
      </w:r>
      <w:r>
        <w:rPr>
          <w:rFonts w:ascii="SimSun" w:eastAsia="SimSun" w:hAnsi="SimSun" w:cs="SimSun"/>
          <w:kern w:val="0"/>
          <w:szCs w:val="21"/>
        </w:rPr>
        <w:br/>
      </w:r>
      <w:r>
        <w:rPr>
          <w:rFonts w:ascii="SimSun" w:eastAsia="SimSun" w:hAnsi="SimSun" w:cs="SimSun"/>
          <w:kern w:val="0"/>
          <w:szCs w:val="21"/>
        </w:rPr>
        <w:t>本题考查世界不同大洲的分布，结合所学知识点解答即可。</w:t>
      </w:r>
      <w:r>
        <w:rPr>
          <w:rFonts w:ascii="SimSun" w:eastAsia="SimSun" w:hAnsi="SimSun" w:cs="SimSun"/>
          <w:kern w:val="0"/>
          <w:szCs w:val="21"/>
        </w:rPr>
        <w:br/>
      </w:r>
    </w:p>
    <w:p w:rsidR="00A438AA" w:rsidRDefault="0002651B">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SimSun" w:eastAsia="SimSun" w:hAnsi="SimSun" w:cs="SimSun"/>
          <w:kern w:val="0"/>
          <w:szCs w:val="21"/>
        </w:rPr>
        <w:t>①</w:t>
      </w:r>
      <w:r>
        <w:rPr>
          <w:rFonts w:ascii="SimSun" w:eastAsia="SimSun" w:hAnsi="SimSun" w:cs="SimSun"/>
          <w:kern w:val="0"/>
          <w:szCs w:val="21"/>
        </w:rPr>
        <w:t>高山冰雪融水、</w:t>
      </w:r>
      <w:r>
        <w:rPr>
          <w:rFonts w:ascii="SimSun" w:eastAsia="SimSun" w:hAnsi="SimSun" w:cs="SimSun"/>
          <w:kern w:val="0"/>
          <w:szCs w:val="21"/>
        </w:rPr>
        <w:t>②</w:t>
      </w:r>
      <w:r>
        <w:rPr>
          <w:rFonts w:ascii="SimSun" w:eastAsia="SimSun" w:hAnsi="SimSun" w:cs="SimSun"/>
          <w:kern w:val="0"/>
          <w:szCs w:val="21"/>
        </w:rPr>
        <w:t>大、</w:t>
      </w:r>
      <w:r>
        <w:rPr>
          <w:rFonts w:ascii="SimSun" w:eastAsia="SimSun" w:hAnsi="SimSun" w:cs="SimSun"/>
          <w:kern w:val="0"/>
          <w:szCs w:val="21"/>
        </w:rPr>
        <w:t>③</w:t>
      </w:r>
      <w:r>
        <w:rPr>
          <w:rFonts w:ascii="SimSun" w:eastAsia="SimSun" w:hAnsi="SimSun" w:cs="SimSun"/>
          <w:kern w:val="0"/>
          <w:szCs w:val="21"/>
        </w:rPr>
        <w:t>环</w:t>
      </w:r>
      <w:r>
        <w:rPr>
          <w:rFonts w:ascii="Times New Roman" w:eastAsia="Times New Roman" w:hAnsi="Times New Roman" w:cs="Times New Roman"/>
          <w:kern w:val="0"/>
          <w:szCs w:val="21"/>
        </w:rPr>
        <w:t xml:space="preserve">  </w:t>
      </w:r>
      <w:r>
        <w:rPr>
          <w:rFonts w:ascii="SimSun" w:eastAsia="SimSun" w:hAnsi="SimSun" w:cs="SimSun"/>
          <w:kern w:val="0"/>
          <w:szCs w:val="21"/>
        </w:rPr>
        <w:t>上游</w:t>
      </w:r>
      <w:r>
        <w:rPr>
          <w:rFonts w:ascii="Times New Roman" w:eastAsia="Times New Roman" w:hAnsi="Times New Roman" w:cs="Times New Roman"/>
          <w:kern w:val="0"/>
          <w:szCs w:val="21"/>
        </w:rPr>
        <w:t>  B</w:t>
      </w:r>
    </w:p>
    <w:p w:rsidR="00A438AA" w:rsidRDefault="0002651B">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lastRenderedPageBreak/>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）塔里木盆地深居内陆，距海远，属温带大陆性气候，气候干燥降水稀少，水源主要靠高山冰雪融水补给，山麓地带灌溉水源便利发展绿洲农业，夏季气温高、光照充足、昼夜温差大，农</w:t>
      </w:r>
      <w:r>
        <w:rPr>
          <w:rFonts w:ascii="SimSun" w:eastAsia="SimSun" w:hAnsi="SimSun" w:cs="SimSun"/>
          <w:kern w:val="0"/>
          <w:szCs w:val="21"/>
        </w:rPr>
        <w:t>产品品质优良，物产丰富人口和城镇集中在绿洲地带，从图中可以看出铁路呈环状分布，与各城市连接，方便居民出行；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读图可知，古城大多离山麓地带较远，现代城镇则位于山麓地带，高山冰雪融水量大，靠近河流上游，更接近水源，用水便利；由于人类的不合理活动，导致当地生态环境恶化，水资源枯竭，土地荒漠化严重等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SimSun" w:eastAsia="SimSun" w:hAnsi="SimSun" w:cs="SimSun"/>
          <w:kern w:val="0"/>
          <w:szCs w:val="21"/>
        </w:rPr>
        <w:t>①</w:t>
      </w:r>
      <w:r>
        <w:rPr>
          <w:rFonts w:ascii="SimSun" w:eastAsia="SimSun" w:hAnsi="SimSun" w:cs="SimSun"/>
          <w:kern w:val="0"/>
          <w:szCs w:val="21"/>
        </w:rPr>
        <w:t>高山冰雪融水、</w:t>
      </w:r>
      <w:r>
        <w:rPr>
          <w:rFonts w:ascii="SimSun" w:eastAsia="SimSun" w:hAnsi="SimSun" w:cs="SimSun"/>
          <w:kern w:val="0"/>
          <w:szCs w:val="21"/>
        </w:rPr>
        <w:t>②</w:t>
      </w:r>
      <w:r>
        <w:rPr>
          <w:rFonts w:ascii="SimSun" w:eastAsia="SimSun" w:hAnsi="SimSun" w:cs="SimSun"/>
          <w:kern w:val="0"/>
          <w:szCs w:val="21"/>
        </w:rPr>
        <w:t>大、</w:t>
      </w:r>
      <w:r>
        <w:rPr>
          <w:rFonts w:ascii="SimSun" w:eastAsia="SimSun" w:hAnsi="SimSun" w:cs="SimSun"/>
          <w:kern w:val="0"/>
          <w:szCs w:val="21"/>
        </w:rPr>
        <w:t>③</w:t>
      </w:r>
      <w:r>
        <w:rPr>
          <w:rFonts w:ascii="SimSun" w:eastAsia="SimSun" w:hAnsi="SimSun" w:cs="SimSun"/>
          <w:kern w:val="0"/>
          <w:szCs w:val="21"/>
        </w:rPr>
        <w:t>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）上游；</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塔里木盆地是我国面积最大的盆地，四周高山环抱，气候极端干旱，戈壁、沙漠广布。盆地边缘的山麓地带，高山冰雪融水量大，水源便利灌溉条件好，是绿洲农业主要分布区，农产品丰富，人口和城镇聚集在绿洲地带。</w:t>
      </w:r>
      <w:r>
        <w:rPr>
          <w:rFonts w:ascii="SimSun" w:eastAsia="SimSun" w:hAnsi="SimSun" w:cs="SimSun"/>
          <w:kern w:val="0"/>
          <w:szCs w:val="21"/>
        </w:rPr>
        <w:br/>
      </w:r>
      <w:r>
        <w:rPr>
          <w:rFonts w:ascii="SimSun" w:eastAsia="SimSun" w:hAnsi="SimSun" w:cs="SimSun"/>
          <w:kern w:val="0"/>
          <w:szCs w:val="21"/>
        </w:rPr>
        <w:t>本题考查中国的疆域与行政区划，新疆维吾尔自治区的生态环境与社会经济发展等知识，了解西北地区突出的自然环境特征是干旱就不难解答。</w:t>
      </w:r>
      <w:r>
        <w:rPr>
          <w:rFonts w:ascii="SimSun" w:eastAsia="SimSun" w:hAnsi="SimSun" w:cs="SimSun"/>
          <w:kern w:val="0"/>
          <w:szCs w:val="21"/>
        </w:rPr>
        <w:br/>
      </w:r>
    </w:p>
    <w:p w:rsidR="00A438AA" w:rsidRDefault="0002651B">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SimSun" w:eastAsia="SimSun" w:hAnsi="SimSun" w:cs="SimSun"/>
          <w:kern w:val="0"/>
          <w:szCs w:val="21"/>
        </w:rPr>
        <w:t>藏袍</w:t>
      </w:r>
      <w:r>
        <w:rPr>
          <w:rFonts w:ascii="Times New Roman" w:eastAsia="Times New Roman" w:hAnsi="Times New Roman" w:cs="Times New Roman"/>
          <w:kern w:val="0"/>
          <w:szCs w:val="21"/>
        </w:rPr>
        <w:t xml:space="preserve">  </w:t>
      </w:r>
      <w:r>
        <w:rPr>
          <w:rFonts w:ascii="SimSun" w:eastAsia="SimSun" w:hAnsi="SimSun" w:cs="SimSun"/>
          <w:kern w:val="0"/>
          <w:szCs w:val="21"/>
        </w:rPr>
        <w:t>青稞</w:t>
      </w:r>
      <w:r>
        <w:rPr>
          <w:rFonts w:ascii="Times New Roman" w:eastAsia="Times New Roman" w:hAnsi="Times New Roman" w:cs="Times New Roman"/>
          <w:kern w:val="0"/>
          <w:szCs w:val="21"/>
        </w:rPr>
        <w:t xml:space="preserve">  </w:t>
      </w:r>
      <w:r>
        <w:rPr>
          <w:rFonts w:ascii="SimSun" w:eastAsia="SimSun" w:hAnsi="SimSun" w:cs="SimSun"/>
          <w:kern w:val="0"/>
          <w:szCs w:val="21"/>
        </w:rPr>
        <w:t>林木</w:t>
      </w:r>
      <w:r>
        <w:rPr>
          <w:rFonts w:ascii="Times New Roman" w:eastAsia="Times New Roman" w:hAnsi="Times New Roman" w:cs="Times New Roman"/>
          <w:kern w:val="0"/>
          <w:szCs w:val="21"/>
        </w:rPr>
        <w:t xml:space="preserve">  </w:t>
      </w:r>
      <w:r>
        <w:rPr>
          <w:rFonts w:ascii="SimSun" w:eastAsia="SimSun" w:hAnsi="SimSun" w:cs="SimSun"/>
          <w:kern w:val="0"/>
          <w:szCs w:val="21"/>
        </w:rPr>
        <w:t>扩大</w:t>
      </w:r>
      <w:r>
        <w:rPr>
          <w:rFonts w:ascii="Times New Roman" w:eastAsia="Times New Roman" w:hAnsi="Times New Roman" w:cs="Times New Roman"/>
          <w:kern w:val="0"/>
          <w:szCs w:val="21"/>
        </w:rPr>
        <w:t xml:space="preserve">  </w:t>
      </w:r>
      <w:r>
        <w:rPr>
          <w:rFonts w:ascii="SimSun" w:eastAsia="SimSun" w:hAnsi="SimSun" w:cs="SimSun"/>
          <w:kern w:val="0"/>
          <w:szCs w:val="21"/>
        </w:rPr>
        <w:t>减小</w:t>
      </w:r>
    </w:p>
    <w:p w:rsidR="00A438AA" w:rsidRDefault="0002651B">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）青藏高原海拔高，空气稀薄，民族主要是藏族，服饰为藏袍；因为青藏高原海拔高，空气稀薄，早晚气温低，中午气温较高，日温差</w:t>
      </w:r>
      <w:r>
        <w:rPr>
          <w:rFonts w:ascii="SimSun" w:eastAsia="SimSun" w:hAnsi="SimSun" w:cs="SimSun"/>
          <w:kern w:val="0"/>
          <w:szCs w:val="21"/>
        </w:rPr>
        <w:t>大；藏民习惯只穿一只袖，这样既可以保持正常体温，又方便右臂操作散去一部分余热。糌粑是西藏自治区的一种特色小吃，也是藏族牧民传统主食之一。高原上海拔较低的河谷地带，发展农业生产的条件较好，适宜喜温凉的青稞、豌豆等作物的生长。碉房是中国西南部的青藏高原以及内蒙部分地区常见的居住建筑形式。从《后汉书》的记载来看，在汉元鼎六年（公元</w:t>
      </w:r>
      <w:r>
        <w:rPr>
          <w:rFonts w:ascii="Times New Roman" w:eastAsia="Times New Roman" w:hAnsi="Times New Roman" w:cs="Times New Roman"/>
          <w:kern w:val="0"/>
          <w:szCs w:val="21"/>
        </w:rPr>
        <w:t>111</w:t>
      </w:r>
      <w:r>
        <w:rPr>
          <w:rFonts w:ascii="SimSun" w:eastAsia="SimSun" w:hAnsi="SimSun" w:cs="SimSun"/>
          <w:kern w:val="0"/>
          <w:szCs w:val="21"/>
        </w:rPr>
        <w:t>年）以前就有存在。这是一种用乱石垒砌或土筑的房屋，高有三至四层。因外观很像碉堡，故称为碉房碉房。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）近</w:t>
      </w:r>
      <w:r>
        <w:rPr>
          <w:rFonts w:ascii="Times New Roman" w:eastAsia="Times New Roman" w:hAnsi="Times New Roman" w:cs="Times New Roman"/>
          <w:kern w:val="0"/>
          <w:szCs w:val="21"/>
        </w:rPr>
        <w:t>60</w:t>
      </w:r>
      <w:r>
        <w:rPr>
          <w:rFonts w:ascii="SimSun" w:eastAsia="SimSun" w:hAnsi="SimSun" w:cs="SimSun"/>
          <w:kern w:val="0"/>
          <w:szCs w:val="21"/>
        </w:rPr>
        <w:t>年来，青藏高原是我国气候变暖最快的区域。从短期来看，冰川融化、降水增</w:t>
      </w:r>
      <w:r>
        <w:rPr>
          <w:rFonts w:ascii="SimSun" w:eastAsia="SimSun" w:hAnsi="SimSun" w:cs="SimSun"/>
          <w:kern w:val="0"/>
          <w:szCs w:val="21"/>
        </w:rPr>
        <w:t>多，青藏高原上湖泊、湿地面积扩大；从长期来看，冰川萎缩，蒸发加剧，青藏高原上湖泊、湿地面积减小。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Cs w:val="21"/>
        </w:rPr>
        <w:t>1</w:t>
      </w:r>
      <w:r>
        <w:rPr>
          <w:rFonts w:ascii="SimSun" w:eastAsia="SimSun" w:hAnsi="SimSun" w:cs="SimSun"/>
          <w:kern w:val="0"/>
          <w:szCs w:val="21"/>
        </w:rPr>
        <w:t>）藏袍；青稞；林木；（</w:t>
      </w:r>
      <w:r>
        <w:rPr>
          <w:rFonts w:ascii="Times New Roman" w:eastAsia="Times New Roman" w:hAnsi="Times New Roman" w:cs="Times New Roman"/>
          <w:kern w:val="0"/>
          <w:szCs w:val="21"/>
        </w:rPr>
        <w:t>2</w:t>
      </w:r>
      <w:r>
        <w:rPr>
          <w:rFonts w:ascii="SimSun" w:eastAsia="SimSun" w:hAnsi="SimSun" w:cs="SimSun"/>
          <w:kern w:val="0"/>
          <w:szCs w:val="21"/>
        </w:rPr>
        <w:t>）扩大；减小。</w:t>
      </w:r>
      <w:r>
        <w:rPr>
          <w:rFonts w:ascii="SimSun" w:eastAsia="SimSun" w:hAnsi="SimSun" w:cs="SimSun"/>
          <w:kern w:val="0"/>
          <w:szCs w:val="21"/>
        </w:rPr>
        <w:br/>
      </w:r>
      <w:r>
        <w:rPr>
          <w:rFonts w:ascii="SimSun" w:eastAsia="SimSun" w:hAnsi="SimSun" w:cs="SimSun"/>
          <w:kern w:val="0"/>
          <w:szCs w:val="21"/>
        </w:rPr>
        <w:t>青藏地区主要包括西藏自治区、青海省和四川省的西部，面积约占全国面积的</w:t>
      </w:r>
      <w:r>
        <w:rPr>
          <w:rFonts w:ascii="Times New Roman" w:eastAsia="Times New Roman" w:hAnsi="Times New Roman" w:cs="Times New Roman"/>
          <w:kern w:val="0"/>
          <w:szCs w:val="21"/>
        </w:rPr>
        <w:t>25%</w:t>
      </w:r>
      <w:r>
        <w:rPr>
          <w:rFonts w:ascii="SimSun" w:eastAsia="SimSun" w:hAnsi="SimSun" w:cs="SimSun"/>
          <w:kern w:val="0"/>
          <w:szCs w:val="21"/>
        </w:rPr>
        <w:t>，人口仅占全国总数的</w:t>
      </w:r>
      <w:r>
        <w:rPr>
          <w:rFonts w:ascii="Times New Roman" w:eastAsia="Times New Roman" w:hAnsi="Times New Roman" w:cs="Times New Roman"/>
          <w:kern w:val="0"/>
          <w:szCs w:val="21"/>
        </w:rPr>
        <w:t>1%</w:t>
      </w:r>
      <w:r>
        <w:rPr>
          <w:rFonts w:ascii="SimSun" w:eastAsia="SimSun" w:hAnsi="SimSun" w:cs="SimSun"/>
          <w:kern w:val="0"/>
          <w:szCs w:val="21"/>
        </w:rPr>
        <w:t>左右。青藏地区的主体是有</w:t>
      </w:r>
      <w:r>
        <w:rPr>
          <w:rFonts w:ascii="SimSun" w:eastAsia="SimSun" w:hAnsi="SimSun" w:cs="SimSun"/>
          <w:kern w:val="0"/>
          <w:szCs w:val="21"/>
        </w:rPr>
        <w:t>“</w:t>
      </w:r>
      <w:r>
        <w:rPr>
          <w:rFonts w:ascii="SimSun" w:eastAsia="SimSun" w:hAnsi="SimSun" w:cs="SimSun"/>
          <w:kern w:val="0"/>
          <w:szCs w:val="21"/>
        </w:rPr>
        <w:t>世界屋脊</w:t>
      </w:r>
      <w:r>
        <w:rPr>
          <w:rFonts w:ascii="SimSun" w:eastAsia="SimSun" w:hAnsi="SimSun" w:cs="SimSun"/>
          <w:kern w:val="0"/>
          <w:szCs w:val="21"/>
        </w:rPr>
        <w:t>”</w:t>
      </w:r>
      <w:r>
        <w:rPr>
          <w:rFonts w:ascii="SimSun" w:eastAsia="SimSun" w:hAnsi="SimSun" w:cs="SimSun"/>
          <w:kern w:val="0"/>
          <w:szCs w:val="21"/>
        </w:rPr>
        <w:t>之称的青藏高原。本区是亚洲不少大江大河的</w:t>
      </w:r>
      <w:r>
        <w:rPr>
          <w:rFonts w:ascii="SimSun" w:eastAsia="SimSun" w:hAnsi="SimSun" w:cs="SimSun"/>
          <w:kern w:val="0"/>
          <w:szCs w:val="21"/>
        </w:rPr>
        <w:lastRenderedPageBreak/>
        <w:t>源头，长江、黄河、澜沧江都发源在这里。本区拥有大量的珍稀动物，像藏羚羊、雪豹、野驴等。保护本区的自然环境，防止和控制生态破坏、草场退化，具有十分重要的意义。</w:t>
      </w:r>
      <w:r>
        <w:rPr>
          <w:rFonts w:ascii="SimSun" w:eastAsia="SimSun" w:hAnsi="SimSun" w:cs="SimSun"/>
          <w:kern w:val="0"/>
          <w:szCs w:val="21"/>
        </w:rPr>
        <w:br/>
      </w:r>
      <w:r>
        <w:rPr>
          <w:rFonts w:ascii="SimSun" w:eastAsia="SimSun" w:hAnsi="SimSun" w:cs="SimSun"/>
          <w:kern w:val="0"/>
          <w:szCs w:val="21"/>
        </w:rPr>
        <w:t>本题考查了青藏高原地区人们</w:t>
      </w:r>
      <w:r>
        <w:rPr>
          <w:rFonts w:ascii="SimSun" w:eastAsia="SimSun" w:hAnsi="SimSun" w:cs="SimSun"/>
          <w:kern w:val="0"/>
          <w:szCs w:val="21"/>
        </w:rPr>
        <w:t>的生产生活方式与自然环境的关系，结合教材知识点分析解答此题。</w:t>
      </w:r>
      <w:r>
        <w:rPr>
          <w:rFonts w:ascii="SimSun" w:eastAsia="SimSun" w:hAnsi="SimSun" w:cs="SimSun"/>
          <w:kern w:val="0"/>
          <w:szCs w:val="21"/>
        </w:rPr>
        <w:br/>
      </w:r>
    </w:p>
    <w:p w:rsidR="00A438AA" w:rsidRDefault="0002651B">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SimSun" w:eastAsia="SimSun" w:hAnsi="SimSun" w:cs="SimSun"/>
          <w:kern w:val="0"/>
          <w:szCs w:val="21"/>
        </w:rPr>
        <w:t>落基</w:t>
      </w:r>
      <w:r>
        <w:rPr>
          <w:rFonts w:ascii="Times New Roman" w:eastAsia="Times New Roman" w:hAnsi="Times New Roman" w:cs="Times New Roman"/>
          <w:kern w:val="0"/>
          <w:szCs w:val="21"/>
        </w:rPr>
        <w:t xml:space="preserve">  </w:t>
      </w:r>
      <w:r>
        <w:rPr>
          <w:rFonts w:ascii="SimSun" w:eastAsia="SimSun" w:hAnsi="SimSun" w:cs="SimSun"/>
          <w:kern w:val="0"/>
          <w:szCs w:val="21"/>
        </w:rPr>
        <w:t>中</w:t>
      </w:r>
      <w:r>
        <w:rPr>
          <w:rFonts w:ascii="Times New Roman" w:eastAsia="Times New Roman" w:hAnsi="Times New Roman" w:cs="Times New Roman"/>
          <w:kern w:val="0"/>
          <w:szCs w:val="21"/>
        </w:rPr>
        <w:t xml:space="preserve">  </w:t>
      </w:r>
      <w:r>
        <w:rPr>
          <w:rFonts w:ascii="SimSun" w:eastAsia="SimSun" w:hAnsi="SimSun" w:cs="SimSun"/>
          <w:kern w:val="0"/>
          <w:szCs w:val="21"/>
        </w:rPr>
        <w:t>暖湿</w:t>
      </w:r>
      <w:r>
        <w:rPr>
          <w:rFonts w:ascii="Times New Roman" w:eastAsia="Times New Roman" w:hAnsi="Times New Roman" w:cs="Times New Roman"/>
          <w:kern w:val="0"/>
          <w:szCs w:val="21"/>
        </w:rPr>
        <w:t xml:space="preserve">  </w:t>
      </w:r>
      <w:r>
        <w:rPr>
          <w:rFonts w:ascii="SimSun" w:eastAsia="SimSun" w:hAnsi="SimSun" w:cs="SimSun"/>
          <w:kern w:val="0"/>
          <w:szCs w:val="21"/>
        </w:rPr>
        <w:t>移民</w:t>
      </w:r>
      <w:r>
        <w:rPr>
          <w:rFonts w:ascii="Times New Roman" w:eastAsia="Times New Roman" w:hAnsi="Times New Roman" w:cs="Times New Roman"/>
          <w:kern w:val="0"/>
          <w:szCs w:val="21"/>
        </w:rPr>
        <w:t xml:space="preserve">  </w:t>
      </w:r>
      <w:r>
        <w:rPr>
          <w:rFonts w:ascii="SimSun" w:eastAsia="SimSun" w:hAnsi="SimSun" w:cs="SimSun"/>
          <w:kern w:val="0"/>
          <w:szCs w:val="21"/>
        </w:rPr>
        <w:t>乳畜带</w:t>
      </w:r>
      <w:r>
        <w:rPr>
          <w:rFonts w:ascii="Times New Roman" w:eastAsia="Times New Roman" w:hAnsi="Times New Roman" w:cs="Times New Roman"/>
          <w:kern w:val="0"/>
          <w:szCs w:val="21"/>
        </w:rPr>
        <w:t xml:space="preserve">  </w:t>
      </w:r>
      <w:r>
        <w:rPr>
          <w:rFonts w:ascii="SimSun" w:eastAsia="SimSun" w:hAnsi="SimSun" w:cs="SimSun"/>
          <w:kern w:val="0"/>
          <w:szCs w:val="21"/>
        </w:rPr>
        <w:t>气候冷湿，适宜牧草生长；城市和人口密集，消费市场大</w:t>
      </w:r>
      <w:r>
        <w:rPr>
          <w:rFonts w:ascii="Times New Roman" w:eastAsia="Times New Roman" w:hAnsi="Times New Roman" w:cs="Times New Roman"/>
          <w:kern w:val="0"/>
          <w:szCs w:val="21"/>
        </w:rPr>
        <w:t xml:space="preserve">  </w:t>
      </w:r>
      <w:r>
        <w:rPr>
          <w:rFonts w:ascii="SimSun" w:eastAsia="SimSun" w:hAnsi="SimSun" w:cs="SimSun"/>
          <w:kern w:val="0"/>
          <w:szCs w:val="21"/>
        </w:rPr>
        <w:t>硅谷</w:t>
      </w:r>
      <w:r>
        <w:rPr>
          <w:rFonts w:ascii="Times New Roman" w:eastAsia="Times New Roman" w:hAnsi="Times New Roman" w:cs="Times New Roman"/>
          <w:kern w:val="0"/>
          <w:szCs w:val="21"/>
        </w:rPr>
        <w:t xml:space="preserve">  </w:t>
      </w:r>
      <w:r>
        <w:rPr>
          <w:rFonts w:ascii="SimSun" w:eastAsia="SimSun" w:hAnsi="SimSun" w:cs="SimSun"/>
          <w:kern w:val="0"/>
          <w:szCs w:val="21"/>
        </w:rPr>
        <w:t>提高生产效率，改善生活质量</w:t>
      </w:r>
    </w:p>
    <w:p w:rsidR="00A438AA" w:rsidRDefault="0002651B">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美国地形呈南北纵列分布，西部甲为落基山脉，中部为中央大平原，地势平坦，东部为阿巴拉契亚山脉。墨西哥湾位于北回线附近，故在地势平坦的中部地区，每年春夏季，来自北冰洋的冷干气流与来自墨西哥湾的暖湿气流在此交汇，容易形成龙卷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2010</w:t>
      </w:r>
      <w:r>
        <w:rPr>
          <w:rFonts w:ascii="SimSun" w:eastAsia="SimSun" w:hAnsi="SimSun" w:cs="SimSun"/>
          <w:kern w:val="0"/>
          <w:szCs w:val="21"/>
        </w:rPr>
        <w:t>年，美国总人口</w:t>
      </w:r>
      <w:r>
        <w:rPr>
          <w:rFonts w:ascii="Times New Roman" w:eastAsia="Times New Roman" w:hAnsi="Times New Roman" w:cs="Times New Roman"/>
          <w:kern w:val="0"/>
          <w:szCs w:val="21"/>
        </w:rPr>
        <w:t>3.1</w:t>
      </w:r>
      <w:r>
        <w:rPr>
          <w:rFonts w:ascii="SimSun" w:eastAsia="SimSun" w:hAnsi="SimSun" w:cs="SimSun"/>
          <w:kern w:val="0"/>
          <w:szCs w:val="21"/>
        </w:rPr>
        <w:t>亿，是世界第三人口大国，仅次于中国和印度；美国的人口增长率为</w:t>
      </w:r>
      <w:r>
        <w:rPr>
          <w:rFonts w:ascii="Times New Roman" w:eastAsia="Times New Roman" w:hAnsi="Times New Roman" w:cs="Times New Roman"/>
          <w:kern w:val="0"/>
          <w:szCs w:val="21"/>
        </w:rPr>
        <w:t>0.97%</w:t>
      </w:r>
      <w:r>
        <w:rPr>
          <w:rFonts w:ascii="SimSun" w:eastAsia="SimSun" w:hAnsi="SimSun" w:cs="SimSun"/>
          <w:kern w:val="0"/>
          <w:szCs w:val="21"/>
        </w:rPr>
        <w:t>，是发达国家中人口增长较快的国家。移民是美国人口增长较快的主要原因。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由所学知识可知，美国是世界农业大国，是世界出口粮食最多的国家。农业生产实现了机械化和生产专门化（农业生产特点）如五大湖附近的乳畜带等，地区生产专业化的优点有：便于充分利用自然条件，大规模使用农业机械，提高农业生产效率。乳畜带形成的主要条件：地形平坦广阔，土壤肥沃，气候温凉利于牧草生长，城市集中，人口众多，乳畜产品需求量大，市场条件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20</w:t>
      </w:r>
      <w:r>
        <w:rPr>
          <w:rFonts w:ascii="SimSun" w:eastAsia="SimSun" w:hAnsi="SimSun" w:cs="SimSun"/>
          <w:kern w:val="0"/>
          <w:szCs w:val="21"/>
        </w:rPr>
        <w:t>世纪</w:t>
      </w:r>
      <w:r>
        <w:rPr>
          <w:rFonts w:ascii="Times New Roman" w:eastAsia="Times New Roman" w:hAnsi="Times New Roman" w:cs="Times New Roman"/>
          <w:kern w:val="0"/>
          <w:szCs w:val="21"/>
        </w:rPr>
        <w:t>90</w:t>
      </w:r>
      <w:r>
        <w:rPr>
          <w:rFonts w:ascii="SimSun" w:eastAsia="SimSun" w:hAnsi="SimSun" w:cs="SimSun"/>
          <w:kern w:val="0"/>
          <w:szCs w:val="21"/>
        </w:rPr>
        <w:t>年代以</w:t>
      </w:r>
      <w:r>
        <w:rPr>
          <w:rFonts w:ascii="SimSun" w:eastAsia="SimSun" w:hAnsi="SimSun" w:cs="SimSun"/>
          <w:kern w:val="0"/>
          <w:szCs w:val="21"/>
        </w:rPr>
        <w:t>来，美国经济的增长主要得益于高新技术产业的蓬勃发展，位于旧金山东南的</w:t>
      </w:r>
      <w:r>
        <w:rPr>
          <w:rFonts w:ascii="SimSun" w:eastAsia="SimSun" w:hAnsi="SimSun" w:cs="SimSun"/>
          <w:kern w:val="0"/>
          <w:szCs w:val="21"/>
        </w:rPr>
        <w:t>“</w:t>
      </w:r>
      <w:r>
        <w:rPr>
          <w:rFonts w:ascii="SimSun" w:eastAsia="SimSun" w:hAnsi="SimSun" w:cs="SimSun"/>
          <w:kern w:val="0"/>
          <w:szCs w:val="21"/>
        </w:rPr>
        <w:t>硅谷</w:t>
      </w:r>
      <w:r>
        <w:rPr>
          <w:rFonts w:ascii="SimSun" w:eastAsia="SimSun" w:hAnsi="SimSun" w:cs="SimSun"/>
          <w:kern w:val="0"/>
          <w:szCs w:val="21"/>
        </w:rPr>
        <w:t>”</w:t>
      </w:r>
      <w:r>
        <w:rPr>
          <w:rFonts w:ascii="SimSun" w:eastAsia="SimSun" w:hAnsi="SimSun" w:cs="SimSun"/>
          <w:kern w:val="0"/>
          <w:szCs w:val="21"/>
        </w:rPr>
        <w:t>是世界上最大的高新技术产业中心。高新技术产业可以带动当地基础设施的投资和建设；带动外资或资金的投入，有利于当地经济向产业化发展；吸引大量的高科技人才；促进地区信息技术的发展；促进当地人口素质的提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）落基；中；暖湿；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）移民；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）乳畜带；气候冷湿，适宜牧草生长；城市和人口密集，消费市场大；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）硅谷；提高生产效率，改善生活质量。</w:t>
      </w:r>
      <w:r>
        <w:rPr>
          <w:rFonts w:ascii="SimSun" w:eastAsia="SimSun" w:hAnsi="SimSun" w:cs="SimSun"/>
          <w:kern w:val="0"/>
          <w:szCs w:val="21"/>
        </w:rPr>
        <w:br/>
      </w:r>
      <w:r>
        <w:rPr>
          <w:rFonts w:ascii="SimSun" w:eastAsia="SimSun" w:hAnsi="SimSun" w:cs="SimSun"/>
          <w:kern w:val="0"/>
          <w:szCs w:val="21"/>
        </w:rPr>
        <w:t>北美洲大部分地区位于温带，以温带大陆性气候为主，北美洲的气候深受地</w:t>
      </w:r>
      <w:r>
        <w:rPr>
          <w:rFonts w:ascii="SimSun" w:eastAsia="SimSun" w:hAnsi="SimSun" w:cs="SimSun"/>
          <w:kern w:val="0"/>
          <w:szCs w:val="21"/>
        </w:rPr>
        <w:t>形的影响，西风从太平洋上吹来的湿润气流受到落基山的阻挡，只能影响西部沿海地区，故北美洲的温带海洋性气候只分布在太平洋沿岸的狭长地带。而从北冰洋南下的冷空气和从墨西哥湾北上的暖空气在北美大陆中部畅行无阻，即使在墨西哥湾沿海，冬季也会出现寒冷天气。</w:t>
      </w:r>
      <w:r>
        <w:rPr>
          <w:rFonts w:ascii="SimSun" w:eastAsia="SimSun" w:hAnsi="SimSun" w:cs="SimSun"/>
          <w:kern w:val="0"/>
          <w:szCs w:val="21"/>
        </w:rPr>
        <w:br/>
      </w:r>
      <w:r>
        <w:rPr>
          <w:rFonts w:ascii="SimSun" w:eastAsia="SimSun" w:hAnsi="SimSun" w:cs="SimSun"/>
          <w:kern w:val="0"/>
          <w:szCs w:val="21"/>
        </w:rPr>
        <w:t>本题以美国本土部分地理要素简图为材料，涉及美国的地形、气候、工业、人口等知识点，考查</w:t>
      </w:r>
      <w:r>
        <w:rPr>
          <w:rFonts w:ascii="SimSun" w:eastAsia="SimSun" w:hAnsi="SimSun" w:cs="SimSun"/>
          <w:kern w:val="0"/>
          <w:szCs w:val="21"/>
        </w:rPr>
        <w:lastRenderedPageBreak/>
        <w:t>学生对相关知识的掌握程度和读图分析能力。</w:t>
      </w:r>
      <w:r>
        <w:rPr>
          <w:rFonts w:ascii="SimSun" w:eastAsia="SimSun" w:hAnsi="SimSun" w:cs="SimSun"/>
          <w:kern w:val="0"/>
          <w:szCs w:val="21"/>
        </w:rPr>
        <w:br/>
      </w:r>
    </w:p>
    <w:sectPr w:rsidR="00A438AA" w:rsidSect="00A438AA">
      <w:headerReference w:type="even" r:id="rId19"/>
      <w:headerReference w:type="default" r:id="rId20"/>
      <w:footerReference w:type="even" r:id="rId21"/>
      <w:footerReference w:type="default" r:id="rId22"/>
      <w:headerReference w:type="first" r:id="rId23"/>
      <w:footerReference w:type="first" r:id="rId24"/>
      <w:pgSz w:w="11906" w:h="16838"/>
      <w:pgMar w:top="1440" w:right="1531" w:bottom="1440" w:left="1531" w:header="499" w:footer="499"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51B" w:rsidRDefault="0002651B" w:rsidP="00A438AA">
      <w:r>
        <w:separator/>
      </w:r>
    </w:p>
  </w:endnote>
  <w:endnote w:type="continuationSeparator" w:id="0">
    <w:p w:rsidR="0002651B" w:rsidRDefault="0002651B" w:rsidP="00A438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8AA" w:rsidRDefault="00A438A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8AA" w:rsidRDefault="0002651B">
    <w:pPr>
      <w:pStyle w:val="a4"/>
      <w:jc w:val="center"/>
    </w:pPr>
    <w:r>
      <w:rPr>
        <w:rFonts w:hint="eastAsia"/>
      </w:rPr>
      <w:t>第</w:t>
    </w:r>
    <w:r w:rsidR="00A438AA">
      <w:fldChar w:fldCharType="begin"/>
    </w:r>
    <w:r>
      <w:instrText xml:space="preserve"> =</w:instrText>
    </w:r>
    <w:r w:rsidR="00A438AA">
      <w:fldChar w:fldCharType="begin"/>
    </w:r>
    <w:r>
      <w:instrText xml:space="preserve">page  </w:instrText>
    </w:r>
    <w:r w:rsidR="00A438AA">
      <w:fldChar w:fldCharType="separate"/>
    </w:r>
    <w:r w:rsidR="00751247">
      <w:rPr>
        <w:noProof/>
      </w:rPr>
      <w:instrText>8</w:instrText>
    </w:r>
    <w:r w:rsidR="00A438AA">
      <w:fldChar w:fldCharType="end"/>
    </w:r>
    <w:r>
      <w:instrText xml:space="preserve"> </w:instrText>
    </w:r>
    <w:r w:rsidR="00A438AA">
      <w:fldChar w:fldCharType="separate"/>
    </w:r>
    <w:r w:rsidR="00751247">
      <w:rPr>
        <w:noProof/>
      </w:rPr>
      <w:t>8</w:t>
    </w:r>
    <w:r w:rsidR="00A438AA">
      <w:fldChar w:fldCharType="end"/>
    </w:r>
    <w:r>
      <w:rPr>
        <w:rFonts w:hint="eastAsia"/>
      </w:rPr>
      <w:t>页，共</w:t>
    </w:r>
    <w:r w:rsidR="00A438AA">
      <w:fldChar w:fldCharType="begin"/>
    </w:r>
    <w:r>
      <w:instrText xml:space="preserve"> =</w:instrText>
    </w:r>
    <w:r w:rsidR="00A438AA">
      <w:fldChar w:fldCharType="begin"/>
    </w:r>
    <w:r>
      <w:instrText xml:space="preserve">sectionpages  </w:instrText>
    </w:r>
    <w:r w:rsidR="00A438AA">
      <w:fldChar w:fldCharType="separate"/>
    </w:r>
    <w:r w:rsidR="00751247">
      <w:rPr>
        <w:noProof/>
      </w:rPr>
      <w:instrText>13</w:instrText>
    </w:r>
    <w:r w:rsidR="00A438AA">
      <w:fldChar w:fldCharType="end"/>
    </w:r>
    <w:r>
      <w:instrText xml:space="preserve"> </w:instrText>
    </w:r>
    <w:r w:rsidR="00A438AA">
      <w:fldChar w:fldCharType="separate"/>
    </w:r>
    <w:r w:rsidR="00751247">
      <w:rPr>
        <w:noProof/>
      </w:rPr>
      <w:t>13</w:t>
    </w:r>
    <w:r w:rsidR="00A438AA">
      <w:fldChar w:fldCharType="end"/>
    </w:r>
    <w:r>
      <w:rPr>
        <w:rFonts w:hint="eastAsia"/>
      </w:rPr>
      <w:t>页</w:t>
    </w:r>
  </w:p>
  <w:p w:rsidR="00A438AA" w:rsidRDefault="00A438A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8AA" w:rsidRDefault="00A438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51B" w:rsidRDefault="0002651B" w:rsidP="00A438AA">
      <w:r>
        <w:separator/>
      </w:r>
    </w:p>
  </w:footnote>
  <w:footnote w:type="continuationSeparator" w:id="0">
    <w:p w:rsidR="0002651B" w:rsidRDefault="0002651B" w:rsidP="00A438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8AA" w:rsidRDefault="00A438A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8AA" w:rsidRDefault="00A438AA">
    <w:pPr>
      <w:pStyle w:val="a5"/>
      <w:pBdr>
        <w:bottom w:val="none" w:sz="0"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8AA" w:rsidRDefault="00A438A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420" w:hanging="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defaultTabStop w:val="839"/>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DM1ZWE1MmUzZjk0ZDc0YjQ1N2M1MGI0Y2YxY2Q5ZjMifQ=="/>
  </w:docVars>
  <w:rsids>
    <w:rsidRoot w:val="00A438AA"/>
    <w:rsid w:val="0002651B"/>
    <w:rsid w:val="00751247"/>
    <w:rsid w:val="00A438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8AA"/>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438AA"/>
    <w:rPr>
      <w:sz w:val="18"/>
      <w:szCs w:val="18"/>
    </w:rPr>
  </w:style>
  <w:style w:type="paragraph" w:styleId="a4">
    <w:name w:val="footer"/>
    <w:basedOn w:val="a"/>
    <w:link w:val="Char0"/>
    <w:uiPriority w:val="99"/>
    <w:unhideWhenUsed/>
    <w:qFormat/>
    <w:rsid w:val="00A438AA"/>
    <w:pPr>
      <w:tabs>
        <w:tab w:val="center" w:pos="4153"/>
        <w:tab w:val="right" w:pos="8306"/>
      </w:tabs>
      <w:snapToGrid w:val="0"/>
    </w:pPr>
    <w:rPr>
      <w:sz w:val="18"/>
      <w:szCs w:val="18"/>
    </w:rPr>
  </w:style>
  <w:style w:type="paragraph" w:styleId="a5">
    <w:name w:val="header"/>
    <w:basedOn w:val="a"/>
    <w:link w:val="Char1"/>
    <w:uiPriority w:val="99"/>
    <w:unhideWhenUsed/>
    <w:qFormat/>
    <w:rsid w:val="00A438AA"/>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A438AA"/>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sid w:val="00A438AA"/>
    <w:rPr>
      <w:rFonts w:ascii="Cambria Math" w:eastAsia="宋体" w:hAnsi="宋体" w:cs="Cambria Math"/>
      <w:sz w:val="18"/>
      <w:szCs w:val="18"/>
    </w:rPr>
  </w:style>
  <w:style w:type="character" w:customStyle="1" w:styleId="Char0">
    <w:name w:val="页脚 Char"/>
    <w:basedOn w:val="a0"/>
    <w:link w:val="a4"/>
    <w:uiPriority w:val="99"/>
    <w:qFormat/>
    <w:rsid w:val="00A438AA"/>
    <w:rPr>
      <w:rFonts w:ascii="Cambria Math" w:eastAsia="宋体" w:hAnsi="宋体" w:cs="Cambria Math"/>
      <w:sz w:val="18"/>
      <w:szCs w:val="18"/>
    </w:rPr>
  </w:style>
  <w:style w:type="character" w:customStyle="1" w:styleId="Char">
    <w:name w:val="批注框文本 Char"/>
    <w:basedOn w:val="a0"/>
    <w:link w:val="a3"/>
    <w:uiPriority w:val="99"/>
    <w:semiHidden/>
    <w:qFormat/>
    <w:rsid w:val="00A438AA"/>
    <w:rPr>
      <w:rFonts w:ascii="Cambria Math" w:eastAsia="宋体" w:hAnsi="宋体" w:cs="Cambria Math"/>
      <w:sz w:val="18"/>
      <w:szCs w:val="18"/>
    </w:rPr>
  </w:style>
  <w:style w:type="paragraph" w:styleId="a7">
    <w:name w:val="No Spacing"/>
    <w:link w:val="Char2"/>
    <w:uiPriority w:val="1"/>
    <w:qFormat/>
    <w:rsid w:val="00A438AA"/>
    <w:rPr>
      <w:rFonts w:ascii="Cambria Math" w:hAnsi="宋体" w:cs="Cambria Math"/>
      <w:sz w:val="22"/>
      <w:szCs w:val="22"/>
    </w:rPr>
  </w:style>
  <w:style w:type="character" w:customStyle="1" w:styleId="Char2">
    <w:name w:val="无间隔 Char"/>
    <w:basedOn w:val="a0"/>
    <w:link w:val="a7"/>
    <w:uiPriority w:val="1"/>
    <w:qFormat/>
    <w:rsid w:val="00A438AA"/>
    <w:rPr>
      <w:rFonts w:ascii="Cambria Math" w:eastAsia="宋体" w:hAnsi="宋体" w:cs="Cambria Math"/>
      <w:kern w:val="0"/>
      <w:sz w:val="22"/>
    </w:rPr>
  </w:style>
  <w:style w:type="paragraph" w:styleId="a8">
    <w:name w:val="List Paragraph"/>
    <w:basedOn w:val="a"/>
    <w:uiPriority w:val="34"/>
    <w:qFormat/>
    <w:rsid w:val="00A438AA"/>
    <w:pPr>
      <w:ind w:firstLineChars="200" w:firstLine="420"/>
    </w:pPr>
  </w:style>
  <w:style w:type="character" w:customStyle="1" w:styleId="1">
    <w:name w:val="不明显强调1"/>
    <w:basedOn w:val="a0"/>
    <w:uiPriority w:val="19"/>
    <w:qFormat/>
    <w:rsid w:val="00A438AA"/>
    <w:rPr>
      <w:rFonts w:ascii="Cambria Math" w:eastAsia="宋体" w:hAnsi="宋体" w:cs="Cambria Math"/>
      <w:i/>
      <w:iCs/>
      <w:color w:val="808080" w:themeColor="text1" w:themeTint="7F"/>
    </w:rPr>
  </w:style>
  <w:style w:type="table" w:customStyle="1" w:styleId="edittable">
    <w:name w:val="edittable"/>
    <w:basedOn w:val="a1"/>
    <w:rsid w:val="00A438AA"/>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xtzj xmlns="http://schemas.microsoft.com/vsto/xtzj">
  <dataContent>66e65da1a-560a-42be-b846-7620a86f45f2;2088ed408-78e1-4c1b-abe0-ee2f455cfded,e7c69d965-8b7a-41df-aeef-e4a007448328,48f030c29-eec2-4936-860e-e1a36e81c44f,f5f16ae20-1e7c-4d22-8480-f9b9bf06e972,aad0a7b57-ee7c-4de2-853d-432845318e2a,2fb436674-4a89-4812-bb8d-24eaeaae64b6,537554146-8957-4251-96c6-886c22b51a02,d103cbdcc-6355-4eb2-aa67-98f7781d5bba,6f80023b3-638e-449b-b647-e2c34b210589,ef59d08bc-820e-494e-9535-cd41c82a201a,</dataContent>
</xtzj>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9B435-2B95-4452-AB5C-1EEEC2F46F92}">
  <ds:schemaRefs>
    <ds:schemaRef ds:uri="http://schemas.microsoft.com/vsto/xtzj"/>
  </ds:schemaRefs>
</ds:datastoreItem>
</file>

<file path=customXml/itemProps2.xml><?xml version="1.0" encoding="utf-8"?>
<ds:datastoreItem xmlns:ds="http://schemas.openxmlformats.org/officeDocument/2006/customXml" ds:itemID="{B38FACD6-00DE-4A19-A06C-1CEEA30DF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13</Pages>
  <Words>1168</Words>
  <Characters>6663</Characters>
  <Application>Microsoft Office Word</Application>
  <DocSecurity>0</DocSecurity>
  <Lines>55</Lines>
  <Paragraphs>15</Paragraphs>
  <ScaleCrop>false</ScaleCrop>
  <Company>iflytek</Company>
  <LinksUpToDate>false</LinksUpToDate>
  <CharactersWithSpaces>7816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dc:description>66e5da1a-560a-42be-b846-7620a86f45f2</dc:description>
  <cp:lastModifiedBy>Administrator</cp:lastModifiedBy>
  <cp:revision>267</cp:revision>
  <dcterms:created xsi:type="dcterms:W3CDTF">2011-01-13T09:46:00Z</dcterms:created>
  <dcterms:modified xsi:type="dcterms:W3CDTF">2023-06-30T11:13:00Z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3EB10F219BDB4F418C77E2176F513C96</vt:lpwstr>
  </property>
  <property fmtid="{D5CDD505-2E9C-101B-9397-08002B2CF9AE}" pid="3" name="KSOProductBuildVer">
    <vt:lpwstr>2052-11.1.0.12358</vt:lpwstr>
  </property>
</Properties>
</file>