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09DF" w:rsidRDefault="004B457D">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年山东省聊城市中考地理试卷</w:t>
      </w:r>
    </w:p>
    <w:p w:rsidR="00AB09DF" w:rsidRDefault="00AB09DF">
      <w:pPr>
        <w:spacing w:line="360" w:lineRule="auto"/>
        <w:textAlignment w:val="center"/>
      </w:pPr>
    </w:p>
    <w:p w:rsidR="00AB09DF" w:rsidRDefault="004B457D">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25</w:t>
      </w:r>
      <w:r>
        <w:rPr>
          <w:rFonts w:ascii="SimHei" w:eastAsia="SimHei" w:hAnsi="SimHei" w:cs="SimHei"/>
        </w:rPr>
        <w:t>小题，共</w:t>
      </w:r>
      <w:r>
        <w:rPr>
          <w:rFonts w:ascii="Times New Roman" w:eastAsia="Times New Roman" w:hAnsi="Times New Roman" w:cs="Times New Roman"/>
          <w:b/>
        </w:rPr>
        <w:t>2</w:t>
      </w:r>
      <w:r w:rsidR="0097295D">
        <w:rPr>
          <w:rFonts w:ascii="Times New Roman" w:eastAsiaTheme="minorEastAsia" w:hAnsi="Times New Roman" w:cs="Times New Roman" w:hint="eastAsia"/>
          <w:b/>
        </w:rPr>
        <w:t>5</w:t>
      </w:r>
      <w:r>
        <w:rPr>
          <w:rFonts w:ascii="SimHei" w:eastAsia="SimHei" w:hAnsi="SimHei" w:cs="SimHei"/>
        </w:rPr>
        <w:t>分）</w:t>
      </w:r>
    </w:p>
    <w:p w:rsidR="00AB09DF" w:rsidRDefault="004B457D">
      <w:pPr>
        <w:spacing w:line="360" w:lineRule="auto"/>
        <w:textAlignment w:val="center"/>
      </w:pPr>
      <w:bookmarkStart w:id="1" w:name="0bf3ac75-27d9-4078-82a1-29fac4fa0a4a"/>
      <w:r>
        <w:rPr>
          <w:rFonts w:ascii="SimSun" w:eastAsia="SimSun" w:hAnsi="SimSun" w:cs="SimSun"/>
          <w:kern w:val="0"/>
          <w:szCs w:val="21"/>
        </w:rPr>
        <w:t>地图是地理学科的</w:t>
      </w:r>
      <w:r>
        <w:rPr>
          <w:rFonts w:ascii="SimSun" w:eastAsia="SimSun" w:hAnsi="SimSun" w:cs="SimSun"/>
          <w:kern w:val="0"/>
          <w:szCs w:val="21"/>
        </w:rPr>
        <w:t>“</w:t>
      </w:r>
      <w:r>
        <w:rPr>
          <w:rFonts w:ascii="SimSun" w:eastAsia="SimSun" w:hAnsi="SimSun" w:cs="SimSun"/>
          <w:kern w:val="0"/>
          <w:szCs w:val="21"/>
        </w:rPr>
        <w:t>第二语言</w:t>
      </w:r>
      <w:r>
        <w:rPr>
          <w:rFonts w:ascii="SimSun" w:eastAsia="SimSun" w:hAnsi="SimSun" w:cs="SimSun"/>
          <w:kern w:val="0"/>
          <w:szCs w:val="21"/>
        </w:rPr>
        <w:t>”</w:t>
      </w:r>
      <w:r>
        <w:rPr>
          <w:rFonts w:ascii="SimSun" w:eastAsia="SimSun" w:hAnsi="SimSun" w:cs="SimSun"/>
          <w:kern w:val="0"/>
          <w:szCs w:val="21"/>
        </w:rPr>
        <w:t>。读我国南方局部地区图，完成各小题。</w:t>
      </w:r>
      <w:r w:rsidR="00AB09DF" w:rsidRPr="00AB09DF">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75pt;height:163.5pt">
            <v:imagedata r:id="rId9" o:title=""/>
          </v:shape>
        </w:pict>
      </w:r>
      <w:r>
        <w:rPr>
          <w:rFonts w:ascii="Arial" w:eastAsia="Arial" w:hAnsi="Arial" w:cs="Arial"/>
          <w:kern w:val="0"/>
          <w:szCs w:val="21"/>
        </w:rPr>
        <w:t>​</w:t>
      </w:r>
      <w:bookmarkEnd w:id="1"/>
    </w:p>
    <w:p w:rsidR="00AB09DF" w:rsidRDefault="004B457D">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关于该地区的叙述，正确的是（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主要地形类型是山地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干流的流向大致是由北向南</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茶园多分布在海拔</w:t>
      </w:r>
      <w:r>
        <w:rPr>
          <w:rFonts w:ascii="Times New Roman" w:eastAsia="Times New Roman" w:hAnsi="Times New Roman" w:cs="Times New Roman"/>
          <w:kern w:val="0"/>
          <w:szCs w:val="21"/>
        </w:rPr>
        <w:t>200</w:t>
      </w:r>
      <w:r>
        <w:rPr>
          <w:rFonts w:ascii="SimSun" w:eastAsia="SimSun" w:hAnsi="SimSun" w:cs="SimSun"/>
          <w:kern w:val="0"/>
          <w:szCs w:val="21"/>
        </w:rPr>
        <w:t>～</w:t>
      </w:r>
      <w:r>
        <w:rPr>
          <w:rFonts w:ascii="Times New Roman" w:eastAsia="Times New Roman" w:hAnsi="Times New Roman" w:cs="Times New Roman"/>
          <w:kern w:val="0"/>
          <w:szCs w:val="21"/>
        </w:rPr>
        <w:t>400</w:t>
      </w:r>
      <w:r>
        <w:rPr>
          <w:rFonts w:ascii="SimSun" w:eastAsia="SimSun" w:hAnsi="SimSun" w:cs="SimSun"/>
          <w:kern w:val="0"/>
          <w:szCs w:val="21"/>
        </w:rPr>
        <w:t>米的山谷</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该地区适合种植春小麦</w:t>
      </w:r>
    </w:p>
    <w:p w:rsidR="00AB09DF" w:rsidRDefault="004B457D">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关于该地区的开发，以下措施合理的是（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在村庄周边开辟采石场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无限扩大茶园规模，提高茶叶产量</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大力发展内河运输业</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加大科技投入，提升茶叶品质</w:t>
      </w:r>
    </w:p>
    <w:p w:rsidR="00AB09DF" w:rsidRDefault="004B457D">
      <w:pPr>
        <w:spacing w:line="360" w:lineRule="auto"/>
        <w:textAlignment w:val="center"/>
      </w:pPr>
      <w:bookmarkStart w:id="2" w:name="17b46a7b-69e3-44ba-97bf-95b0859b1d9a"/>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24</w:t>
      </w:r>
      <w:r>
        <w:rPr>
          <w:rFonts w:ascii="SimSun" w:eastAsia="SimSun" w:hAnsi="SimSun" w:cs="SimSun"/>
          <w:kern w:val="0"/>
          <w:szCs w:val="21"/>
        </w:rPr>
        <w:t>日，</w:t>
      </w:r>
      <w:r>
        <w:rPr>
          <w:rFonts w:ascii="SimSun" w:eastAsia="SimSun" w:hAnsi="SimSun" w:cs="SimSun"/>
          <w:kern w:val="0"/>
          <w:szCs w:val="21"/>
        </w:rPr>
        <w:t>“</w:t>
      </w:r>
      <w:r>
        <w:rPr>
          <w:rFonts w:ascii="SimSun" w:eastAsia="SimSun" w:hAnsi="SimSun" w:cs="SimSun"/>
          <w:kern w:val="0"/>
          <w:szCs w:val="21"/>
        </w:rPr>
        <w:t>逐梦寰宇问苍穹</w:t>
      </w:r>
      <w:r>
        <w:rPr>
          <w:rFonts w:ascii="Times New Roman" w:eastAsia="Times New Roman" w:hAnsi="Times New Roman" w:cs="Times New Roman"/>
          <w:kern w:val="0"/>
          <w:szCs w:val="21"/>
        </w:rPr>
        <w:t>--</w:t>
      </w:r>
      <w:r>
        <w:rPr>
          <w:rFonts w:ascii="SimSun" w:eastAsia="SimSun" w:hAnsi="SimSun" w:cs="SimSun"/>
          <w:kern w:val="0"/>
          <w:szCs w:val="21"/>
        </w:rPr>
        <w:t>中国载人航天工程三十年成就展</w:t>
      </w:r>
      <w:r>
        <w:rPr>
          <w:rFonts w:ascii="SimSun" w:eastAsia="SimSun" w:hAnsi="SimSun" w:cs="SimSun"/>
          <w:kern w:val="0"/>
          <w:szCs w:val="21"/>
        </w:rPr>
        <w:t>”</w:t>
      </w:r>
      <w:r>
        <w:rPr>
          <w:rFonts w:ascii="SimSun" w:eastAsia="SimSun" w:hAnsi="SimSun" w:cs="SimSun"/>
          <w:kern w:val="0"/>
          <w:szCs w:val="21"/>
        </w:rPr>
        <w:t>开幕式在中国国家博物馆西大厅举行。读图完成各小题。</w:t>
      </w:r>
      <w:r>
        <w:rPr>
          <w:rFonts w:ascii="SimSun" w:eastAsia="SimSun" w:hAnsi="SimSun" w:cs="SimSun"/>
          <w:kern w:val="0"/>
          <w:szCs w:val="21"/>
        </w:rPr>
        <w:br/>
      </w:r>
      <w:r>
        <w:rPr>
          <w:rFonts w:ascii="Arial" w:eastAsia="Arial" w:hAnsi="Arial" w:cs="Arial"/>
          <w:kern w:val="0"/>
          <w:szCs w:val="21"/>
        </w:rPr>
        <w:t>​</w:t>
      </w:r>
      <w:bookmarkEnd w:id="2"/>
    </w:p>
    <w:tbl>
      <w:tblPr>
        <w:tblW w:w="0" w:type="auto"/>
        <w:jc w:val="center"/>
        <w:tblInd w:w="420" w:type="dxa"/>
        <w:tblLook w:val="04A0"/>
      </w:tblPr>
      <w:tblGrid>
        <w:gridCol w:w="4701"/>
      </w:tblGrid>
      <w:tr w:rsidR="00AB09DF">
        <w:trPr>
          <w:cantSplit/>
          <w:trHeight w:val="2895"/>
          <w:jc w:val="center"/>
        </w:trPr>
        <w:tc>
          <w:tcPr>
            <w:tcW w:w="4485" w:type="dxa"/>
          </w:tcPr>
          <w:p w:rsidR="00AB09DF" w:rsidRDefault="00AB09DF">
            <w:pPr>
              <w:spacing w:line="360" w:lineRule="auto"/>
              <w:textAlignment w:val="center"/>
            </w:pPr>
            <w:r w:rsidRPr="00AB09DF">
              <w:rPr>
                <w:rFonts w:ascii="Times New Roman" w:eastAsia="Times New Roman" w:hAnsi="Times New Roman" w:cs="Times New Roman"/>
                <w:kern w:val="0"/>
                <w:sz w:val="24"/>
                <w:szCs w:val="24"/>
              </w:rPr>
              <w:pict>
                <v:shape id="_x0000_s1028" type="#_x0000_t75" style="position:absolute;margin-left:0;margin-top:0;width:224.25pt;height:144.75pt;z-index:251658240;mso-position-horizontal:center;mso-position-vertical-relative:line" o:allowoverlap="f">
                  <v:imagedata r:id="rId10" o:title=""/>
                  <w10:wrap type="topAndBottom"/>
                </v:shape>
              </w:pict>
            </w:r>
          </w:p>
        </w:tc>
      </w:tr>
    </w:tbl>
    <w:p w:rsidR="00AB09DF" w:rsidRDefault="004B457D">
      <w:pPr>
        <w:spacing w:line="360" w:lineRule="auto"/>
        <w:ind w:left="420"/>
        <w:textAlignment w:val="center"/>
      </w:pPr>
      <w:r>
        <w:rPr>
          <w:rFonts w:ascii="Times New Roman" w:eastAsia="Times New Roman" w:hAnsi="Times New Roman" w:cs="Times New Roman"/>
          <w:sz w:val="24"/>
        </w:rPr>
        <w:t xml:space="preserve">3.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开幕式举行时（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太阳直射点在北半球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地球运行至</w:t>
      </w:r>
      <w:r>
        <w:rPr>
          <w:rFonts w:ascii="SimSun" w:eastAsia="SimSun" w:hAnsi="SimSun" w:cs="SimSun"/>
          <w:kern w:val="0"/>
          <w:szCs w:val="21"/>
        </w:rPr>
        <w:t>③</w:t>
      </w:r>
      <w:r>
        <w:rPr>
          <w:rFonts w:ascii="SimSun" w:eastAsia="SimSun" w:hAnsi="SimSun" w:cs="SimSun"/>
          <w:kern w:val="0"/>
          <w:szCs w:val="21"/>
        </w:rPr>
        <w:t>附近</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济南昼长夜短</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北京落叶纷飞</w:t>
      </w:r>
    </w:p>
    <w:p w:rsidR="00AB09DF" w:rsidRDefault="004B457D">
      <w:pPr>
        <w:spacing w:line="360" w:lineRule="auto"/>
        <w:ind w:left="420"/>
        <w:textAlignment w:val="center"/>
      </w:pPr>
      <w:r>
        <w:rPr>
          <w:rFonts w:ascii="Times New Roman" w:eastAsia="Times New Roman" w:hAnsi="Times New Roman" w:cs="Times New Roman"/>
          <w:sz w:val="24"/>
        </w:rPr>
        <w:t xml:space="preserve">4.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空间站是在距地面</w:t>
      </w:r>
      <w:r>
        <w:rPr>
          <w:rFonts w:ascii="Times New Roman" w:eastAsia="Times New Roman" w:hAnsi="Times New Roman" w:cs="Times New Roman"/>
          <w:kern w:val="0"/>
          <w:szCs w:val="21"/>
        </w:rPr>
        <w:t>397</w:t>
      </w:r>
      <w:r>
        <w:rPr>
          <w:rFonts w:ascii="SimSun" w:eastAsia="SimSun" w:hAnsi="SimSun" w:cs="SimSun"/>
          <w:kern w:val="0"/>
          <w:szCs w:val="21"/>
        </w:rPr>
        <w:t>千米的高度可供多名航天员在其中生活工作和巡访的载人航天器。从空间站上能看到地球（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实际的大小</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地轴倾斜的角度</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是旋转的球体</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海陆分布的全貌</w:t>
      </w:r>
    </w:p>
    <w:p w:rsidR="00AB09DF" w:rsidRDefault="004B457D">
      <w:pPr>
        <w:spacing w:line="360" w:lineRule="auto"/>
        <w:ind w:left="420"/>
        <w:textAlignment w:val="center"/>
      </w:pPr>
      <w:r>
        <w:rPr>
          <w:rFonts w:ascii="Times New Roman" w:eastAsia="Times New Roman" w:hAnsi="Times New Roman" w:cs="Times New Roman"/>
          <w:sz w:val="24"/>
        </w:rPr>
        <w:t xml:space="preserve">5.  </w:t>
      </w:r>
      <w:bookmarkStart w:id="3" w:name="4a29e55e-6e45-4e6a-897a-0390469a9081"/>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月，我国载人航天环控生保系统实现由</w:t>
      </w:r>
      <w:r>
        <w:rPr>
          <w:rFonts w:ascii="SimSun" w:eastAsia="SimSun" w:hAnsi="SimSun" w:cs="SimSun"/>
          <w:kern w:val="0"/>
          <w:szCs w:val="21"/>
        </w:rPr>
        <w:t>“</w:t>
      </w:r>
      <w:r>
        <w:rPr>
          <w:rFonts w:ascii="SimSun" w:eastAsia="SimSun" w:hAnsi="SimSun" w:cs="SimSun"/>
          <w:kern w:val="0"/>
          <w:szCs w:val="21"/>
        </w:rPr>
        <w:t>补给式</w:t>
      </w:r>
      <w:r>
        <w:rPr>
          <w:rFonts w:ascii="SimSun" w:eastAsia="SimSun" w:hAnsi="SimSun" w:cs="SimSun"/>
          <w:kern w:val="0"/>
          <w:szCs w:val="21"/>
        </w:rPr>
        <w:t>”</w:t>
      </w:r>
      <w:r>
        <w:rPr>
          <w:rFonts w:ascii="SimSun" w:eastAsia="SimSun" w:hAnsi="SimSun" w:cs="SimSun"/>
          <w:kern w:val="0"/>
          <w:szCs w:val="21"/>
        </w:rPr>
        <w:t>向</w:t>
      </w:r>
      <w:r>
        <w:rPr>
          <w:rFonts w:ascii="SimSun" w:eastAsia="SimSun" w:hAnsi="SimSun" w:cs="SimSun"/>
          <w:kern w:val="0"/>
          <w:szCs w:val="21"/>
        </w:rPr>
        <w:t>“</w:t>
      </w:r>
      <w:r>
        <w:rPr>
          <w:rFonts w:ascii="SimSun" w:eastAsia="SimSun" w:hAnsi="SimSun" w:cs="SimSun"/>
          <w:kern w:val="0"/>
          <w:szCs w:val="21"/>
        </w:rPr>
        <w:t>再生式</w:t>
      </w:r>
      <w:r>
        <w:rPr>
          <w:rFonts w:ascii="SimSun" w:eastAsia="SimSun" w:hAnsi="SimSun" w:cs="SimSun"/>
          <w:kern w:val="0"/>
          <w:szCs w:val="21"/>
        </w:rPr>
        <w:t>”</w:t>
      </w:r>
      <w:r>
        <w:rPr>
          <w:rFonts w:ascii="SimSun" w:eastAsia="SimSun" w:hAnsi="SimSun" w:cs="SimSun"/>
          <w:kern w:val="0"/>
          <w:szCs w:val="21"/>
        </w:rPr>
        <w:t>根本转换，</w:t>
      </w:r>
      <w:r>
        <w:rPr>
          <w:rFonts w:ascii="SimSun" w:eastAsia="SimSun" w:hAnsi="SimSun" w:cs="SimSun"/>
          <w:kern w:val="0"/>
          <w:szCs w:val="21"/>
        </w:rPr>
        <w:t>“</w:t>
      </w:r>
      <w:r>
        <w:rPr>
          <w:rFonts w:ascii="SimSun" w:eastAsia="SimSun" w:hAnsi="SimSun" w:cs="SimSun"/>
          <w:kern w:val="0"/>
          <w:szCs w:val="21"/>
        </w:rPr>
        <w:t>空间站氧气资源实现</w:t>
      </w:r>
      <w:r>
        <w:rPr>
          <w:rFonts w:ascii="Times New Roman" w:eastAsia="Times New Roman" w:hAnsi="Times New Roman" w:cs="Times New Roman"/>
          <w:kern w:val="0"/>
          <w:szCs w:val="21"/>
        </w:rPr>
        <w:t>100%</w:t>
      </w:r>
      <w:r>
        <w:rPr>
          <w:rFonts w:ascii="SimSun" w:eastAsia="SimSun" w:hAnsi="SimSun" w:cs="SimSun"/>
          <w:kern w:val="0"/>
          <w:szCs w:val="21"/>
        </w:rPr>
        <w:t>再生，水资源闭合度提升到</w:t>
      </w:r>
      <w:r>
        <w:rPr>
          <w:rFonts w:ascii="Times New Roman" w:eastAsia="Times New Roman" w:hAnsi="Times New Roman" w:cs="Times New Roman"/>
          <w:kern w:val="0"/>
          <w:szCs w:val="21"/>
        </w:rPr>
        <w:t>95%</w:t>
      </w:r>
      <w:r>
        <w:rPr>
          <w:rFonts w:ascii="SimSun" w:eastAsia="SimSun" w:hAnsi="SimSun" w:cs="SimSun"/>
          <w:kern w:val="0"/>
          <w:szCs w:val="21"/>
        </w:rPr>
        <w:t>以上，每年减少上行补给</w:t>
      </w:r>
      <w:r>
        <w:rPr>
          <w:rFonts w:ascii="Times New Roman" w:eastAsia="Times New Roman" w:hAnsi="Times New Roman" w:cs="Times New Roman"/>
          <w:kern w:val="0"/>
          <w:szCs w:val="21"/>
        </w:rPr>
        <w:t>6</w:t>
      </w:r>
      <w:r>
        <w:rPr>
          <w:rFonts w:ascii="SimSun" w:eastAsia="SimSun" w:hAnsi="SimSun" w:cs="SimSun"/>
          <w:kern w:val="0"/>
          <w:szCs w:val="21"/>
        </w:rPr>
        <w:t>吨。</w:t>
      </w:r>
      <w:r>
        <w:rPr>
          <w:rFonts w:ascii="SimSun" w:eastAsia="SimSun" w:hAnsi="SimSun" w:cs="SimSun"/>
          <w:kern w:val="0"/>
          <w:szCs w:val="21"/>
        </w:rPr>
        <w:t>”</w:t>
      </w:r>
      <w:r>
        <w:rPr>
          <w:rFonts w:ascii="SimSun" w:eastAsia="SimSun" w:hAnsi="SimSun" w:cs="SimSun"/>
          <w:kern w:val="0"/>
          <w:szCs w:val="21"/>
        </w:rPr>
        <w:t>这说明（　　）</w:t>
      </w:r>
      <w:bookmarkEnd w:id="3"/>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我国载人航天环控生保技术先进</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5G</w:t>
      </w:r>
      <w:r>
        <w:rPr>
          <w:rFonts w:ascii="SimSun" w:eastAsia="SimSun" w:hAnsi="SimSun" w:cs="SimSun"/>
          <w:kern w:val="0"/>
          <w:szCs w:val="21"/>
        </w:rPr>
        <w:t>通讯技术精湛</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我国已成为世界经济第一大国</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我国地理位置优越答案</w:t>
      </w:r>
    </w:p>
    <w:p w:rsidR="00AB09DF" w:rsidRDefault="004B457D">
      <w:pPr>
        <w:spacing w:line="360" w:lineRule="auto"/>
        <w:textAlignment w:val="center"/>
      </w:pPr>
      <w:bookmarkStart w:id="4" w:name="c17d0569-239f-4a81-8e8f-f5d59e780a7d"/>
      <w:r>
        <w:rPr>
          <w:rFonts w:ascii="SimSun" w:eastAsia="SimSun" w:hAnsi="SimSun" w:cs="SimSun"/>
          <w:kern w:val="0"/>
          <w:szCs w:val="21"/>
        </w:rPr>
        <w:t>我国光伏发电技术世界领先。如图示意鲁西平原某地在住房屋顶和农业大棚上铺设太阳能电池板获取电能，实现电能</w:t>
      </w:r>
      <w:r>
        <w:rPr>
          <w:rFonts w:ascii="SimSun" w:eastAsia="SimSun" w:hAnsi="SimSun" w:cs="SimSun"/>
          <w:kern w:val="0"/>
          <w:szCs w:val="21"/>
        </w:rPr>
        <w:t>“</w:t>
      </w:r>
      <w:r>
        <w:rPr>
          <w:rFonts w:ascii="SimSun" w:eastAsia="SimSun" w:hAnsi="SimSun" w:cs="SimSun"/>
          <w:kern w:val="0"/>
          <w:szCs w:val="21"/>
        </w:rPr>
        <w:t>自发自用、多余上网</w:t>
      </w:r>
      <w:r>
        <w:rPr>
          <w:rFonts w:ascii="SimSun" w:eastAsia="SimSun" w:hAnsi="SimSun" w:cs="SimSun"/>
          <w:kern w:val="0"/>
          <w:szCs w:val="21"/>
        </w:rPr>
        <w:t>”</w:t>
      </w:r>
      <w:r>
        <w:rPr>
          <w:rFonts w:ascii="SimSun" w:eastAsia="SimSun" w:hAnsi="SimSun" w:cs="SimSun"/>
          <w:kern w:val="0"/>
          <w:szCs w:val="21"/>
        </w:rPr>
        <w:t>。理论上讲，要达到最佳集热效果需让太阳光垂直照向集热管面。为保证发电效益最大化，光伏板可根据正午太阳高度自动调整与顶棚的夹角</w:t>
      </w:r>
      <w:r>
        <w:rPr>
          <w:rFonts w:ascii="Times New Roman" w:eastAsia="Times New Roman" w:hAnsi="Times New Roman" w:cs="Times New Roman"/>
          <w:kern w:val="0"/>
          <w:szCs w:val="21"/>
        </w:rPr>
        <w:t>α</w:t>
      </w:r>
      <w:r>
        <w:rPr>
          <w:rFonts w:ascii="SimSun" w:eastAsia="SimSun" w:hAnsi="SimSun" w:cs="SimSun"/>
          <w:kern w:val="0"/>
          <w:szCs w:val="21"/>
        </w:rPr>
        <w:t>。读图完成</w:t>
      </w:r>
      <w:r w:rsidR="0097295D">
        <w:rPr>
          <w:rFonts w:ascii="SimSun" w:eastAsiaTheme="minorEastAsia" w:hAnsi="SimSun" w:cs="SimSun" w:hint="eastAsia"/>
          <w:kern w:val="0"/>
          <w:szCs w:val="21"/>
        </w:rPr>
        <w:t>6-7</w:t>
      </w:r>
      <w:r>
        <w:rPr>
          <w:rFonts w:ascii="SimSun" w:eastAsia="SimSun" w:hAnsi="SimSun" w:cs="SimSun"/>
          <w:kern w:val="0"/>
          <w:szCs w:val="21"/>
        </w:rPr>
        <w:t>各小题。</w:t>
      </w:r>
      <w:r>
        <w:rPr>
          <w:rFonts w:ascii="SimSun" w:eastAsia="SimSun" w:hAnsi="SimSun" w:cs="SimSun"/>
          <w:kern w:val="0"/>
          <w:szCs w:val="21"/>
        </w:rPr>
        <w:br/>
      </w:r>
      <w:r w:rsidR="00AB09DF" w:rsidRPr="00AB09DF">
        <w:rPr>
          <w:rFonts w:ascii="Times New Roman" w:eastAsia="Times New Roman" w:hAnsi="Times New Roman" w:cs="Times New Roman"/>
          <w:kern w:val="0"/>
          <w:sz w:val="24"/>
          <w:szCs w:val="24"/>
        </w:rPr>
        <w:pict>
          <v:shape id="_x0000_i1026" type="#_x0000_t75" style="width:307.5pt;height:86.25pt">
            <v:imagedata r:id="rId11" o:title=""/>
          </v:shape>
        </w:pict>
      </w:r>
      <w:r>
        <w:rPr>
          <w:rFonts w:ascii="Arial" w:eastAsia="Arial" w:hAnsi="Arial" w:cs="Arial"/>
          <w:kern w:val="0"/>
          <w:szCs w:val="21"/>
        </w:rPr>
        <w:t>​</w:t>
      </w:r>
      <w:bookmarkEnd w:id="4"/>
    </w:p>
    <w:p w:rsidR="00AB09DF" w:rsidRDefault="004B457D">
      <w:pPr>
        <w:spacing w:line="360" w:lineRule="auto"/>
        <w:ind w:left="360"/>
        <w:textAlignment w:val="center"/>
      </w:pPr>
      <w:r>
        <w:rPr>
          <w:rFonts w:ascii="Times New Roman" w:eastAsia="Times New Roman" w:hAnsi="Times New Roman" w:cs="Times New Roman"/>
          <w:sz w:val="24"/>
        </w:rPr>
        <w:t xml:space="preserve">6.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在屋顶和大棚上铺设太阳能电池板，可以（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增加降水量</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充分利用太阳能资源</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增加居民负担</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增强太阳辐射</w:t>
      </w:r>
    </w:p>
    <w:p w:rsidR="00AB09DF" w:rsidRDefault="004B457D">
      <w:pPr>
        <w:spacing w:line="360" w:lineRule="auto"/>
        <w:ind w:left="420"/>
        <w:textAlignment w:val="center"/>
      </w:pPr>
      <w:r>
        <w:rPr>
          <w:rFonts w:ascii="Times New Roman" w:eastAsia="Times New Roman" w:hAnsi="Times New Roman" w:cs="Times New Roman"/>
          <w:sz w:val="24"/>
        </w:rPr>
        <w:t xml:space="preserve">7.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夹角</w:t>
      </w:r>
      <w:r>
        <w:rPr>
          <w:rFonts w:ascii="Times New Roman" w:eastAsia="Times New Roman" w:hAnsi="Times New Roman" w:cs="Times New Roman"/>
          <w:kern w:val="0"/>
          <w:szCs w:val="21"/>
        </w:rPr>
        <w:t>α</w:t>
      </w:r>
      <w:r>
        <w:rPr>
          <w:rFonts w:ascii="SimSun" w:eastAsia="SimSun" w:hAnsi="SimSun" w:cs="SimSun"/>
          <w:kern w:val="0"/>
          <w:szCs w:val="21"/>
        </w:rPr>
        <w:t>达到最大值时，该地所处的节气是（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春分</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夏至</w:t>
      </w:r>
      <w:r>
        <w:tab/>
      </w:r>
      <w:r>
        <w:rPr>
          <w:rFonts w:ascii="Times New Roman" w:eastAsia="Times New Roman" w:hAnsi="Times New Roman" w:cs="Times New Roman"/>
          <w:kern w:val="0"/>
          <w:sz w:val="24"/>
          <w:szCs w:val="24"/>
        </w:rPr>
        <w:t>C.</w:t>
      </w:r>
      <w:r>
        <w:rPr>
          <w:rFonts w:ascii="Times New Roman" w:eastAsia="Times New Roman" w:hAnsi="Times New Roman" w:cs="Times New Roman"/>
          <w:kern w:val="0"/>
          <w:sz w:val="24"/>
          <w:szCs w:val="24"/>
        </w:rPr>
        <w:t xml:space="preserve"> </w:t>
      </w:r>
      <w:r>
        <w:rPr>
          <w:rFonts w:ascii="SimSun" w:eastAsia="SimSun" w:hAnsi="SimSun" w:cs="SimSun"/>
          <w:kern w:val="0"/>
          <w:szCs w:val="21"/>
        </w:rPr>
        <w:t>秋分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冬至</w:t>
      </w:r>
    </w:p>
    <w:p w:rsidR="00AB09DF" w:rsidRDefault="004B457D">
      <w:pPr>
        <w:spacing w:line="360" w:lineRule="auto"/>
        <w:textAlignment w:val="center"/>
      </w:pPr>
      <w:bookmarkStart w:id="5" w:name="9cd9fec9-0fcf-4fe9-bdf7-09e57574a528"/>
      <w:r>
        <w:rPr>
          <w:rFonts w:ascii="SimSun" w:eastAsia="SimSun" w:hAnsi="SimSun" w:cs="SimSun"/>
          <w:kern w:val="0"/>
          <w:szCs w:val="21"/>
        </w:rPr>
        <w:t>极地考察能力彰显着一个国家的科研实力与综合国力。</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10</w:t>
      </w:r>
      <w:r>
        <w:rPr>
          <w:rFonts w:ascii="SimSun" w:eastAsia="SimSun" w:hAnsi="SimSun" w:cs="SimSun"/>
          <w:kern w:val="0"/>
          <w:szCs w:val="21"/>
        </w:rPr>
        <w:t>月</w:t>
      </w:r>
      <w:r>
        <w:rPr>
          <w:rFonts w:ascii="Times New Roman" w:eastAsia="Times New Roman" w:hAnsi="Times New Roman" w:cs="Times New Roman"/>
          <w:kern w:val="0"/>
          <w:szCs w:val="21"/>
        </w:rPr>
        <w:t>31</w:t>
      </w:r>
      <w:r>
        <w:rPr>
          <w:rFonts w:ascii="SimSun" w:eastAsia="SimSun" w:hAnsi="SimSun" w:cs="SimSun"/>
          <w:kern w:val="0"/>
          <w:szCs w:val="21"/>
        </w:rPr>
        <w:t>日，中国第</w:t>
      </w:r>
      <w:r>
        <w:rPr>
          <w:rFonts w:ascii="Times New Roman" w:eastAsia="Times New Roman" w:hAnsi="Times New Roman" w:cs="Times New Roman"/>
          <w:kern w:val="0"/>
          <w:szCs w:val="21"/>
        </w:rPr>
        <w:t>39</w:t>
      </w:r>
      <w:r>
        <w:rPr>
          <w:rFonts w:ascii="SimSun" w:eastAsia="SimSun" w:hAnsi="SimSun" w:cs="SimSun"/>
          <w:kern w:val="0"/>
          <w:szCs w:val="21"/>
        </w:rPr>
        <w:t>次南极科学考察队乘坐雪龙号从上海赴南极考察，</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月返沪。读</w:t>
      </w:r>
      <w:r>
        <w:rPr>
          <w:rFonts w:ascii="SimSun" w:eastAsia="SimSun" w:hAnsi="SimSun" w:cs="SimSun"/>
          <w:kern w:val="0"/>
          <w:szCs w:val="21"/>
        </w:rPr>
        <w:t>“</w:t>
      </w:r>
      <w:r>
        <w:rPr>
          <w:rFonts w:ascii="SimSun" w:eastAsia="SimSun" w:hAnsi="SimSun" w:cs="SimSun"/>
          <w:kern w:val="0"/>
          <w:szCs w:val="21"/>
        </w:rPr>
        <w:t>雪龙</w:t>
      </w:r>
      <w:r>
        <w:rPr>
          <w:rFonts w:ascii="SimSun" w:eastAsia="SimSun" w:hAnsi="SimSun" w:cs="SimSun"/>
          <w:kern w:val="0"/>
          <w:szCs w:val="21"/>
        </w:rPr>
        <w:t>”</w:t>
      </w:r>
      <w:r>
        <w:rPr>
          <w:rFonts w:ascii="SimSun" w:eastAsia="SimSun" w:hAnsi="SimSun" w:cs="SimSun"/>
          <w:kern w:val="0"/>
          <w:szCs w:val="21"/>
        </w:rPr>
        <w:t>号科考路线示意图和北极地区</w:t>
      </w:r>
      <w:r>
        <w:rPr>
          <w:rFonts w:ascii="SimSun" w:eastAsia="SimSun" w:hAnsi="SimSun" w:cs="SimSun"/>
          <w:kern w:val="0"/>
          <w:szCs w:val="21"/>
        </w:rPr>
        <w:lastRenderedPageBreak/>
        <w:t>图，完成</w:t>
      </w:r>
      <w:r w:rsidR="0097295D">
        <w:rPr>
          <w:rFonts w:ascii="SimSun" w:eastAsiaTheme="minorEastAsia" w:hAnsi="SimSun" w:cs="SimSun" w:hint="eastAsia"/>
          <w:kern w:val="0"/>
          <w:szCs w:val="21"/>
        </w:rPr>
        <w:t>8-9</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27" type="#_x0000_t75" style="width:441.75pt;height:205.5pt">
            <v:imagedata r:id="rId12" o:title=""/>
          </v:shape>
        </w:pict>
      </w:r>
      <w:r>
        <w:rPr>
          <w:rFonts w:ascii="Arial" w:eastAsia="Arial" w:hAnsi="Arial" w:cs="Arial"/>
          <w:kern w:val="0"/>
          <w:szCs w:val="21"/>
        </w:rPr>
        <w:t>​</w:t>
      </w:r>
      <w:bookmarkEnd w:id="5"/>
    </w:p>
    <w:p w:rsidR="00AB09DF" w:rsidRDefault="004B457D">
      <w:pPr>
        <w:spacing w:line="360" w:lineRule="auto"/>
        <w:ind w:left="360"/>
        <w:textAlignment w:val="center"/>
      </w:pPr>
      <w:r>
        <w:rPr>
          <w:rFonts w:ascii="Times New Roman" w:eastAsia="Times New Roman" w:hAnsi="Times New Roman" w:cs="Times New Roman"/>
          <w:sz w:val="24"/>
        </w:rPr>
        <w:t xml:space="preserve">8.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本次前往南极考察的过程中，下列描述正确的是（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雪龙号航线依次经过太平洋、印度洋</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从上海至中山站大致向东南方向航行</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中山站出现极夜现象，方便观测极光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南极地区冰雪全部融化，地面裸露</w:t>
      </w:r>
    </w:p>
    <w:p w:rsidR="00AB09DF" w:rsidRDefault="004B457D">
      <w:pPr>
        <w:spacing w:line="360" w:lineRule="auto"/>
        <w:ind w:left="420"/>
        <w:textAlignment w:val="center"/>
      </w:pPr>
      <w:r>
        <w:rPr>
          <w:rFonts w:ascii="Times New Roman" w:eastAsia="Times New Roman" w:hAnsi="Times New Roman" w:cs="Times New Roman"/>
          <w:sz w:val="24"/>
        </w:rPr>
        <w:t xml:space="preserve">9.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下列有关极地地区的叙述，正确的是（　　）</w:t>
      </w:r>
    </w:p>
    <w:p w:rsidR="00AB09DF" w:rsidRDefault="004B457D">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两极科考都选择在</w:t>
      </w:r>
      <w:r>
        <w:rPr>
          <w:rFonts w:ascii="Times New Roman" w:eastAsia="Times New Roman" w:hAnsi="Times New Roman" w:cs="Times New Roman"/>
          <w:kern w:val="0"/>
          <w:szCs w:val="21"/>
        </w:rPr>
        <w:t>11</w:t>
      </w:r>
      <w:r>
        <w:rPr>
          <w:rFonts w:ascii="SimSun" w:eastAsia="SimSun" w:hAnsi="SimSun" w:cs="SimSun"/>
          <w:kern w:val="0"/>
          <w:szCs w:val="21"/>
        </w:rPr>
        <w:t>月至次年</w:t>
      </w:r>
      <w:r>
        <w:rPr>
          <w:rFonts w:ascii="Times New Roman" w:eastAsia="Times New Roman" w:hAnsi="Times New Roman" w:cs="Times New Roman"/>
          <w:kern w:val="0"/>
          <w:szCs w:val="21"/>
        </w:rPr>
        <w:t>2</w:t>
      </w:r>
      <w:r>
        <w:rPr>
          <w:rFonts w:ascii="SimSun" w:eastAsia="SimSun" w:hAnsi="SimSun" w:cs="SimSun"/>
          <w:kern w:val="0"/>
          <w:szCs w:val="21"/>
        </w:rPr>
        <w:t>月，此时为暖季，白昼长</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北极地区比南极地区气温低，降水少，风速大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北极地区大部分</w:t>
      </w:r>
      <w:r>
        <w:rPr>
          <w:rFonts w:ascii="Times New Roman" w:eastAsia="Times New Roman" w:hAnsi="Times New Roman" w:cs="Times New Roman"/>
          <w:kern w:val="0"/>
          <w:szCs w:val="21"/>
        </w:rPr>
        <w:t>7</w:t>
      </w:r>
      <w:r>
        <w:rPr>
          <w:rFonts w:ascii="SimSun" w:eastAsia="SimSun" w:hAnsi="SimSun" w:cs="SimSun"/>
          <w:kern w:val="0"/>
          <w:szCs w:val="21"/>
        </w:rPr>
        <w:t>月平均气温在</w:t>
      </w:r>
      <w:r>
        <w:rPr>
          <w:rFonts w:ascii="Times New Roman" w:eastAsia="Times New Roman" w:hAnsi="Times New Roman" w:cs="Times New Roman"/>
          <w:kern w:val="0"/>
          <w:szCs w:val="21"/>
        </w:rPr>
        <w:t>10</w:t>
      </w:r>
      <w:r>
        <w:rPr>
          <w:rFonts w:ascii="SimSun" w:eastAsia="SimSun" w:hAnsi="SimSun" w:cs="SimSun"/>
          <w:kern w:val="0"/>
          <w:szCs w:val="21"/>
        </w:rPr>
        <w:t>℃</w:t>
      </w:r>
      <w:r>
        <w:rPr>
          <w:rFonts w:ascii="SimSun" w:eastAsia="SimSun" w:hAnsi="SimSun" w:cs="SimSun"/>
          <w:kern w:val="0"/>
          <w:szCs w:val="21"/>
        </w:rPr>
        <w:t>以下</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北极航道可全年通航</w:t>
      </w:r>
    </w:p>
    <w:p w:rsidR="00AB09DF" w:rsidRDefault="004B457D">
      <w:pPr>
        <w:spacing w:line="360" w:lineRule="auto"/>
        <w:textAlignment w:val="center"/>
      </w:pPr>
      <w:bookmarkStart w:id="6" w:name="2a892c91-b1fb-4c41-9f7b-6f6836c00eda"/>
      <w:r>
        <w:rPr>
          <w:rFonts w:ascii="Times New Roman" w:eastAsia="Times New Roman" w:hAnsi="Times New Roman" w:cs="Times New Roman"/>
          <w:kern w:val="0"/>
          <w:szCs w:val="21"/>
        </w:rPr>
        <w:lastRenderedPageBreak/>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18</w:t>
      </w:r>
      <w:r>
        <w:rPr>
          <w:rFonts w:ascii="SimSun" w:eastAsia="SimSun" w:hAnsi="SimSun" w:cs="SimSun"/>
          <w:kern w:val="0"/>
          <w:szCs w:val="21"/>
        </w:rPr>
        <w:t>日</w:t>
      </w:r>
      <w:r>
        <w:rPr>
          <w:rFonts w:ascii="Times New Roman" w:eastAsia="Times New Roman" w:hAnsi="Times New Roman" w:cs="Times New Roman"/>
          <w:kern w:val="0"/>
          <w:szCs w:val="21"/>
        </w:rPr>
        <w:t>-19</w:t>
      </w:r>
      <w:r>
        <w:rPr>
          <w:rFonts w:ascii="SimSun" w:eastAsia="SimSun" w:hAnsi="SimSun" w:cs="SimSun"/>
          <w:kern w:val="0"/>
          <w:szCs w:val="21"/>
        </w:rPr>
        <w:t>日，首届中国</w:t>
      </w:r>
      <w:r>
        <w:rPr>
          <w:rFonts w:ascii="Times New Roman" w:eastAsia="Times New Roman" w:hAnsi="Times New Roman" w:cs="Times New Roman"/>
          <w:kern w:val="0"/>
          <w:szCs w:val="21"/>
        </w:rPr>
        <w:t>-</w:t>
      </w:r>
      <w:r>
        <w:rPr>
          <w:rFonts w:ascii="SimSun" w:eastAsia="SimSun" w:hAnsi="SimSun" w:cs="SimSun"/>
          <w:kern w:val="0"/>
          <w:szCs w:val="21"/>
        </w:rPr>
        <w:t>中亚峰会在中国陕西省西安市举行，此次元首峰会将推动已制定的发展战略进一步加快落地实施。读图完成</w:t>
      </w:r>
      <w:r w:rsidR="0097295D">
        <w:rPr>
          <w:rFonts w:ascii="SimSun" w:eastAsiaTheme="minorEastAsia" w:hAnsi="SimSun" w:cs="SimSun" w:hint="eastAsia"/>
          <w:kern w:val="0"/>
          <w:szCs w:val="21"/>
        </w:rPr>
        <w:t>10-11</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28" type="#_x0000_t75" style="width:425.25pt;height:186.75pt">
            <v:imagedata r:id="rId13" o:title=""/>
          </v:shape>
        </w:pict>
      </w:r>
      <w:r>
        <w:rPr>
          <w:rFonts w:ascii="Arial" w:eastAsia="Arial" w:hAnsi="Arial" w:cs="Arial"/>
          <w:kern w:val="0"/>
          <w:szCs w:val="21"/>
        </w:rPr>
        <w:t>​</w:t>
      </w:r>
      <w:bookmarkEnd w:id="6"/>
    </w:p>
    <w:p w:rsidR="00AB09DF" w:rsidRDefault="004B457D">
      <w:pPr>
        <w:spacing w:line="360" w:lineRule="auto"/>
        <w:ind w:left="360"/>
        <w:textAlignment w:val="center"/>
      </w:pPr>
      <w:r>
        <w:rPr>
          <w:rFonts w:ascii="Times New Roman" w:eastAsia="Times New Roman" w:hAnsi="Times New Roman" w:cs="Times New Roman"/>
          <w:sz w:val="24"/>
        </w:rPr>
        <w:t xml:space="preserve">10.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关于中亚地区的叙述，正确的是（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以温带季风气候为主</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河流汛期长，流量丰富</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地势西北高东南低</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棉花主要分布在河流沿岸</w:t>
      </w:r>
    </w:p>
    <w:p w:rsidR="00AB09DF" w:rsidRDefault="004B457D">
      <w:pPr>
        <w:spacing w:line="360" w:lineRule="auto"/>
        <w:ind w:left="420"/>
        <w:textAlignment w:val="center"/>
      </w:pPr>
      <w:r>
        <w:rPr>
          <w:rFonts w:ascii="Times New Roman" w:eastAsia="Times New Roman" w:hAnsi="Times New Roman" w:cs="Times New Roman"/>
          <w:sz w:val="24"/>
        </w:rPr>
        <w:t xml:space="preserve">11.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陕西省地域特征显著，下列有关表述正确的是（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该省北部地区牦牛成群</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该省有我国著名的南北地理分界线</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该省不如中亚地区水网稠密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该省与中亚地区均畜牧业发达</w:t>
      </w:r>
    </w:p>
    <w:p w:rsidR="00AB09DF" w:rsidRDefault="004B457D">
      <w:pPr>
        <w:spacing w:line="360" w:lineRule="auto"/>
        <w:textAlignment w:val="center"/>
      </w:pPr>
      <w:bookmarkStart w:id="7" w:name="7b4a8a6c-3aa9-48a6-bed2-c474ba80169e"/>
      <w:r>
        <w:rPr>
          <w:rFonts w:ascii="SimSun" w:eastAsia="SimSun" w:hAnsi="SimSun" w:cs="SimSun"/>
          <w:kern w:val="0"/>
          <w:szCs w:val="21"/>
        </w:rPr>
        <w:t>读日本和澳大利亚简图，结合所学知识，完成</w:t>
      </w:r>
      <w:r w:rsidR="0097295D">
        <w:rPr>
          <w:rFonts w:ascii="SimSun" w:eastAsiaTheme="minorEastAsia" w:hAnsi="SimSun" w:cs="SimSun" w:hint="eastAsia"/>
          <w:kern w:val="0"/>
          <w:szCs w:val="21"/>
        </w:rPr>
        <w:t>12-13</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29" type="#_x0000_t75" style="width:442.5pt;height:163.5pt">
            <v:imagedata r:id="rId14" o:title=""/>
          </v:shape>
        </w:pict>
      </w:r>
      <w:r>
        <w:rPr>
          <w:rFonts w:ascii="Arial" w:eastAsia="Arial" w:hAnsi="Arial" w:cs="Arial"/>
          <w:kern w:val="0"/>
          <w:szCs w:val="21"/>
        </w:rPr>
        <w:t>​</w:t>
      </w:r>
      <w:bookmarkEnd w:id="7"/>
    </w:p>
    <w:p w:rsidR="00AB09DF" w:rsidRDefault="004B457D">
      <w:pPr>
        <w:spacing w:line="360" w:lineRule="auto"/>
        <w:ind w:left="420"/>
        <w:textAlignment w:val="center"/>
      </w:pPr>
      <w:r>
        <w:rPr>
          <w:rFonts w:ascii="Times New Roman" w:eastAsia="Times New Roman" w:hAnsi="Times New Roman" w:cs="Times New Roman"/>
          <w:sz w:val="24"/>
        </w:rPr>
        <w:t xml:space="preserve">12.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下列地理特征中，属于两国共有的是（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四面临海</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以山地、丘陵为主</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以大陆性气候为主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森林资源丰富</w:t>
      </w:r>
    </w:p>
    <w:p w:rsidR="00AB09DF" w:rsidRDefault="004B457D">
      <w:pPr>
        <w:spacing w:line="360" w:lineRule="auto"/>
        <w:ind w:left="420"/>
        <w:textAlignment w:val="center"/>
      </w:pPr>
      <w:r>
        <w:rPr>
          <w:rFonts w:ascii="Times New Roman" w:eastAsia="Times New Roman" w:hAnsi="Times New Roman" w:cs="Times New Roman"/>
          <w:sz w:val="24"/>
        </w:rPr>
        <w:t xml:space="preserve">13.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关于两国的叙述，正确的是（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均是岛国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均是发达国家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日本工业集中分布在太平洋沿岸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澳大利亚</w:t>
      </w:r>
      <w:r>
        <w:rPr>
          <w:rFonts w:ascii="SimSun" w:eastAsia="SimSun" w:hAnsi="SimSun" w:cs="SimSun"/>
          <w:kern w:val="0"/>
          <w:szCs w:val="21"/>
        </w:rPr>
        <w:t>矿产资源主要分布在印度洋沿岸</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AB09DF" w:rsidRDefault="004B457D">
      <w:pPr>
        <w:spacing w:line="360" w:lineRule="auto"/>
        <w:ind w:left="420"/>
        <w:textAlignment w:val="center"/>
      </w:pPr>
      <w:r>
        <w:rPr>
          <w:rFonts w:ascii="Times New Roman" w:eastAsia="Times New Roman" w:hAnsi="Times New Roman" w:cs="Times New Roman"/>
          <w:sz w:val="24"/>
        </w:rPr>
        <w:t xml:space="preserve">14.  </w:t>
      </w:r>
      <w:bookmarkStart w:id="8" w:name="12b6fbab-f63d-408d-b58f-51f61b32c68d"/>
      <w:r>
        <w:rPr>
          <w:rFonts w:ascii="SimSun" w:eastAsia="SimSun" w:hAnsi="SimSun" w:cs="SimSun"/>
          <w:kern w:val="0"/>
          <w:szCs w:val="21"/>
        </w:rPr>
        <w:t>冰岛是欧洲最西部的国家，其自然风光独特，被称为</w:t>
      </w:r>
      <w:r>
        <w:rPr>
          <w:rFonts w:ascii="SimSun" w:eastAsia="SimSun" w:hAnsi="SimSun" w:cs="SimSun"/>
          <w:kern w:val="0"/>
          <w:szCs w:val="21"/>
        </w:rPr>
        <w:t>“</w:t>
      </w:r>
      <w:r>
        <w:rPr>
          <w:rFonts w:ascii="SimSun" w:eastAsia="SimSun" w:hAnsi="SimSun" w:cs="SimSun"/>
          <w:kern w:val="0"/>
          <w:szCs w:val="21"/>
        </w:rPr>
        <w:t>冰与火之国</w:t>
      </w:r>
      <w:r>
        <w:rPr>
          <w:rFonts w:ascii="SimSun" w:eastAsia="SimSun" w:hAnsi="SimSun" w:cs="SimSun"/>
          <w:kern w:val="0"/>
          <w:szCs w:val="21"/>
        </w:rPr>
        <w:t>”</w:t>
      </w:r>
      <w:r>
        <w:rPr>
          <w:rFonts w:ascii="SimSun" w:eastAsia="SimSun" w:hAnsi="SimSun" w:cs="SimSun"/>
          <w:kern w:val="0"/>
          <w:szCs w:val="21"/>
        </w:rPr>
        <w:t>，是因为（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30" type="#_x0000_t75" style="width:333pt;height:180pt">
            <v:imagedata r:id="rId15" o:title=""/>
          </v:shape>
        </w:pic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极夜时间长，气候酷寒</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纬度高，气温低，冰原广布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纬度低，气温高，沙漠广布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地处板块交界地带，多火山</w:t>
      </w:r>
      <w:bookmarkEnd w:id="8"/>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③④</w:t>
      </w:r>
    </w:p>
    <w:p w:rsidR="00AB09DF" w:rsidRDefault="004B457D">
      <w:pPr>
        <w:spacing w:line="360" w:lineRule="auto"/>
        <w:textAlignment w:val="center"/>
      </w:pPr>
      <w:bookmarkStart w:id="9" w:name="08fa31bc-d087-4695-a3be-3bc42a3aaf46"/>
      <w:r>
        <w:rPr>
          <w:rFonts w:ascii="SimSun" w:eastAsia="SimSun" w:hAnsi="SimSun" w:cs="SimSun"/>
          <w:kern w:val="0"/>
          <w:szCs w:val="21"/>
        </w:rPr>
        <w:lastRenderedPageBreak/>
        <w:t>今年，凭借特色烧烤火爆</w:t>
      </w:r>
      <w:r>
        <w:rPr>
          <w:rFonts w:ascii="SimSun" w:eastAsia="SimSun" w:hAnsi="SimSun" w:cs="SimSun"/>
          <w:kern w:val="0"/>
          <w:szCs w:val="21"/>
        </w:rPr>
        <w:t>“</w:t>
      </w:r>
      <w:r>
        <w:rPr>
          <w:rFonts w:ascii="SimSun" w:eastAsia="SimSun" w:hAnsi="SimSun" w:cs="SimSun"/>
          <w:kern w:val="0"/>
          <w:szCs w:val="21"/>
        </w:rPr>
        <w:t>出圈</w:t>
      </w:r>
      <w:r>
        <w:rPr>
          <w:rFonts w:ascii="SimSun" w:eastAsia="SimSun" w:hAnsi="SimSun" w:cs="SimSun"/>
          <w:kern w:val="0"/>
          <w:szCs w:val="21"/>
        </w:rPr>
        <w:t>”</w:t>
      </w:r>
      <w:r>
        <w:rPr>
          <w:rFonts w:ascii="SimSun" w:eastAsia="SimSun" w:hAnsi="SimSun" w:cs="SimSun"/>
          <w:kern w:val="0"/>
          <w:szCs w:val="21"/>
        </w:rPr>
        <w:t>的山东淄博（</w:t>
      </w:r>
      <w:r>
        <w:rPr>
          <w:rFonts w:ascii="Times New Roman" w:eastAsia="Times New Roman" w:hAnsi="Times New Roman" w:cs="Times New Roman"/>
          <w:kern w:val="0"/>
          <w:szCs w:val="21"/>
        </w:rPr>
        <w:t>36°48</w:t>
      </w:r>
      <w:r>
        <w:rPr>
          <w:rFonts w:ascii="SimSun" w:eastAsia="SimSun" w:hAnsi="SimSun" w:cs="SimSun"/>
          <w:kern w:val="0"/>
          <w:szCs w:val="21"/>
        </w:rPr>
        <w:t>′</w:t>
      </w:r>
      <w:r>
        <w:rPr>
          <w:rFonts w:ascii="Times New Roman" w:eastAsia="Times New Roman" w:hAnsi="Times New Roman" w:cs="Times New Roman"/>
          <w:kern w:val="0"/>
          <w:szCs w:val="21"/>
        </w:rPr>
        <w:t>N</w:t>
      </w:r>
      <w:r>
        <w:rPr>
          <w:rFonts w:ascii="SimSun" w:eastAsia="SimSun" w:hAnsi="SimSun" w:cs="SimSun"/>
          <w:kern w:val="0"/>
          <w:szCs w:val="21"/>
        </w:rPr>
        <w:t>、</w:t>
      </w:r>
      <w:r>
        <w:rPr>
          <w:rFonts w:ascii="Times New Roman" w:eastAsia="Times New Roman" w:hAnsi="Times New Roman" w:cs="Times New Roman"/>
          <w:kern w:val="0"/>
          <w:szCs w:val="21"/>
        </w:rPr>
        <w:t>118°02</w:t>
      </w:r>
      <w:r>
        <w:rPr>
          <w:rFonts w:ascii="SimSun" w:eastAsia="SimSun" w:hAnsi="SimSun" w:cs="SimSun"/>
          <w:kern w:val="0"/>
          <w:szCs w:val="21"/>
        </w:rPr>
        <w:t>′</w:t>
      </w:r>
      <w:r>
        <w:rPr>
          <w:rFonts w:ascii="Times New Roman" w:eastAsia="Times New Roman" w:hAnsi="Times New Roman" w:cs="Times New Roman"/>
          <w:kern w:val="0"/>
          <w:szCs w:val="21"/>
        </w:rPr>
        <w:t>E</w:t>
      </w:r>
      <w:r>
        <w:rPr>
          <w:rFonts w:ascii="SimSun" w:eastAsia="SimSun" w:hAnsi="SimSun" w:cs="SimSun"/>
          <w:kern w:val="0"/>
          <w:szCs w:val="21"/>
        </w:rPr>
        <w:t>）成为网红城市。读山东省政区示意图，完成</w:t>
      </w:r>
      <w:r w:rsidR="0097295D">
        <w:rPr>
          <w:rFonts w:ascii="SimSun" w:eastAsiaTheme="minorEastAsia" w:hAnsi="SimSun" w:cs="SimSun" w:hint="eastAsia"/>
          <w:kern w:val="0"/>
          <w:szCs w:val="21"/>
        </w:rPr>
        <w:t>15-16</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31" type="#_x0000_t75" style="width:263.25pt;height:192.75pt">
            <v:imagedata r:id="rId16" o:title=""/>
          </v:shape>
        </w:pict>
      </w:r>
      <w:r>
        <w:rPr>
          <w:rFonts w:ascii="Arial" w:eastAsia="Arial" w:hAnsi="Arial" w:cs="Arial"/>
          <w:kern w:val="0"/>
          <w:szCs w:val="21"/>
        </w:rPr>
        <w:t>​</w:t>
      </w:r>
      <w:bookmarkEnd w:id="9"/>
    </w:p>
    <w:p w:rsidR="00AB09DF" w:rsidRDefault="004B457D">
      <w:pPr>
        <w:spacing w:line="360" w:lineRule="auto"/>
        <w:ind w:left="360"/>
        <w:textAlignment w:val="center"/>
      </w:pPr>
      <w:r>
        <w:rPr>
          <w:rFonts w:ascii="Times New Roman" w:eastAsia="Times New Roman" w:hAnsi="Times New Roman" w:cs="Times New Roman"/>
          <w:sz w:val="24"/>
        </w:rPr>
        <w:t xml:space="preserve">15.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关于淄博烧烤火爆</w:t>
      </w:r>
      <w:r>
        <w:rPr>
          <w:rFonts w:ascii="SimSun" w:eastAsia="SimSun" w:hAnsi="SimSun" w:cs="SimSun"/>
          <w:kern w:val="0"/>
          <w:szCs w:val="21"/>
        </w:rPr>
        <w:t>“</w:t>
      </w:r>
      <w:r>
        <w:rPr>
          <w:rFonts w:ascii="SimSun" w:eastAsia="SimSun" w:hAnsi="SimSun" w:cs="SimSun"/>
          <w:kern w:val="0"/>
          <w:szCs w:val="21"/>
        </w:rPr>
        <w:t>出圈</w:t>
      </w:r>
      <w:r>
        <w:rPr>
          <w:rFonts w:ascii="SimSun" w:eastAsia="SimSun" w:hAnsi="SimSun" w:cs="SimSun"/>
          <w:kern w:val="0"/>
          <w:szCs w:val="21"/>
        </w:rPr>
        <w:t>”</w:t>
      </w:r>
      <w:r>
        <w:rPr>
          <w:rFonts w:ascii="SimSun" w:eastAsia="SimSun" w:hAnsi="SimSun" w:cs="SimSun"/>
          <w:kern w:val="0"/>
          <w:szCs w:val="21"/>
        </w:rPr>
        <w:t>的原因，下列说法正确的有（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位于山东中部，位置适中，交通便利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网络媒体影响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当地政策支持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西邻潍坊蔬菜种植基地，菜品多价格低</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①③④</w:t>
      </w:r>
    </w:p>
    <w:p w:rsidR="00AB09DF" w:rsidRDefault="004B457D">
      <w:pPr>
        <w:spacing w:line="360" w:lineRule="auto"/>
        <w:ind w:left="420"/>
        <w:textAlignment w:val="center"/>
      </w:pPr>
      <w:r>
        <w:rPr>
          <w:rFonts w:ascii="Times New Roman" w:eastAsia="Times New Roman" w:hAnsi="Times New Roman" w:cs="Times New Roman"/>
          <w:sz w:val="24"/>
        </w:rPr>
        <w:t xml:space="preserve">16.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淄博烧烤</w:t>
      </w:r>
      <w:r>
        <w:rPr>
          <w:rFonts w:ascii="SimSun" w:eastAsia="SimSun" w:hAnsi="SimSun" w:cs="SimSun"/>
          <w:kern w:val="0"/>
          <w:szCs w:val="21"/>
        </w:rPr>
        <w:t>“</w:t>
      </w:r>
      <w:r>
        <w:rPr>
          <w:rFonts w:ascii="SimSun" w:eastAsia="SimSun" w:hAnsi="SimSun" w:cs="SimSun"/>
          <w:kern w:val="0"/>
          <w:szCs w:val="21"/>
        </w:rPr>
        <w:t>现象</w:t>
      </w:r>
      <w:r>
        <w:rPr>
          <w:rFonts w:ascii="SimSun" w:eastAsia="SimSun" w:hAnsi="SimSun" w:cs="SimSun"/>
          <w:kern w:val="0"/>
          <w:szCs w:val="21"/>
        </w:rPr>
        <w:t>”</w:t>
      </w:r>
      <w:r>
        <w:rPr>
          <w:rFonts w:ascii="SimSun" w:eastAsia="SimSun" w:hAnsi="SimSun" w:cs="SimSun"/>
          <w:kern w:val="0"/>
          <w:szCs w:val="21"/>
        </w:rPr>
        <w:t>对淄博当地带来的积极影响主要体现在（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增加城市负担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增加当地财政收人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造成交通拥堵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加速产业转型，带动旅游等相关产业发展</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③④</w:t>
      </w:r>
    </w:p>
    <w:p w:rsidR="00AB09DF" w:rsidRDefault="004B457D">
      <w:pPr>
        <w:spacing w:line="360" w:lineRule="auto"/>
        <w:textAlignment w:val="center"/>
      </w:pPr>
      <w:bookmarkStart w:id="10" w:name="55ece0e4-b088-43cb-bed0-9dd03aee459e"/>
      <w:r>
        <w:rPr>
          <w:rFonts w:ascii="SimSun" w:eastAsia="SimSun" w:hAnsi="SimSun" w:cs="SimSun"/>
          <w:kern w:val="0"/>
          <w:szCs w:val="21"/>
        </w:rPr>
        <w:t>大岭村位于广州市番禺区珠江口附近，距市中心约</w:t>
      </w:r>
      <w:r>
        <w:rPr>
          <w:rFonts w:ascii="Times New Roman" w:eastAsia="Times New Roman" w:hAnsi="Times New Roman" w:cs="Times New Roman"/>
          <w:kern w:val="0"/>
          <w:szCs w:val="21"/>
        </w:rPr>
        <w:t>20</w:t>
      </w:r>
      <w:r>
        <w:rPr>
          <w:rFonts w:ascii="SimSun" w:eastAsia="SimSun" w:hAnsi="SimSun" w:cs="SimSun"/>
          <w:kern w:val="0"/>
          <w:szCs w:val="21"/>
        </w:rPr>
        <w:t>千米。该村有</w:t>
      </w:r>
      <w:r>
        <w:rPr>
          <w:rFonts w:ascii="Times New Roman" w:eastAsia="Times New Roman" w:hAnsi="Times New Roman" w:cs="Times New Roman"/>
          <w:kern w:val="0"/>
          <w:szCs w:val="21"/>
        </w:rPr>
        <w:t>900</w:t>
      </w:r>
      <w:r>
        <w:rPr>
          <w:rFonts w:ascii="SimSun" w:eastAsia="SimSun" w:hAnsi="SimSun" w:cs="SimSun"/>
          <w:kern w:val="0"/>
          <w:szCs w:val="21"/>
        </w:rPr>
        <w:t>余年历史，被评为</w:t>
      </w:r>
      <w:r>
        <w:rPr>
          <w:rFonts w:ascii="SimSun" w:eastAsia="SimSun" w:hAnsi="SimSun" w:cs="SimSun"/>
          <w:kern w:val="0"/>
          <w:szCs w:val="21"/>
        </w:rPr>
        <w:t>“</w:t>
      </w:r>
      <w:r>
        <w:rPr>
          <w:rFonts w:ascii="SimSun" w:eastAsia="SimSun" w:hAnsi="SimSun" w:cs="SimSun"/>
          <w:kern w:val="0"/>
          <w:szCs w:val="21"/>
        </w:rPr>
        <w:t>中国文化历史名村</w:t>
      </w:r>
      <w:r>
        <w:rPr>
          <w:rFonts w:ascii="SimSun" w:eastAsia="SimSun" w:hAnsi="SimSun" w:cs="SimSun"/>
          <w:kern w:val="0"/>
          <w:szCs w:val="21"/>
        </w:rPr>
        <w:t>”</w:t>
      </w:r>
      <w:r>
        <w:rPr>
          <w:rFonts w:ascii="SimSun" w:eastAsia="SimSun" w:hAnsi="SimSun" w:cs="SimSun"/>
          <w:kern w:val="0"/>
          <w:szCs w:val="21"/>
        </w:rPr>
        <w:t>。如图示意大岭村的聚落空间格局，它体现了人与自然的和谐。据此完成</w:t>
      </w:r>
      <w:r w:rsidR="0097295D">
        <w:rPr>
          <w:rFonts w:ascii="SimSun" w:eastAsiaTheme="minorEastAsia" w:hAnsi="SimSun" w:cs="SimSun" w:hint="eastAsia"/>
          <w:kern w:val="0"/>
          <w:szCs w:val="21"/>
        </w:rPr>
        <w:t>17-18</w:t>
      </w:r>
      <w:r>
        <w:rPr>
          <w:rFonts w:ascii="SimSun" w:eastAsia="SimSun" w:hAnsi="SimSun" w:cs="SimSun"/>
          <w:kern w:val="0"/>
          <w:szCs w:val="21"/>
        </w:rPr>
        <w:t>各</w:t>
      </w:r>
      <w:r>
        <w:rPr>
          <w:rFonts w:ascii="SimSun" w:eastAsia="SimSun" w:hAnsi="SimSun" w:cs="SimSun"/>
          <w:kern w:val="0"/>
          <w:szCs w:val="21"/>
        </w:rPr>
        <w:lastRenderedPageBreak/>
        <w:t>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32" type="#_x0000_t75" style="width:234pt;height:203.25pt">
            <v:imagedata r:id="rId17" o:title=""/>
          </v:shape>
        </w:pict>
      </w:r>
      <w:r>
        <w:rPr>
          <w:rFonts w:ascii="Arial" w:eastAsia="Arial" w:hAnsi="Arial" w:cs="Arial"/>
          <w:kern w:val="0"/>
          <w:szCs w:val="21"/>
        </w:rPr>
        <w:t>​</w:t>
      </w:r>
      <w:bookmarkEnd w:id="10"/>
    </w:p>
    <w:p w:rsidR="00AB09DF" w:rsidRDefault="004B457D">
      <w:pPr>
        <w:spacing w:line="360" w:lineRule="auto"/>
        <w:ind w:left="360"/>
        <w:textAlignment w:val="center"/>
      </w:pPr>
      <w:r>
        <w:rPr>
          <w:rFonts w:ascii="Times New Roman" w:eastAsia="Times New Roman" w:hAnsi="Times New Roman" w:cs="Times New Roman"/>
          <w:sz w:val="24"/>
        </w:rPr>
        <w:t xml:space="preserve">17.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该聚落格局与自然的和谐表现为（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背靠菩山有利于冬季防寒</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南临玉带河利于冬季通风</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村落巷道的布局不便于联系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自然生态区有利于灌溉</w:t>
      </w:r>
    </w:p>
    <w:p w:rsidR="00AB09DF" w:rsidRDefault="004B457D">
      <w:pPr>
        <w:spacing w:line="360" w:lineRule="auto"/>
        <w:ind w:left="420"/>
        <w:textAlignment w:val="center"/>
      </w:pPr>
      <w:r>
        <w:rPr>
          <w:rFonts w:ascii="Times New Roman" w:eastAsia="Times New Roman" w:hAnsi="Times New Roman" w:cs="Times New Roman"/>
          <w:sz w:val="24"/>
        </w:rPr>
        <w:t xml:space="preserve">18.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实现</w:t>
      </w:r>
      <w:r>
        <w:rPr>
          <w:rFonts w:ascii="SimSun" w:eastAsia="SimSun" w:hAnsi="SimSun" w:cs="SimSun"/>
          <w:kern w:val="0"/>
          <w:szCs w:val="21"/>
        </w:rPr>
        <w:t>“</w:t>
      </w:r>
      <w:r>
        <w:rPr>
          <w:rFonts w:ascii="SimSun" w:eastAsia="SimSun" w:hAnsi="SimSun" w:cs="SimSun"/>
          <w:kern w:val="0"/>
          <w:szCs w:val="21"/>
        </w:rPr>
        <w:t>绿</w:t>
      </w:r>
      <w:r>
        <w:rPr>
          <w:rFonts w:ascii="SimSun" w:eastAsia="SimSun" w:hAnsi="SimSun" w:cs="SimSun"/>
          <w:kern w:val="0"/>
          <w:szCs w:val="21"/>
        </w:rPr>
        <w:t>”</w:t>
      </w:r>
      <w:r>
        <w:rPr>
          <w:rFonts w:ascii="SimSun" w:eastAsia="SimSun" w:hAnsi="SimSun" w:cs="SimSun"/>
          <w:kern w:val="0"/>
          <w:szCs w:val="21"/>
        </w:rPr>
        <w:t>持续发展理念，当地采取的措施中最合理的是（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拆除古代民居，建设现代楼房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大力发展经济，提高农民收人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停止农业活动，封山育林净水</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保护传统建筑，发</w:t>
      </w:r>
      <w:r>
        <w:rPr>
          <w:rFonts w:ascii="SimSun" w:eastAsia="SimSun" w:hAnsi="SimSun" w:cs="SimSun"/>
          <w:kern w:val="0"/>
          <w:szCs w:val="21"/>
        </w:rPr>
        <w:t>展文化旅游</w:t>
      </w:r>
    </w:p>
    <w:p w:rsidR="00AB09DF" w:rsidRDefault="004B457D">
      <w:pPr>
        <w:spacing w:line="360" w:lineRule="auto"/>
        <w:textAlignment w:val="center"/>
      </w:pPr>
      <w:bookmarkStart w:id="11" w:name="824a7056-b6f6-4af7-a81c-f71bd2182fae"/>
      <w:r>
        <w:rPr>
          <w:rFonts w:ascii="SimSun" w:eastAsia="SimSun" w:hAnsi="SimSun" w:cs="SimSun"/>
          <w:kern w:val="0"/>
          <w:szCs w:val="21"/>
        </w:rPr>
        <w:t>长江是我国第一大河，长江流域的发展应遵循生态优先、绿色发展理念。读长江流域示意图，完成</w:t>
      </w:r>
      <w:r w:rsidR="0097295D">
        <w:rPr>
          <w:rFonts w:ascii="SimSun" w:eastAsiaTheme="minorEastAsia" w:hAnsi="SimSun" w:cs="SimSun" w:hint="eastAsia"/>
          <w:kern w:val="0"/>
          <w:szCs w:val="21"/>
        </w:rPr>
        <w:t>19-20</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33" type="#_x0000_t75" style="width:442.5pt;height:204.75pt">
            <v:imagedata r:id="rId18" o:title=""/>
          </v:shape>
        </w:pict>
      </w:r>
      <w:r>
        <w:rPr>
          <w:rFonts w:ascii="Arial" w:eastAsia="Arial" w:hAnsi="Arial" w:cs="Arial"/>
          <w:kern w:val="0"/>
          <w:szCs w:val="21"/>
        </w:rPr>
        <w:t>​</w:t>
      </w:r>
      <w:bookmarkEnd w:id="11"/>
    </w:p>
    <w:p w:rsidR="00AB09DF" w:rsidRDefault="004B457D">
      <w:pPr>
        <w:spacing w:line="360" w:lineRule="auto"/>
        <w:ind w:left="420"/>
        <w:textAlignment w:val="center"/>
      </w:pPr>
      <w:r>
        <w:rPr>
          <w:rFonts w:ascii="Times New Roman" w:eastAsia="Times New Roman" w:hAnsi="Times New Roman" w:cs="Times New Roman"/>
          <w:sz w:val="24"/>
        </w:rPr>
        <w:lastRenderedPageBreak/>
        <w:t xml:space="preserve">19.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长江干流流经的省级行政区中，肩肩负着</w:t>
      </w:r>
      <w:r>
        <w:rPr>
          <w:rFonts w:ascii="SimSun" w:eastAsia="SimSun" w:hAnsi="SimSun" w:cs="SimSun"/>
          <w:kern w:val="0"/>
          <w:szCs w:val="21"/>
        </w:rPr>
        <w:t>“</w:t>
      </w:r>
      <w:r>
        <w:rPr>
          <w:rFonts w:ascii="SimSun" w:eastAsia="SimSun" w:hAnsi="SimSun" w:cs="SimSun"/>
          <w:kern w:val="0"/>
          <w:szCs w:val="21"/>
        </w:rPr>
        <w:t>一库净水向北流</w:t>
      </w:r>
      <w:r>
        <w:rPr>
          <w:rFonts w:ascii="SimSun" w:eastAsia="SimSun" w:hAnsi="SimSun" w:cs="SimSun"/>
          <w:kern w:val="0"/>
          <w:szCs w:val="21"/>
        </w:rPr>
        <w:t>”</w:t>
      </w:r>
      <w:r>
        <w:rPr>
          <w:rFonts w:ascii="SimSun" w:eastAsia="SimSun" w:hAnsi="SimSun" w:cs="SimSun"/>
          <w:kern w:val="0"/>
          <w:szCs w:val="21"/>
        </w:rPr>
        <w:t>使命的是（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皖</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鄂</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湘</w:t>
      </w:r>
    </w:p>
    <w:p w:rsidR="00AB09DF" w:rsidRDefault="004B457D">
      <w:pPr>
        <w:spacing w:line="360" w:lineRule="auto"/>
        <w:ind w:left="420"/>
        <w:textAlignment w:val="center"/>
      </w:pPr>
      <w:r>
        <w:rPr>
          <w:rFonts w:ascii="Times New Roman" w:eastAsia="Times New Roman" w:hAnsi="Times New Roman" w:cs="Times New Roman"/>
          <w:sz w:val="24"/>
        </w:rPr>
        <w:t xml:space="preserve">20.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下列有利于</w:t>
      </w:r>
      <w:r>
        <w:rPr>
          <w:rFonts w:ascii="SimSun" w:eastAsia="SimSun" w:hAnsi="SimSun" w:cs="SimSun"/>
          <w:kern w:val="0"/>
          <w:szCs w:val="21"/>
        </w:rPr>
        <w:t>“</w:t>
      </w:r>
      <w:r>
        <w:rPr>
          <w:rFonts w:ascii="SimSun" w:eastAsia="SimSun" w:hAnsi="SimSun" w:cs="SimSun"/>
          <w:kern w:val="0"/>
          <w:szCs w:val="21"/>
        </w:rPr>
        <w:t>一江清水东流</w:t>
      </w:r>
      <w:r>
        <w:rPr>
          <w:rFonts w:ascii="SimSun" w:eastAsia="SimSun" w:hAnsi="SimSun" w:cs="SimSun"/>
          <w:kern w:val="0"/>
          <w:szCs w:val="21"/>
        </w:rPr>
        <w:t>”</w:t>
      </w:r>
      <w:r>
        <w:rPr>
          <w:rFonts w:ascii="SimSun" w:eastAsia="SimSun" w:hAnsi="SimSun" w:cs="SimSun"/>
          <w:kern w:val="0"/>
          <w:szCs w:val="21"/>
        </w:rPr>
        <w:t>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上游退耕还林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中游围湖造田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下游加大重工业生产规模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加强沿线态环境监测</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①④</w:t>
      </w:r>
    </w:p>
    <w:p w:rsidR="00AB09DF" w:rsidRDefault="004B457D">
      <w:pPr>
        <w:spacing w:line="360" w:lineRule="auto"/>
        <w:ind w:left="420"/>
        <w:textAlignment w:val="center"/>
      </w:pPr>
      <w:r>
        <w:rPr>
          <w:rFonts w:ascii="Times New Roman" w:eastAsia="Times New Roman" w:hAnsi="Times New Roman" w:cs="Times New Roman"/>
          <w:sz w:val="24"/>
        </w:rPr>
        <w:t xml:space="preserve">21.  </w:t>
      </w:r>
      <w:bookmarkStart w:id="12" w:name="be84f688-f213-4e73-a1e7-4cbfad6a3678"/>
      <w:r>
        <w:rPr>
          <w:rFonts w:ascii="SimSun" w:eastAsia="SimSun" w:hAnsi="SimSun" w:cs="SimSun"/>
          <w:kern w:val="0"/>
          <w:szCs w:val="21"/>
        </w:rPr>
        <w:t>国家统计局</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17</w:t>
      </w:r>
      <w:r>
        <w:rPr>
          <w:rFonts w:ascii="SimSun" w:eastAsia="SimSun" w:hAnsi="SimSun" w:cs="SimSun"/>
          <w:kern w:val="0"/>
          <w:szCs w:val="21"/>
        </w:rPr>
        <w:t>日公布</w:t>
      </w:r>
      <w:r>
        <w:rPr>
          <w:rFonts w:ascii="Times New Roman" w:eastAsia="Times New Roman" w:hAnsi="Times New Roman" w:cs="Times New Roman"/>
          <w:kern w:val="0"/>
          <w:szCs w:val="21"/>
        </w:rPr>
        <w:t>2022</w:t>
      </w:r>
      <w:r>
        <w:rPr>
          <w:rFonts w:ascii="SimSun" w:eastAsia="SimSun" w:hAnsi="SimSun" w:cs="SimSun"/>
          <w:kern w:val="0"/>
          <w:szCs w:val="21"/>
        </w:rPr>
        <w:t>年末全国人口数据：</w:t>
      </w:r>
      <w:r>
        <w:rPr>
          <w:rFonts w:ascii="Times New Roman" w:eastAsia="Times New Roman" w:hAnsi="Times New Roman" w:cs="Times New Roman"/>
          <w:kern w:val="0"/>
          <w:szCs w:val="21"/>
        </w:rPr>
        <w:t>2022</w:t>
      </w:r>
      <w:r>
        <w:rPr>
          <w:rFonts w:ascii="SimSun" w:eastAsia="SimSun" w:hAnsi="SimSun" w:cs="SimSun"/>
          <w:kern w:val="0"/>
          <w:szCs w:val="21"/>
        </w:rPr>
        <w:t>全国出人口</w:t>
      </w:r>
      <w:r>
        <w:rPr>
          <w:rFonts w:ascii="Times New Roman" w:eastAsia="Times New Roman" w:hAnsi="Times New Roman" w:cs="Times New Roman"/>
          <w:kern w:val="0"/>
          <w:szCs w:val="21"/>
        </w:rPr>
        <w:t>956</w:t>
      </w:r>
      <w:r>
        <w:rPr>
          <w:rFonts w:ascii="SimSun" w:eastAsia="SimSun" w:hAnsi="SimSun" w:cs="SimSun"/>
          <w:kern w:val="0"/>
          <w:szCs w:val="21"/>
        </w:rPr>
        <w:t>万</w:t>
      </w:r>
      <w:r>
        <w:rPr>
          <w:rFonts w:ascii="Times New Roman" w:eastAsia="Times New Roman" w:hAnsi="Times New Roman" w:cs="Times New Roman"/>
          <w:kern w:val="0"/>
          <w:szCs w:val="21"/>
        </w:rPr>
        <w:t>65</w:t>
      </w:r>
      <w:r>
        <w:rPr>
          <w:rFonts w:ascii="SimSun" w:eastAsia="SimSun" w:hAnsi="SimSun" w:cs="SimSun"/>
          <w:kern w:val="0"/>
          <w:szCs w:val="21"/>
        </w:rPr>
        <w:t>岁以上人，死亡人口</w:t>
      </w:r>
      <w:r>
        <w:rPr>
          <w:rFonts w:ascii="Times New Roman" w:eastAsia="Times New Roman" w:hAnsi="Times New Roman" w:cs="Times New Roman"/>
          <w:kern w:val="0"/>
          <w:szCs w:val="21"/>
        </w:rPr>
        <w:t>1041</w:t>
      </w:r>
      <w:r>
        <w:rPr>
          <w:rFonts w:ascii="SimSun" w:eastAsia="SimSun" w:hAnsi="SimSun" w:cs="SimSun"/>
          <w:kern w:val="0"/>
          <w:szCs w:val="21"/>
        </w:rPr>
        <w:t>万人，人口自然增长率为</w:t>
      </w:r>
      <w:r>
        <w:rPr>
          <w:rFonts w:ascii="Times New Roman" w:eastAsia="Times New Roman" w:hAnsi="Times New Roman" w:cs="Times New Roman"/>
          <w:kern w:val="0"/>
          <w:szCs w:val="21"/>
        </w:rPr>
        <w:t>-0.60%</w:t>
      </w:r>
      <w:r>
        <w:rPr>
          <w:rFonts w:ascii="SimSun" w:eastAsia="SimSun" w:hAnsi="SimSun" w:cs="SimSun"/>
          <w:kern w:val="0"/>
          <w:szCs w:val="21"/>
        </w:rPr>
        <w:t>。读图，判断以下结论正确的是（　　）</w:t>
      </w:r>
      <w:r w:rsidR="0097295D" w:rsidRPr="00AB09DF">
        <w:rPr>
          <w:rFonts w:ascii="Times New Roman" w:eastAsia="Times New Roman" w:hAnsi="Times New Roman" w:cs="Times New Roman"/>
          <w:kern w:val="0"/>
          <w:sz w:val="24"/>
          <w:szCs w:val="24"/>
        </w:rPr>
        <w:pict>
          <v:shape id="_x0000_i1034" type="#_x0000_t75" style="width:314.25pt;height:152.25pt">
            <v:imagedata r:id="rId1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Pr>
          <w:rFonts w:ascii="SimSun" w:eastAsia="SimSun" w:hAnsi="SimSun" w:cs="SimSun"/>
          <w:kern w:val="0"/>
          <w:szCs w:val="21"/>
        </w:rPr>
        <w:t>①</w:t>
      </w:r>
      <w:r>
        <w:rPr>
          <w:rFonts w:ascii="Times New Roman" w:eastAsia="Times New Roman" w:hAnsi="Times New Roman" w:cs="Times New Roman"/>
          <w:kern w:val="0"/>
          <w:szCs w:val="21"/>
        </w:rPr>
        <w:t>2022</w:t>
      </w:r>
      <w:r>
        <w:rPr>
          <w:rFonts w:ascii="SimSun" w:eastAsia="SimSun" w:hAnsi="SimSun" w:cs="SimSun"/>
          <w:kern w:val="0"/>
          <w:szCs w:val="21"/>
        </w:rPr>
        <w:t>年末人口总数减少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人口口龄结构趋于合理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人口老龄化加剧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劳动力不足</w:t>
      </w:r>
      <w:bookmarkEnd w:id="12"/>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①④</w:t>
      </w:r>
    </w:p>
    <w:p w:rsidR="00AB09DF" w:rsidRDefault="004B457D">
      <w:pPr>
        <w:spacing w:line="360" w:lineRule="auto"/>
        <w:textAlignment w:val="center"/>
      </w:pPr>
      <w:bookmarkStart w:id="13" w:name="98706e19-4147-4179-8de6-fba30f4173d8"/>
      <w:r>
        <w:rPr>
          <w:rFonts w:ascii="SimSun" w:eastAsia="SimSun" w:hAnsi="SimSun" w:cs="SimSun"/>
          <w:kern w:val="0"/>
          <w:szCs w:val="21"/>
        </w:rPr>
        <w:lastRenderedPageBreak/>
        <w:t>位于世界屋脊的西藏自治区有着得天独厚的资源禀赋和特色产品。读图完成</w:t>
      </w:r>
      <w:r w:rsidR="0097295D">
        <w:rPr>
          <w:rFonts w:ascii="SimSun" w:eastAsiaTheme="minorEastAsia" w:hAnsi="SimSun" w:cs="SimSun" w:hint="eastAsia"/>
          <w:kern w:val="0"/>
          <w:szCs w:val="21"/>
        </w:rPr>
        <w:t>22-23</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35" type="#_x0000_t75" style="width:372pt;height:230.25pt">
            <v:imagedata r:id="rId20" o:title=""/>
          </v:shape>
        </w:pict>
      </w:r>
      <w:r>
        <w:rPr>
          <w:rFonts w:ascii="Arial" w:eastAsia="Arial" w:hAnsi="Arial" w:cs="Arial"/>
          <w:kern w:val="0"/>
          <w:szCs w:val="21"/>
        </w:rPr>
        <w:t>​</w:t>
      </w:r>
      <w:bookmarkEnd w:id="13"/>
    </w:p>
    <w:p w:rsidR="00AB09DF" w:rsidRDefault="004B457D">
      <w:pPr>
        <w:spacing w:line="360" w:lineRule="auto"/>
        <w:ind w:left="360"/>
        <w:textAlignment w:val="center"/>
      </w:pPr>
      <w:r>
        <w:rPr>
          <w:rFonts w:ascii="Times New Roman" w:eastAsia="Times New Roman" w:hAnsi="Times New Roman" w:cs="Times New Roman"/>
          <w:sz w:val="24"/>
        </w:rPr>
        <w:t xml:space="preserve">22.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关于该地区的描述，正确的是（　　）</w:t>
      </w:r>
    </w:p>
    <w:p w:rsidR="00AB09DF" w:rsidRDefault="004B457D">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年降水量西北多，东南少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湖泊众多，多为外流湖</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发源于本区的河流均自西向东流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城市主要分布在东南部和南部</w:t>
      </w:r>
    </w:p>
    <w:p w:rsidR="00AB09DF" w:rsidRDefault="004B457D">
      <w:pPr>
        <w:spacing w:line="360" w:lineRule="auto"/>
        <w:ind w:left="420"/>
        <w:textAlignment w:val="center"/>
      </w:pPr>
      <w:r>
        <w:rPr>
          <w:rFonts w:ascii="Times New Roman" w:eastAsia="Times New Roman" w:hAnsi="Times New Roman" w:cs="Times New Roman"/>
          <w:sz w:val="24"/>
        </w:rPr>
        <w:t xml:space="preserve">23.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西藏最重要的粮食作物青稞多种植于河谷地区，主要原因是河谷地带（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降水量大</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热量较充足</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光照强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人口较稠密</w:t>
      </w:r>
    </w:p>
    <w:p w:rsidR="00AB09DF" w:rsidRDefault="004B457D">
      <w:pPr>
        <w:spacing w:line="360" w:lineRule="auto"/>
        <w:textAlignment w:val="center"/>
      </w:pPr>
      <w:bookmarkStart w:id="14" w:name="ed161178-d7dd-49c2-8e77-96bcd6c1c370"/>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10</w:t>
      </w:r>
      <w:r>
        <w:rPr>
          <w:rFonts w:ascii="SimSun" w:eastAsia="SimSun" w:hAnsi="SimSun" w:cs="SimSun"/>
          <w:kern w:val="0"/>
          <w:szCs w:val="21"/>
        </w:rPr>
        <w:t>月</w:t>
      </w:r>
      <w:r>
        <w:rPr>
          <w:rFonts w:ascii="Times New Roman" w:eastAsia="Times New Roman" w:hAnsi="Times New Roman" w:cs="Times New Roman"/>
          <w:kern w:val="0"/>
          <w:szCs w:val="21"/>
        </w:rPr>
        <w:t>16</w:t>
      </w:r>
      <w:r>
        <w:rPr>
          <w:rFonts w:ascii="SimSun" w:eastAsia="SimSun" w:hAnsi="SimSun" w:cs="SimSun"/>
          <w:kern w:val="0"/>
          <w:szCs w:val="21"/>
        </w:rPr>
        <w:t>日，党的二十大在北京胜利召开。读图完成</w:t>
      </w:r>
      <w:r w:rsidR="0097295D">
        <w:rPr>
          <w:rFonts w:ascii="SimSun" w:eastAsiaTheme="minorEastAsia" w:hAnsi="SimSun" w:cs="SimSun" w:hint="eastAsia"/>
          <w:kern w:val="0"/>
          <w:szCs w:val="21"/>
        </w:rPr>
        <w:t>25-25</w:t>
      </w:r>
      <w:r>
        <w:rPr>
          <w:rFonts w:ascii="SimSun" w:eastAsia="SimSun" w:hAnsi="SimSun" w:cs="SimSun"/>
          <w:kern w:val="0"/>
          <w:szCs w:val="21"/>
        </w:rPr>
        <w:t>各小题。</w:t>
      </w:r>
      <w:r>
        <w:rPr>
          <w:rFonts w:ascii="SimSun" w:eastAsia="SimSun" w:hAnsi="SimSun" w:cs="SimSun"/>
          <w:kern w:val="0"/>
          <w:szCs w:val="21"/>
        </w:rPr>
        <w:br/>
      </w:r>
      <w:r w:rsidR="0097295D" w:rsidRPr="00AB09DF">
        <w:rPr>
          <w:rFonts w:ascii="Times New Roman" w:eastAsia="Times New Roman" w:hAnsi="Times New Roman" w:cs="Times New Roman"/>
          <w:kern w:val="0"/>
          <w:sz w:val="24"/>
          <w:szCs w:val="24"/>
        </w:rPr>
        <w:pict>
          <v:shape id="_x0000_i1036" type="#_x0000_t75" style="width:239.25pt;height:230.25pt">
            <v:imagedata r:id="rId21" o:title=""/>
          </v:shape>
        </w:pict>
      </w:r>
      <w:r>
        <w:rPr>
          <w:rFonts w:ascii="Arial" w:eastAsia="Arial" w:hAnsi="Arial" w:cs="Arial"/>
          <w:kern w:val="0"/>
          <w:szCs w:val="21"/>
        </w:rPr>
        <w:t>​</w:t>
      </w:r>
      <w:bookmarkEnd w:id="14"/>
    </w:p>
    <w:p w:rsidR="00AB09DF" w:rsidRDefault="004B457D">
      <w:pPr>
        <w:spacing w:line="360" w:lineRule="auto"/>
        <w:ind w:left="420"/>
        <w:textAlignment w:val="center"/>
      </w:pPr>
      <w:r>
        <w:rPr>
          <w:rFonts w:ascii="Times New Roman" w:eastAsia="Times New Roman" w:hAnsi="Times New Roman" w:cs="Times New Roman"/>
          <w:sz w:val="24"/>
        </w:rPr>
        <w:lastRenderedPageBreak/>
        <w:t xml:space="preserve">24.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会议召开的季节，在北京可能欣赏到（　　）</w:t>
      </w:r>
    </w:p>
    <w:p w:rsidR="00AB09DF" w:rsidRDefault="004B457D">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玉渊潭桃花盛开</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圆明园荷花绽放</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故宫银装素裹</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香山枫叶变红</w:t>
      </w:r>
    </w:p>
    <w:p w:rsidR="00AB09DF" w:rsidRDefault="004B457D">
      <w:pPr>
        <w:spacing w:line="360" w:lineRule="auto"/>
        <w:ind w:left="420"/>
        <w:textAlignment w:val="center"/>
      </w:pPr>
      <w:r>
        <w:rPr>
          <w:rFonts w:ascii="Times New Roman" w:eastAsia="Times New Roman" w:hAnsi="Times New Roman" w:cs="Times New Roman"/>
          <w:sz w:val="24"/>
        </w:rPr>
        <w:t xml:space="preserve">25.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下列有关北京市的描述，正确的是（　　）</w:t>
      </w:r>
    </w:p>
    <w:p w:rsidR="00AB09DF" w:rsidRDefault="004B457D">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温带季风气候显著</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河流的汛期在春夏季节</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北京市的城市职能是国际交往中心</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为强化北京市国际大都市的作用，应加速扩大城市规模，增加城市人口</w:t>
      </w:r>
    </w:p>
    <w:p w:rsidR="00AB09DF" w:rsidRDefault="004B457D">
      <w:pPr>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5</w:t>
      </w:r>
      <w:r>
        <w:rPr>
          <w:rFonts w:ascii="SimHei" w:eastAsia="SimHei" w:hAnsi="SimHei" w:cs="SimHei"/>
        </w:rPr>
        <w:t>小题，共</w:t>
      </w:r>
      <w:r>
        <w:rPr>
          <w:rFonts w:ascii="Times New Roman" w:eastAsia="Times New Roman" w:hAnsi="Times New Roman" w:cs="Times New Roman"/>
          <w:b/>
        </w:rPr>
        <w:t>50</w:t>
      </w:r>
      <w:r>
        <w:rPr>
          <w:rFonts w:ascii="SimHei" w:eastAsia="SimHei" w:hAnsi="SimHei" w:cs="SimHei"/>
        </w:rPr>
        <w:t>分）</w:t>
      </w:r>
    </w:p>
    <w:p w:rsidR="00AB09DF" w:rsidRDefault="004B457D">
      <w:pPr>
        <w:spacing w:line="360" w:lineRule="auto"/>
        <w:ind w:left="420"/>
        <w:textAlignment w:val="center"/>
      </w:pPr>
      <w:r>
        <w:rPr>
          <w:rFonts w:ascii="Times New Roman" w:eastAsia="Times New Roman" w:hAnsi="Times New Roman" w:cs="Times New Roman"/>
          <w:sz w:val="24"/>
        </w:rPr>
        <w:t xml:space="preserve">26.  </w:t>
      </w:r>
      <w:bookmarkStart w:id="15" w:name="6738912c-1d4f-42ed-a1d8-ae8b0319cb1c"/>
      <w:r>
        <w:rPr>
          <w:rFonts w:ascii="Times New Roman" w:eastAsia="Times New Roman" w:hAnsi="Times New Roman" w:cs="Times New Roman"/>
          <w:kern w:val="0"/>
          <w:szCs w:val="21"/>
        </w:rPr>
        <w:t>2023</w:t>
      </w:r>
      <w:r>
        <w:rPr>
          <w:rFonts w:ascii="SimSun" w:eastAsia="SimSun" w:hAnsi="SimSun" w:cs="SimSun"/>
          <w:kern w:val="0"/>
          <w:szCs w:val="21"/>
        </w:rPr>
        <w:t>年是</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倡议提出十周年。陆上丝绸之路经济带沿线地理环境特征差异明显。阅读图文资料，回答问题。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37" type="#_x0000_t75" style="width:424.5pt;height:402.75pt">
            <v:imagedata r:id="rId22" o:title=""/>
          </v:shape>
        </w:pict>
      </w:r>
      <w:r>
        <w:rPr>
          <w:rFonts w:ascii="Arial" w:eastAsia="Arial" w:hAnsi="Arial" w:cs="Arial"/>
          <w:kern w:val="0"/>
          <w:szCs w:val="21"/>
        </w:rPr>
        <w:lastRenderedPageBreak/>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w:t>
      </w:r>
      <w:r>
        <w:rPr>
          <w:rFonts w:ascii="Times New Roman" w:eastAsia="Times New Roman" w:hAnsi="Times New Roman" w:cs="Times New Roman"/>
          <w:kern w:val="0"/>
          <w:szCs w:val="21"/>
        </w:rPr>
        <w:t>1</w:t>
      </w:r>
      <w:r>
        <w:rPr>
          <w:rFonts w:ascii="Batang" w:eastAsia="Batang" w:hAnsi="Batang" w:cs="Batang"/>
          <w:kern w:val="0"/>
          <w:szCs w:val="21"/>
        </w:rPr>
        <w:t>ㅤ</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途经的主要国家分布示意图及甲、乙两区域图。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w:t>
      </w:r>
      <w:r>
        <w:rPr>
          <w:rFonts w:ascii="Times New Roman" w:eastAsia="Times New Roman" w:hAnsi="Times New Roman" w:cs="Times New Roman"/>
          <w:kern w:val="0"/>
          <w:szCs w:val="21"/>
        </w:rPr>
        <w:t>2</w:t>
      </w:r>
      <w:r>
        <w:rPr>
          <w:rFonts w:ascii="Batang" w:eastAsia="Batang" w:hAnsi="Batang" w:cs="Batang"/>
          <w:kern w:val="0"/>
          <w:szCs w:val="21"/>
        </w:rPr>
        <w:t>ㅤ</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6</w:t>
      </w:r>
      <w:r>
        <w:rPr>
          <w:rFonts w:ascii="SimSun" w:eastAsia="SimSun" w:hAnsi="SimSun" w:cs="SimSun"/>
          <w:kern w:val="0"/>
          <w:szCs w:val="21"/>
        </w:rPr>
        <w:t>月，世界首条环沙漠铁路</w:t>
      </w:r>
      <w:r>
        <w:rPr>
          <w:rFonts w:ascii="Times New Roman" w:eastAsia="Times New Roman" w:hAnsi="Times New Roman" w:cs="Times New Roman"/>
          <w:kern w:val="0"/>
          <w:szCs w:val="21"/>
        </w:rPr>
        <w:t>--</w:t>
      </w:r>
      <w:r>
        <w:rPr>
          <w:rFonts w:ascii="SimSun" w:eastAsia="SimSun" w:hAnsi="SimSun" w:cs="SimSun"/>
          <w:kern w:val="0"/>
          <w:szCs w:val="21"/>
        </w:rPr>
        <w:t>和若铁路（和田至若羌）建成通车。该铁路地处被称为</w:t>
      </w:r>
      <w:r>
        <w:rPr>
          <w:rFonts w:ascii="SimSun" w:eastAsia="SimSun" w:hAnsi="SimSun" w:cs="SimSun"/>
          <w:kern w:val="0"/>
          <w:szCs w:val="21"/>
        </w:rPr>
        <w:t>“</w:t>
      </w:r>
      <w:r>
        <w:rPr>
          <w:rFonts w:ascii="SimSun" w:eastAsia="SimSun" w:hAnsi="SimSun" w:cs="SimSun"/>
          <w:kern w:val="0"/>
          <w:szCs w:val="21"/>
        </w:rPr>
        <w:t>死亡之海</w:t>
      </w:r>
      <w:r>
        <w:rPr>
          <w:rFonts w:ascii="SimSun" w:eastAsia="SimSun" w:hAnsi="SimSun" w:cs="SimSun"/>
          <w:kern w:val="0"/>
          <w:szCs w:val="21"/>
        </w:rPr>
        <w:t>”</w:t>
      </w:r>
      <w:r>
        <w:rPr>
          <w:rFonts w:ascii="SimSun" w:eastAsia="SimSun" w:hAnsi="SimSun" w:cs="SimSun"/>
          <w:kern w:val="0"/>
          <w:szCs w:val="21"/>
        </w:rPr>
        <w:t>的塔克拉玛干沙漠南缘，全长约</w:t>
      </w:r>
      <w:r>
        <w:rPr>
          <w:rFonts w:ascii="Times New Roman" w:eastAsia="Times New Roman" w:hAnsi="Times New Roman" w:cs="Times New Roman"/>
          <w:kern w:val="0"/>
          <w:szCs w:val="21"/>
        </w:rPr>
        <w:t>3/4</w:t>
      </w:r>
      <w:r>
        <w:rPr>
          <w:rFonts w:ascii="SimSun" w:eastAsia="SimSun" w:hAnsi="SimSun" w:cs="SimSun"/>
          <w:kern w:val="0"/>
          <w:szCs w:val="21"/>
        </w:rPr>
        <w:t>的路段穿越沙漠、戈壁。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）甲、乙均是</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的核心区域，两区域最为突出的地理位置特征是：甲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）借助一辆辆满载的中欧班列，甲区域的</w:t>
      </w:r>
      <w:r>
        <w:rPr>
          <w:rFonts w:ascii="SimSun" w:eastAsia="SimSun" w:hAnsi="SimSun" w:cs="SimSun"/>
          <w:kern w:val="0"/>
          <w:szCs w:val="21"/>
        </w:rPr>
        <w:t>“</w:t>
      </w:r>
      <w:r>
        <w:rPr>
          <w:rFonts w:ascii="SimSun" w:eastAsia="SimSun" w:hAnsi="SimSun" w:cs="SimSun"/>
          <w:kern w:val="0"/>
          <w:szCs w:val="21"/>
        </w:rPr>
        <w:t>跨境奶酪</w:t>
      </w:r>
      <w:r>
        <w:rPr>
          <w:rFonts w:ascii="SimSun" w:eastAsia="SimSun" w:hAnsi="SimSun" w:cs="SimSun"/>
          <w:kern w:val="0"/>
          <w:szCs w:val="21"/>
        </w:rPr>
        <w:t>”</w:t>
      </w:r>
      <w:r>
        <w:rPr>
          <w:rFonts w:ascii="SimSun" w:eastAsia="SimSun" w:hAnsi="SimSun" w:cs="SimSun"/>
          <w:kern w:val="0"/>
          <w:szCs w:val="21"/>
        </w:rPr>
        <w:t>等乳制品源源不断地输送到中国。请从地形和气候两方面分析甲区域乳制品发达的原因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）交通建设一般是遇河架桥。和若铁路未见河流，却修建数座特大桥，其自然原因是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。和若铁路的贯通让</w:t>
      </w:r>
      <w:r>
        <w:rPr>
          <w:rFonts w:ascii="SimSun" w:eastAsia="SimSun" w:hAnsi="SimSun" w:cs="SimSun"/>
          <w:kern w:val="0"/>
          <w:szCs w:val="21"/>
        </w:rPr>
        <w:t>“</w:t>
      </w:r>
      <w:r>
        <w:rPr>
          <w:rFonts w:ascii="SimSun" w:eastAsia="SimSun" w:hAnsi="SimSun" w:cs="SimSun"/>
          <w:kern w:val="0"/>
          <w:szCs w:val="21"/>
        </w:rPr>
        <w:t>死亡之海</w:t>
      </w:r>
      <w:r>
        <w:rPr>
          <w:rFonts w:ascii="SimSun" w:eastAsia="SimSun" w:hAnsi="SimSun" w:cs="SimSun"/>
          <w:kern w:val="0"/>
          <w:szCs w:val="21"/>
        </w:rPr>
        <w:t>”</w:t>
      </w:r>
      <w:r>
        <w:rPr>
          <w:rFonts w:ascii="SimSun" w:eastAsia="SimSun" w:hAnsi="SimSun" w:cs="SimSun"/>
          <w:kern w:val="0"/>
          <w:szCs w:val="21"/>
        </w:rPr>
        <w:t>活了起来，分析该铁路的开通对区域发展的有利影响。（至少写出两点）</w:t>
      </w:r>
      <w:bookmarkEnd w:id="15"/>
    </w:p>
    <w:p w:rsidR="00AB09DF" w:rsidRDefault="004B457D">
      <w:pPr>
        <w:spacing w:line="360" w:lineRule="auto"/>
        <w:ind w:left="420"/>
        <w:textAlignment w:val="center"/>
      </w:pPr>
      <w:r>
        <w:rPr>
          <w:rFonts w:ascii="Times New Roman" w:eastAsia="Times New Roman" w:hAnsi="Times New Roman" w:cs="Times New Roman"/>
          <w:sz w:val="24"/>
        </w:rPr>
        <w:t xml:space="preserve">27.  </w:t>
      </w:r>
      <w:bookmarkStart w:id="16" w:name="8fac2afc-5541-4aaf-9578-beb441c6ad6c"/>
      <w:r>
        <w:rPr>
          <w:rFonts w:ascii="SimSun" w:eastAsia="SimSun" w:hAnsi="SimSun" w:cs="SimSun"/>
          <w:kern w:val="0"/>
          <w:szCs w:val="21"/>
        </w:rPr>
        <w:t>为进一步深化中非全面战略合作伙伴关系、推进中非</w:t>
      </w:r>
      <w:r>
        <w:rPr>
          <w:rFonts w:ascii="SimSun" w:eastAsia="SimSun" w:hAnsi="SimSun" w:cs="SimSun"/>
          <w:kern w:val="0"/>
          <w:szCs w:val="21"/>
        </w:rPr>
        <w:t>友好合作，我国外交部长秦刚于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9</w:t>
      </w:r>
      <w:r>
        <w:rPr>
          <w:rFonts w:ascii="SimSun" w:eastAsia="SimSun" w:hAnsi="SimSun" w:cs="SimSun"/>
          <w:kern w:val="0"/>
          <w:szCs w:val="21"/>
        </w:rPr>
        <w:t>日</w:t>
      </w:r>
      <w:r>
        <w:rPr>
          <w:rFonts w:ascii="Times New Roman" w:eastAsia="Times New Roman" w:hAnsi="Times New Roman" w:cs="Times New Roman"/>
          <w:kern w:val="0"/>
          <w:szCs w:val="21"/>
        </w:rPr>
        <w:t>-16</w:t>
      </w:r>
      <w:r>
        <w:rPr>
          <w:rFonts w:ascii="SimSun" w:eastAsia="SimSun" w:hAnsi="SimSun" w:cs="SimSun"/>
          <w:kern w:val="0"/>
          <w:szCs w:val="21"/>
        </w:rPr>
        <w:t>日应邀访问非洲，读图回答问题。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38" type="#_x0000_t75" style="width:441.75pt;height:238.5pt">
            <v:imagedata r:id="rId23" o:title=""/>
          </v:shape>
        </w:pict>
      </w:r>
      <w:r>
        <w:rPr>
          <w:rFonts w:ascii="Arial" w:eastAsia="Arial" w:hAnsi="Arial" w:cs="Arial"/>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）非洲大部分地区位于五带中的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，气候类型呈关于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南北对称分布。肯尼亚与刚果盆地同处于赤道地区，气候类型却不同，其影响因素是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）埃及的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（农作物）世界闻名，主要分布在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。埃及发展该作物的有利自然条件是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。（至少写出两点）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）我国外交部长访问非洲期间，开普敦正值</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（季节）。我国海信集团选择在开普敦建设南非工业园，其有利条件有哪些？</w:t>
      </w:r>
      <w:bookmarkEnd w:id="16"/>
    </w:p>
    <w:p w:rsidR="00AB09DF" w:rsidRDefault="004B457D">
      <w:pPr>
        <w:spacing w:line="360" w:lineRule="auto"/>
        <w:ind w:left="420"/>
        <w:textAlignment w:val="center"/>
      </w:pPr>
      <w:r>
        <w:rPr>
          <w:rFonts w:ascii="Times New Roman" w:eastAsia="Times New Roman" w:hAnsi="Times New Roman" w:cs="Times New Roman"/>
          <w:sz w:val="24"/>
        </w:rPr>
        <w:lastRenderedPageBreak/>
        <w:t xml:space="preserve">28.  </w:t>
      </w:r>
      <w:bookmarkStart w:id="17" w:name="957c9632-ad31-4d1a-94ff-86ba74d0d270"/>
      <w:r>
        <w:rPr>
          <w:rFonts w:ascii="SimSun" w:eastAsia="SimSun" w:hAnsi="SimSun" w:cs="SimSun"/>
          <w:kern w:val="0"/>
          <w:szCs w:val="21"/>
        </w:rPr>
        <w:t>阅读图文资料，回答问题。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w:t>
      </w:r>
      <w:r>
        <w:rPr>
          <w:rFonts w:ascii="Times New Roman" w:eastAsia="Times New Roman" w:hAnsi="Times New Roman" w:cs="Times New Roman"/>
          <w:kern w:val="0"/>
          <w:szCs w:val="21"/>
        </w:rPr>
        <w:t xml:space="preserve">1 </w:t>
      </w:r>
      <w:r>
        <w:rPr>
          <w:rFonts w:ascii="SimSun" w:eastAsia="SimSun" w:hAnsi="SimSun" w:cs="SimSun"/>
          <w:kern w:val="0"/>
          <w:szCs w:val="21"/>
        </w:rPr>
        <w:t>咖啡树喜欢高温多雨的环境。南北纬</w:t>
      </w:r>
      <w:r>
        <w:rPr>
          <w:rFonts w:ascii="Times New Roman" w:eastAsia="Times New Roman" w:hAnsi="Times New Roman" w:cs="Times New Roman"/>
          <w:kern w:val="0"/>
          <w:szCs w:val="21"/>
        </w:rPr>
        <w:t>25</w:t>
      </w:r>
      <w:r>
        <w:rPr>
          <w:rFonts w:ascii="SimSun" w:eastAsia="SimSun" w:hAnsi="SimSun" w:cs="SimSun"/>
          <w:kern w:val="0"/>
          <w:szCs w:val="21"/>
        </w:rPr>
        <w:t>度之间，年降水量达</w:t>
      </w:r>
      <w:r>
        <w:rPr>
          <w:rFonts w:ascii="Times New Roman" w:eastAsia="Times New Roman" w:hAnsi="Times New Roman" w:cs="Times New Roman"/>
          <w:kern w:val="0"/>
          <w:szCs w:val="21"/>
        </w:rPr>
        <w:t>1600mm</w:t>
      </w:r>
      <w:r>
        <w:rPr>
          <w:rFonts w:ascii="SimSun" w:eastAsia="SimSun" w:hAnsi="SimSun" w:cs="SimSun"/>
          <w:kern w:val="0"/>
          <w:szCs w:val="21"/>
        </w:rPr>
        <w:t>～</w:t>
      </w:r>
      <w:r>
        <w:rPr>
          <w:rFonts w:ascii="Times New Roman" w:eastAsia="Times New Roman" w:hAnsi="Times New Roman" w:cs="Times New Roman"/>
          <w:kern w:val="0"/>
          <w:szCs w:val="21"/>
        </w:rPr>
        <w:t>2000mm,</w:t>
      </w:r>
      <w:r>
        <w:rPr>
          <w:rFonts w:ascii="SimSun" w:eastAsia="SimSun" w:hAnsi="SimSun" w:cs="SimSun"/>
          <w:kern w:val="0"/>
          <w:szCs w:val="21"/>
        </w:rPr>
        <w:t>海拔</w:t>
      </w:r>
      <w:r>
        <w:rPr>
          <w:rFonts w:ascii="Times New Roman" w:eastAsia="Times New Roman" w:hAnsi="Times New Roman" w:cs="Times New Roman"/>
          <w:kern w:val="0"/>
          <w:szCs w:val="21"/>
        </w:rPr>
        <w:t>500</w:t>
      </w:r>
      <w:r>
        <w:rPr>
          <w:rFonts w:ascii="SimSun" w:eastAsia="SimSun" w:hAnsi="SimSun" w:cs="SimSun"/>
          <w:kern w:val="0"/>
          <w:szCs w:val="21"/>
        </w:rPr>
        <w:t>米～</w:t>
      </w:r>
      <w:r>
        <w:rPr>
          <w:rFonts w:ascii="Times New Roman" w:eastAsia="Times New Roman" w:hAnsi="Times New Roman" w:cs="Times New Roman"/>
          <w:kern w:val="0"/>
          <w:szCs w:val="21"/>
        </w:rPr>
        <w:t>2000</w:t>
      </w:r>
      <w:r>
        <w:rPr>
          <w:rFonts w:ascii="SimSun" w:eastAsia="SimSun" w:hAnsi="SimSun" w:cs="SimSun"/>
          <w:kern w:val="0"/>
          <w:szCs w:val="21"/>
        </w:rPr>
        <w:t>米且排水良好的山地地区，最适合栽植咖啡树。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w:t>
      </w:r>
      <w:r>
        <w:rPr>
          <w:rFonts w:ascii="Times New Roman" w:eastAsia="Times New Roman" w:hAnsi="Times New Roman" w:cs="Times New Roman"/>
          <w:kern w:val="0"/>
          <w:szCs w:val="21"/>
        </w:rPr>
        <w:t xml:space="preserve">2 </w:t>
      </w:r>
      <w:r>
        <w:rPr>
          <w:rFonts w:ascii="SimSun" w:eastAsia="SimSun" w:hAnsi="SimSun" w:cs="SimSun"/>
          <w:kern w:val="0"/>
          <w:szCs w:val="21"/>
        </w:rPr>
        <w:t>美国本土与巴西地形示意图。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39" type="#_x0000_t75" style="width:442.5pt;height:167.25pt">
            <v:imagedata r:id="rId24" o:title=""/>
          </v:shape>
        </w:pict>
      </w:r>
      <w:r>
        <w:rPr>
          <w:rFonts w:ascii="Arial" w:eastAsia="Arial" w:hAnsi="Arial" w:cs="Arial"/>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）美国需要从巴西大量进口咖啡，其原因是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）由于美国具有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（自然条件），美国农业生产高度机械化。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）密西西比河与亚马孙河两河流中，径流量稳定的是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______</w:t>
      </w:r>
      <w:r>
        <w:rPr>
          <w:rFonts w:ascii="Times New Roman" w:eastAsia="Times New Roman" w:hAnsi="Times New Roman" w:cs="Times New Roman"/>
          <w:kern w:val="0"/>
          <w:szCs w:val="21"/>
        </w:rPr>
        <w:t xml:space="preserve"> </w:t>
      </w:r>
      <w:r>
        <w:rPr>
          <w:rFonts w:ascii="SimSun" w:eastAsia="SimSun" w:hAnsi="SimSun" w:cs="SimSun"/>
          <w:kern w:val="0"/>
          <w:szCs w:val="21"/>
        </w:rPr>
        <w:t>，该河流域人口密度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（大或小），原因是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bookmarkEnd w:id="17"/>
    </w:p>
    <w:p w:rsidR="00AB09DF" w:rsidRDefault="004B457D">
      <w:pPr>
        <w:spacing w:line="360" w:lineRule="auto"/>
        <w:ind w:left="420"/>
        <w:textAlignment w:val="center"/>
      </w:pPr>
      <w:r>
        <w:rPr>
          <w:rFonts w:ascii="Times New Roman" w:eastAsia="Times New Roman" w:hAnsi="Times New Roman" w:cs="Times New Roman"/>
          <w:sz w:val="24"/>
        </w:rPr>
        <w:t xml:space="preserve">29.  </w:t>
      </w:r>
      <w:bookmarkStart w:id="18" w:name="283b4e28-b8c5-4b09-95ec-719ad7caec90"/>
      <w:r>
        <w:rPr>
          <w:rFonts w:ascii="SimSun" w:eastAsia="SimSun" w:hAnsi="SimSun" w:cs="SimSun"/>
          <w:kern w:val="0"/>
          <w:szCs w:val="21"/>
        </w:rPr>
        <w:t>《黄河流域生态保护和高质量发展规划纲要》对黄河流域生态保护和高质量发展作全面系统的部署。读图回答问题。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40" type="#_x0000_t75" style="width:441.75pt;height:236.25pt">
            <v:imagedata r:id="rId25"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）结合图示信息，归纳该区的降水分布规律。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）贺兰山被称为宁夏平原的</w:t>
      </w:r>
      <w:r>
        <w:rPr>
          <w:rFonts w:ascii="SimSun" w:eastAsia="SimSun" w:hAnsi="SimSun" w:cs="SimSun"/>
          <w:kern w:val="0"/>
          <w:szCs w:val="21"/>
        </w:rPr>
        <w:t>“</w:t>
      </w:r>
      <w:r>
        <w:rPr>
          <w:rFonts w:ascii="SimSun" w:eastAsia="SimSun" w:hAnsi="SimSun" w:cs="SimSun"/>
          <w:kern w:val="0"/>
          <w:szCs w:val="21"/>
        </w:rPr>
        <w:t>守护神</w:t>
      </w:r>
      <w:r>
        <w:rPr>
          <w:rFonts w:ascii="SimSun" w:eastAsia="SimSun" w:hAnsi="SimSun" w:cs="SimSun"/>
          <w:kern w:val="0"/>
          <w:szCs w:val="21"/>
        </w:rPr>
        <w:t>”</w:t>
      </w:r>
      <w:r>
        <w:rPr>
          <w:rFonts w:ascii="SimSun" w:eastAsia="SimSun" w:hAnsi="SimSun" w:cs="SimSun"/>
          <w:kern w:val="0"/>
          <w:szCs w:val="21"/>
        </w:rPr>
        <w:t>，试分析原因。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）黄河三角洲是世界上暖温带保存最完善的湿地生态系统。近年来，该三角洲的湿地面积增长速度放缓。结合所学知识分析原因。</w:t>
      </w:r>
      <w:bookmarkEnd w:id="18"/>
    </w:p>
    <w:p w:rsidR="00AB09DF" w:rsidRDefault="004B457D">
      <w:pPr>
        <w:spacing w:line="360" w:lineRule="auto"/>
        <w:ind w:left="420"/>
        <w:textAlignment w:val="center"/>
      </w:pPr>
      <w:r>
        <w:rPr>
          <w:rFonts w:ascii="Times New Roman" w:eastAsia="Times New Roman" w:hAnsi="Times New Roman" w:cs="Times New Roman"/>
          <w:sz w:val="24"/>
        </w:rPr>
        <w:t xml:space="preserve">30.  </w:t>
      </w:r>
      <w:bookmarkStart w:id="19" w:name="eb930e11-2ed9-40aa-9d58-e508bf734be7"/>
      <w:r>
        <w:rPr>
          <w:rFonts w:ascii="SimSun" w:eastAsia="SimSun" w:hAnsi="SimSun" w:cs="SimSun"/>
          <w:kern w:val="0"/>
          <w:szCs w:val="21"/>
        </w:rPr>
        <w:t>珠江三角洲地区是我国开放程度最高、经济活力最强的区域之一，在国家发展大局中具有重要战略地位。读图回答问题。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295D" w:rsidRPr="00AB09DF">
        <w:rPr>
          <w:rFonts w:ascii="Times New Roman" w:eastAsia="Times New Roman" w:hAnsi="Times New Roman" w:cs="Times New Roman"/>
          <w:kern w:val="0"/>
          <w:sz w:val="24"/>
          <w:szCs w:val="24"/>
        </w:rPr>
        <w:pict>
          <v:shape id="_x0000_i1041" type="#_x0000_t75" style="width:342.75pt;height:165.75pt">
            <v:imagedata r:id="rId2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）结合图示信息，归纳该地区对外开放的有利条件（至少写出两点）。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）珠江三角洲地区在经济发展中存在的制约因素是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，解决措施是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（至少写出两点）。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）港澳与祖国内地的经济合作优势互补、互惠互利。香港的优势是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bookmarkEnd w:id="19"/>
      <w:r>
        <w:br w:type="page"/>
      </w:r>
    </w:p>
    <w:p w:rsidR="00AB09DF" w:rsidRDefault="004B457D">
      <w:pPr>
        <w:spacing w:line="360" w:lineRule="auto"/>
        <w:ind w:left="420"/>
        <w:jc w:val="center"/>
        <w:textAlignment w:val="center"/>
      </w:pPr>
      <w:r>
        <w:rPr>
          <w:rFonts w:ascii="SimSun" w:eastAsia="SimSun" w:hAnsi="SimSun" w:cs="SimSun"/>
          <w:b/>
          <w:sz w:val="32"/>
        </w:rPr>
        <w:lastRenderedPageBreak/>
        <w:t>答案和解析</w:t>
      </w:r>
    </w:p>
    <w:p w:rsidR="00AB09DF" w:rsidRDefault="00AB09DF">
      <w:pPr>
        <w:spacing w:line="360" w:lineRule="auto"/>
        <w:textAlignment w:val="center"/>
      </w:pPr>
    </w:p>
    <w:p w:rsidR="00AB09DF" w:rsidRDefault="004B457D">
      <w:pPr>
        <w:spacing w:line="360" w:lineRule="auto"/>
        <w:textAlignment w:val="center"/>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解：图示地区海拔多在</w:t>
      </w:r>
      <w:r>
        <w:rPr>
          <w:rFonts w:ascii="Times New Roman" w:eastAsia="Times New Roman" w:hAnsi="Times New Roman" w:cs="Times New Roman"/>
          <w:kern w:val="0"/>
          <w:szCs w:val="21"/>
        </w:rPr>
        <w:t>200-500</w:t>
      </w:r>
      <w:r>
        <w:rPr>
          <w:rFonts w:ascii="SimSun" w:eastAsia="SimSun" w:hAnsi="SimSun" w:cs="SimSun"/>
          <w:kern w:val="0"/>
          <w:szCs w:val="21"/>
        </w:rPr>
        <w:t>米之间，主要地形类型是丘陵，</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依据指向标判断方向，可判定，干流的流向大致是自北向南，</w:t>
      </w:r>
      <w:r>
        <w:rPr>
          <w:rFonts w:ascii="Times New Roman" w:eastAsia="Times New Roman" w:hAnsi="Times New Roman" w:cs="Times New Roman"/>
          <w:kern w:val="0"/>
          <w:szCs w:val="21"/>
        </w:rPr>
        <w:t>B</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由图示信息可知，茶园多分布在海拔</w:t>
      </w:r>
      <w:r>
        <w:rPr>
          <w:rFonts w:ascii="Times New Roman" w:eastAsia="Times New Roman" w:hAnsi="Times New Roman" w:cs="Times New Roman"/>
          <w:kern w:val="0"/>
          <w:szCs w:val="21"/>
        </w:rPr>
        <w:t>200-400</w:t>
      </w:r>
      <w:r>
        <w:rPr>
          <w:rFonts w:ascii="SimSun" w:eastAsia="SimSun" w:hAnsi="SimSun" w:cs="SimSun"/>
          <w:kern w:val="0"/>
          <w:szCs w:val="21"/>
        </w:rPr>
        <w:t>米的山脊，</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由图示信息</w:t>
      </w:r>
      <w:r>
        <w:rPr>
          <w:rFonts w:ascii="SimSun" w:eastAsia="SimSun" w:hAnsi="SimSun" w:cs="SimSun"/>
          <w:kern w:val="0"/>
          <w:szCs w:val="21"/>
        </w:rPr>
        <w:t>“</w:t>
      </w:r>
      <w:r>
        <w:rPr>
          <w:rFonts w:ascii="SimSun" w:eastAsia="SimSun" w:hAnsi="SimSun" w:cs="SimSun"/>
          <w:kern w:val="0"/>
          <w:szCs w:val="21"/>
        </w:rPr>
        <w:t>种植茶树、柑橘等</w:t>
      </w:r>
      <w:r>
        <w:rPr>
          <w:rFonts w:ascii="SimSun" w:eastAsia="SimSun" w:hAnsi="SimSun" w:cs="SimSun"/>
          <w:kern w:val="0"/>
          <w:szCs w:val="21"/>
        </w:rPr>
        <w:t>”</w:t>
      </w:r>
      <w:r>
        <w:rPr>
          <w:rFonts w:ascii="SimSun" w:eastAsia="SimSun" w:hAnsi="SimSun" w:cs="SimSun"/>
          <w:kern w:val="0"/>
          <w:szCs w:val="21"/>
        </w:rPr>
        <w:t>可知，该地区位于南方地区，适合种植水稻，不适合种植春小麦，</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们通常把陆地地形分为平原、高原、山地、丘陵和盆地五种基本类型，除盆地外，地形类型判别的主要依据是海拔高度和地表的起伏状况；在等高线地形图上，地形部位有山顶、山脊、山谷、鞍部、陡崖等，可根据等高线排列规律来判断各种地形部位；在有指向标的地图上，用指向标指示方向，指向</w:t>
      </w:r>
      <w:r>
        <w:rPr>
          <w:rFonts w:ascii="SimSun" w:eastAsia="SimSun" w:hAnsi="SimSun" w:cs="SimSun"/>
          <w:kern w:val="0"/>
          <w:szCs w:val="21"/>
        </w:rPr>
        <w:t>标箭头的指向一般为北方。</w:t>
      </w:r>
      <w:r>
        <w:rPr>
          <w:rFonts w:ascii="SimSun" w:eastAsia="SimSun" w:hAnsi="SimSun" w:cs="SimSun"/>
          <w:kern w:val="0"/>
          <w:szCs w:val="21"/>
        </w:rPr>
        <w:br/>
      </w:r>
      <w:r>
        <w:rPr>
          <w:rFonts w:ascii="SimSun" w:eastAsia="SimSun" w:hAnsi="SimSun" w:cs="SimSun"/>
          <w:kern w:val="0"/>
          <w:szCs w:val="21"/>
        </w:rPr>
        <w:t>本题考查等高线地形图的判读，在把握地形类型和地形部位的判读方法、方向的判定等知识的基础上，读图理解解答即可。</w:t>
      </w:r>
      <w:r>
        <w:rPr>
          <w:rFonts w:ascii="SimSun" w:eastAsia="SimSun" w:hAnsi="SimSun" w:cs="SimSun"/>
          <w:kern w:val="0"/>
          <w:szCs w:val="21"/>
        </w:rPr>
        <w:br/>
      </w:r>
      <w:r>
        <w:rPr>
          <w:rFonts w:ascii="SimSun" w:eastAsia="SimSun" w:hAnsi="SimSun" w:cs="SimSun"/>
          <w:kern w:val="0"/>
          <w:szCs w:val="21"/>
        </w:rPr>
        <w:t>解：在村庄周边开辟采石场会破坏当地生态环境，</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无限扩大茶园规模，提高茶叶产量，可能会使当地的生态环境造成破坏，</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图示地区的聚落规模小，河道狭窄，不适合大力发展内河航运，</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加大科技投入，提升茶叶品质，有利于经济可持续发展，</w:t>
      </w:r>
      <w:r>
        <w:rPr>
          <w:rFonts w:ascii="Times New Roman" w:eastAsia="Times New Roman" w:hAnsi="Times New Roman" w:cs="Times New Roman"/>
          <w:kern w:val="0"/>
          <w:szCs w:val="21"/>
        </w:rPr>
        <w:t>D</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我国各地自然环境存在很大差异，每个地区都有农业发展上的优势和不足。利用当地自然条件的优势，把要发展的农</w:t>
      </w:r>
      <w:r>
        <w:rPr>
          <w:rFonts w:ascii="SimSun" w:eastAsia="SimSun" w:hAnsi="SimSun" w:cs="SimSun"/>
          <w:kern w:val="0"/>
          <w:szCs w:val="21"/>
        </w:rPr>
        <w:t>业部门或农作物，布局在适宜它本身发展、生长最有利的地区，是因地制宜的重要内容之一。</w:t>
      </w:r>
      <w:r>
        <w:rPr>
          <w:rFonts w:ascii="SimSun" w:eastAsia="SimSun" w:hAnsi="SimSun" w:cs="SimSun"/>
          <w:kern w:val="0"/>
          <w:szCs w:val="21"/>
        </w:rPr>
        <w:br/>
      </w:r>
      <w:r>
        <w:rPr>
          <w:rFonts w:ascii="SimSun" w:eastAsia="SimSun" w:hAnsi="SimSun" w:cs="SimSun"/>
          <w:kern w:val="0"/>
          <w:szCs w:val="21"/>
        </w:rPr>
        <w:t>认真审题，把握因地制宜发展农业的原则，结合图示信息，理解解答即可。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3~4.</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24</w:t>
      </w:r>
      <w:r>
        <w:rPr>
          <w:rFonts w:ascii="SimSun" w:eastAsia="SimSun" w:hAnsi="SimSun" w:cs="SimSun"/>
          <w:kern w:val="0"/>
          <w:szCs w:val="21"/>
        </w:rPr>
        <w:t>日地球运行在冬至（</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日前后，太阳直射南回归线，北半球昼最短夜最长）和春分（</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日前后，太阳直射赤道，全球昼夜等长）之间，太阳直射点在南半球，故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24</w:t>
      </w:r>
      <w:r>
        <w:rPr>
          <w:rFonts w:ascii="SimSun" w:eastAsia="SimSun" w:hAnsi="SimSun" w:cs="SimSun"/>
          <w:kern w:val="0"/>
          <w:szCs w:val="21"/>
        </w:rPr>
        <w:t>日，地球运行至图中的</w:t>
      </w:r>
      <w:r>
        <w:rPr>
          <w:rFonts w:ascii="SimSun" w:eastAsia="SimSun" w:hAnsi="SimSun" w:cs="SimSun"/>
          <w:kern w:val="0"/>
          <w:szCs w:val="21"/>
        </w:rPr>
        <w:t>③</w:t>
      </w:r>
      <w:r>
        <w:rPr>
          <w:rFonts w:ascii="SimSun" w:eastAsia="SimSun" w:hAnsi="SimSun" w:cs="SimSun"/>
          <w:kern w:val="0"/>
          <w:szCs w:val="21"/>
        </w:rPr>
        <w:t>附近，故</w:t>
      </w:r>
      <w:r>
        <w:rPr>
          <w:rFonts w:ascii="Times New Roman" w:eastAsia="Times New Roman" w:hAnsi="Times New Roman" w:cs="Times New Roman"/>
          <w:kern w:val="0"/>
          <w:szCs w:val="21"/>
        </w:rPr>
        <w:t>B</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24</w:t>
      </w:r>
      <w:r>
        <w:rPr>
          <w:rFonts w:ascii="SimSun" w:eastAsia="SimSun" w:hAnsi="SimSun" w:cs="SimSun"/>
          <w:kern w:val="0"/>
          <w:szCs w:val="21"/>
        </w:rPr>
        <w:t>日，位于北半球的我国山东省济南市昼短夜长，故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24</w:t>
      </w:r>
      <w:r>
        <w:rPr>
          <w:rFonts w:ascii="SimSun" w:eastAsia="SimSun" w:hAnsi="SimSun" w:cs="SimSun"/>
          <w:kern w:val="0"/>
          <w:szCs w:val="21"/>
        </w:rPr>
        <w:t>日，位于北温带的北京此时处于处于冬季，落叶纷飞是北京秋季的自然景观，故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地球围绕太阳公转时，地轴与公转轨道的平面成</w:t>
      </w:r>
      <w:r>
        <w:rPr>
          <w:rFonts w:ascii="Times New Roman" w:eastAsia="Times New Roman" w:hAnsi="Times New Roman" w:cs="Times New Roman"/>
          <w:kern w:val="0"/>
          <w:szCs w:val="21"/>
        </w:rPr>
        <w:t>66.5°</w:t>
      </w:r>
      <w:r>
        <w:rPr>
          <w:rFonts w:ascii="SimSun" w:eastAsia="SimSun" w:hAnsi="SimSun" w:cs="SimSun"/>
          <w:kern w:val="0"/>
          <w:szCs w:val="21"/>
        </w:rPr>
        <w:t>的固定倾角，这就使得一年内太阳光线的直射点有规律地在南北回归线之间移动。地球上由于各地获得的太阳的光热不同，便产生了春、夏、秋、冬四季的变化。当太阳光直射在北回归线上时，为北半球的夏至日，日期为</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日前后，北半球昼最长夜最短，北极地区出现极昼现象；当太阳光第一次直射在赤道上时，为北半球的春分日，日期为</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日前后，全球昼夜等长；当</w:t>
      </w:r>
      <w:r>
        <w:rPr>
          <w:rFonts w:ascii="SimSun" w:eastAsia="SimSun" w:hAnsi="SimSun" w:cs="SimSun"/>
          <w:kern w:val="0"/>
          <w:szCs w:val="21"/>
        </w:rPr>
        <w:t>太阳光直射在南回归线上时，为北半球的冬至日，日期为</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日前后，北半球昼最短夜最长，北极地区出现极夜现象；当太阳光第二次直射在赤道上时，为北半球的秋分日，日期为</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日前后，此时全球昼夜平分。</w:t>
      </w:r>
      <w:r>
        <w:rPr>
          <w:rFonts w:ascii="SimSun" w:eastAsia="SimSun" w:hAnsi="SimSun" w:cs="SimSun"/>
          <w:kern w:val="0"/>
          <w:szCs w:val="21"/>
        </w:rPr>
        <w:br/>
      </w:r>
      <w:r>
        <w:rPr>
          <w:rFonts w:ascii="SimSun" w:eastAsia="SimSun" w:hAnsi="SimSun" w:cs="SimSun"/>
          <w:kern w:val="0"/>
          <w:szCs w:val="21"/>
        </w:rPr>
        <w:t>本题考查了地球公转产生的太阳直射点的变化、昼夜长短的变化、季节的变化，结合教材知识点读图分析解答此题。</w:t>
      </w:r>
      <w:r>
        <w:rPr>
          <w:rFonts w:ascii="SimSun" w:eastAsia="SimSun" w:hAnsi="SimSun" w:cs="SimSun"/>
          <w:kern w:val="0"/>
          <w:szCs w:val="21"/>
        </w:rPr>
        <w:br/>
      </w:r>
      <w:r>
        <w:rPr>
          <w:rFonts w:ascii="SimSun" w:eastAsia="SimSun" w:hAnsi="SimSun" w:cs="SimSun"/>
          <w:kern w:val="0"/>
          <w:szCs w:val="21"/>
        </w:rPr>
        <w:t>解：地球是一个两极略扁，赤道略鼓的不规则球体。从空间站能看到地球是旋转的球体，不能看到地球实际的表面积大小、不能看到海陆分布的全貌、不能看到地轴倾斜的角度。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人类对地球形状的认识，经历了漫长而艰</w:t>
      </w:r>
      <w:r>
        <w:rPr>
          <w:rFonts w:ascii="SimSun" w:eastAsia="SimSun" w:hAnsi="SimSun" w:cs="SimSun"/>
          <w:kern w:val="0"/>
          <w:szCs w:val="21"/>
        </w:rPr>
        <w:t>难的探索过程。科学家经过长期的精密测量，发现地球是一个两极稍扁、赤道略鼓的不规则球体。</w:t>
      </w:r>
      <w:r>
        <w:rPr>
          <w:rFonts w:ascii="SimSun" w:eastAsia="SimSun" w:hAnsi="SimSun" w:cs="SimSun"/>
          <w:kern w:val="0"/>
          <w:szCs w:val="21"/>
        </w:rPr>
        <w:br/>
      </w:r>
      <w:r>
        <w:rPr>
          <w:rFonts w:ascii="SimSun" w:eastAsia="SimSun" w:hAnsi="SimSun" w:cs="SimSun"/>
          <w:kern w:val="0"/>
          <w:szCs w:val="21"/>
        </w:rPr>
        <w:t>本题考查了地球的地理概况，结合所学知识点分析解答此题。</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5.</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解：读题干可知，</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月，我国载人航天环控生保系统实现由</w:t>
      </w:r>
      <w:r>
        <w:rPr>
          <w:rFonts w:ascii="SimSun" w:eastAsia="SimSun" w:hAnsi="SimSun" w:cs="SimSun"/>
          <w:kern w:val="0"/>
          <w:szCs w:val="21"/>
        </w:rPr>
        <w:t>“</w:t>
      </w:r>
      <w:r>
        <w:rPr>
          <w:rFonts w:ascii="SimSun" w:eastAsia="SimSun" w:hAnsi="SimSun" w:cs="SimSun"/>
          <w:kern w:val="0"/>
          <w:szCs w:val="21"/>
        </w:rPr>
        <w:t>补给式</w:t>
      </w:r>
      <w:r>
        <w:rPr>
          <w:rFonts w:ascii="SimSun" w:eastAsia="SimSun" w:hAnsi="SimSun" w:cs="SimSun"/>
          <w:kern w:val="0"/>
          <w:szCs w:val="21"/>
        </w:rPr>
        <w:t>”</w:t>
      </w:r>
      <w:r>
        <w:rPr>
          <w:rFonts w:ascii="SimSun" w:eastAsia="SimSun" w:hAnsi="SimSun" w:cs="SimSun"/>
          <w:kern w:val="0"/>
          <w:szCs w:val="21"/>
        </w:rPr>
        <w:t>向</w:t>
      </w:r>
      <w:r>
        <w:rPr>
          <w:rFonts w:ascii="SimSun" w:eastAsia="SimSun" w:hAnsi="SimSun" w:cs="SimSun"/>
          <w:kern w:val="0"/>
          <w:szCs w:val="21"/>
        </w:rPr>
        <w:t>“</w:t>
      </w:r>
      <w:r>
        <w:rPr>
          <w:rFonts w:ascii="SimSun" w:eastAsia="SimSun" w:hAnsi="SimSun" w:cs="SimSun"/>
          <w:kern w:val="0"/>
          <w:szCs w:val="21"/>
        </w:rPr>
        <w:t>再生式</w:t>
      </w:r>
      <w:r>
        <w:rPr>
          <w:rFonts w:ascii="SimSun" w:eastAsia="SimSun" w:hAnsi="SimSun" w:cs="SimSun"/>
          <w:kern w:val="0"/>
          <w:szCs w:val="21"/>
        </w:rPr>
        <w:t>”</w:t>
      </w:r>
      <w:r>
        <w:rPr>
          <w:rFonts w:ascii="SimSun" w:eastAsia="SimSun" w:hAnsi="SimSun" w:cs="SimSun"/>
          <w:kern w:val="0"/>
          <w:szCs w:val="21"/>
        </w:rPr>
        <w:t>根本转换，</w:t>
      </w:r>
      <w:r>
        <w:rPr>
          <w:rFonts w:ascii="SimSun" w:eastAsia="SimSun" w:hAnsi="SimSun" w:cs="SimSun"/>
          <w:kern w:val="0"/>
          <w:szCs w:val="21"/>
        </w:rPr>
        <w:t>“</w:t>
      </w:r>
      <w:r>
        <w:rPr>
          <w:rFonts w:ascii="SimSun" w:eastAsia="SimSun" w:hAnsi="SimSun" w:cs="SimSun"/>
          <w:kern w:val="0"/>
          <w:szCs w:val="21"/>
        </w:rPr>
        <w:t>空间站氧气资源实现</w:t>
      </w:r>
      <w:r>
        <w:rPr>
          <w:rFonts w:ascii="Times New Roman" w:eastAsia="Times New Roman" w:hAnsi="Times New Roman" w:cs="Times New Roman"/>
          <w:kern w:val="0"/>
          <w:szCs w:val="21"/>
        </w:rPr>
        <w:t>100%</w:t>
      </w:r>
      <w:r>
        <w:rPr>
          <w:rFonts w:ascii="SimSun" w:eastAsia="SimSun" w:hAnsi="SimSun" w:cs="SimSun"/>
          <w:kern w:val="0"/>
          <w:szCs w:val="21"/>
        </w:rPr>
        <w:t>再生，水资源闭合度提升到</w:t>
      </w:r>
      <w:r>
        <w:rPr>
          <w:rFonts w:ascii="Times New Roman" w:eastAsia="Times New Roman" w:hAnsi="Times New Roman" w:cs="Times New Roman"/>
          <w:kern w:val="0"/>
          <w:szCs w:val="21"/>
        </w:rPr>
        <w:t>95%</w:t>
      </w:r>
      <w:r>
        <w:rPr>
          <w:rFonts w:ascii="SimSun" w:eastAsia="SimSun" w:hAnsi="SimSun" w:cs="SimSun"/>
          <w:kern w:val="0"/>
          <w:szCs w:val="21"/>
        </w:rPr>
        <w:t>以上，每年减少上行补给</w:t>
      </w:r>
      <w:r>
        <w:rPr>
          <w:rFonts w:ascii="Times New Roman" w:eastAsia="Times New Roman" w:hAnsi="Times New Roman" w:cs="Times New Roman"/>
          <w:kern w:val="0"/>
          <w:szCs w:val="21"/>
        </w:rPr>
        <w:t>6</w:t>
      </w:r>
      <w:r>
        <w:rPr>
          <w:rFonts w:ascii="SimSun" w:eastAsia="SimSun" w:hAnsi="SimSun" w:cs="SimSun"/>
          <w:kern w:val="0"/>
          <w:szCs w:val="21"/>
        </w:rPr>
        <w:t>吨。</w:t>
      </w:r>
      <w:r>
        <w:rPr>
          <w:rFonts w:ascii="SimSun" w:eastAsia="SimSun" w:hAnsi="SimSun" w:cs="SimSun"/>
          <w:kern w:val="0"/>
          <w:szCs w:val="21"/>
        </w:rPr>
        <w:t>”</w:t>
      </w:r>
      <w:r>
        <w:rPr>
          <w:rFonts w:ascii="SimSun" w:eastAsia="SimSun" w:hAnsi="SimSun" w:cs="SimSun"/>
          <w:kern w:val="0"/>
          <w:szCs w:val="21"/>
        </w:rPr>
        <w:t>这说明我国载人航天环控生保技术先进。航天技术领域属于高新技术产业，高新技术产业的发展水平，是衡量一个国家综合国力的重要标志。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高新技术产业是以电子和信息类产业为</w:t>
      </w:r>
      <w:r>
        <w:rPr>
          <w:rFonts w:ascii="SimSun" w:eastAsia="SimSun" w:hAnsi="SimSun" w:cs="SimSun"/>
          <w:kern w:val="0"/>
          <w:szCs w:val="21"/>
        </w:rPr>
        <w:t>“</w:t>
      </w:r>
      <w:r>
        <w:rPr>
          <w:rFonts w:ascii="SimSun" w:eastAsia="SimSun" w:hAnsi="SimSun" w:cs="SimSun"/>
          <w:kern w:val="0"/>
          <w:szCs w:val="21"/>
        </w:rPr>
        <w:t>龙头</w:t>
      </w:r>
      <w:r>
        <w:rPr>
          <w:rFonts w:ascii="SimSun" w:eastAsia="SimSun" w:hAnsi="SimSun" w:cs="SimSun"/>
          <w:kern w:val="0"/>
          <w:szCs w:val="21"/>
        </w:rPr>
        <w:t>”</w:t>
      </w:r>
      <w:r>
        <w:rPr>
          <w:rFonts w:ascii="SimSun" w:eastAsia="SimSun" w:hAnsi="SimSun" w:cs="SimSun"/>
          <w:kern w:val="0"/>
          <w:szCs w:val="21"/>
        </w:rPr>
        <w:t>的产业，产品的科技含量很高，产品更新换代快。近些年来，中国高新技术产业得到了迅猛发展，高新技术产业产值迅速增长，高新技术产品出口大幅度增加。中国高新技术产业以信息、生物、新材料、新能源、空间、海洋等技术领域为主体，</w:t>
      </w:r>
      <w:r>
        <w:rPr>
          <w:rFonts w:ascii="SimSun" w:eastAsia="SimSun" w:hAnsi="SimSun" w:cs="SimSun"/>
          <w:kern w:val="0"/>
          <w:szCs w:val="21"/>
        </w:rPr>
        <w:lastRenderedPageBreak/>
        <w:t>表现出多元化的发展趋势。</w:t>
      </w:r>
      <w:r>
        <w:rPr>
          <w:rFonts w:ascii="SimSun" w:eastAsia="SimSun" w:hAnsi="SimSun" w:cs="SimSun"/>
          <w:kern w:val="0"/>
          <w:szCs w:val="21"/>
        </w:rPr>
        <w:br/>
      </w:r>
      <w:r>
        <w:rPr>
          <w:rFonts w:ascii="SimSun" w:eastAsia="SimSun" w:hAnsi="SimSun" w:cs="SimSun"/>
          <w:kern w:val="0"/>
          <w:szCs w:val="21"/>
        </w:rPr>
        <w:t>考查我国高新技术产业的发展状况，理解解答即可。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6~7.</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解：太阳能是一种洁净能源，是一种可再生资源；在屋顶和大棚上铺设太阳能电池板，能充分利用太阳能资源；这种资源清洁环保，无污染。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太阳能是取之不尽用之不竭的可再生能源，具有充分的清洁性、绝对的安全性、相对的广泛性，人类利用太阳能资源可以进行光伏发电。</w:t>
      </w:r>
      <w:r>
        <w:rPr>
          <w:rFonts w:ascii="SimSun" w:eastAsia="SimSun" w:hAnsi="SimSun" w:cs="SimSun"/>
          <w:kern w:val="0"/>
          <w:szCs w:val="21"/>
        </w:rPr>
        <w:br/>
      </w:r>
      <w:r>
        <w:rPr>
          <w:rFonts w:ascii="SimSun" w:eastAsia="SimSun" w:hAnsi="SimSun" w:cs="SimSun"/>
          <w:kern w:val="0"/>
          <w:szCs w:val="21"/>
        </w:rPr>
        <w:t>本题考查了太阳能资源的特点及应用，结合教材知识点及材料分析解答此题。</w:t>
      </w:r>
      <w:r>
        <w:rPr>
          <w:rFonts w:ascii="SimSun" w:eastAsia="SimSun" w:hAnsi="SimSun" w:cs="SimSun"/>
          <w:kern w:val="0"/>
          <w:szCs w:val="21"/>
        </w:rPr>
        <w:br/>
      </w:r>
      <w:r>
        <w:rPr>
          <w:rFonts w:ascii="SimSun" w:eastAsia="SimSun" w:hAnsi="SimSun" w:cs="SimSun"/>
          <w:kern w:val="0"/>
          <w:szCs w:val="21"/>
        </w:rPr>
        <w:t>解：据材料及图示可知，光伏板与顶棚的夹角</w:t>
      </w:r>
      <w:r>
        <w:rPr>
          <w:rFonts w:ascii="Times New Roman" w:eastAsia="Times New Roman" w:hAnsi="Times New Roman" w:cs="Times New Roman"/>
          <w:kern w:val="0"/>
          <w:szCs w:val="21"/>
        </w:rPr>
        <w:t>α</w:t>
      </w:r>
      <w:r>
        <w:rPr>
          <w:rFonts w:ascii="SimSun" w:eastAsia="SimSun" w:hAnsi="SimSun" w:cs="SimSun"/>
          <w:kern w:val="0"/>
          <w:szCs w:val="21"/>
        </w:rPr>
        <w:t>与正午太阳高度角的和是</w:t>
      </w:r>
      <w:r>
        <w:rPr>
          <w:rFonts w:ascii="Times New Roman" w:eastAsia="Times New Roman" w:hAnsi="Times New Roman" w:cs="Times New Roman"/>
          <w:kern w:val="0"/>
          <w:szCs w:val="21"/>
        </w:rPr>
        <w:t>90°</w:t>
      </w:r>
      <w:r>
        <w:rPr>
          <w:rFonts w:ascii="SimSun" w:eastAsia="SimSun" w:hAnsi="SimSun" w:cs="SimSun"/>
          <w:kern w:val="0"/>
          <w:szCs w:val="21"/>
        </w:rPr>
        <w:t>，所以</w:t>
      </w:r>
      <w:r>
        <w:rPr>
          <w:rFonts w:ascii="Times New Roman" w:eastAsia="Times New Roman" w:hAnsi="Times New Roman" w:cs="Times New Roman"/>
          <w:kern w:val="0"/>
          <w:szCs w:val="21"/>
        </w:rPr>
        <w:t>α</w:t>
      </w:r>
      <w:r>
        <w:rPr>
          <w:rFonts w:ascii="SimSun" w:eastAsia="SimSun" w:hAnsi="SimSun" w:cs="SimSun"/>
          <w:kern w:val="0"/>
          <w:szCs w:val="21"/>
        </w:rPr>
        <w:t>达到最大值时，该地的正午太阳高度达到最小，由正午太阳高度的时间变化规律可知，此时节气应为东至。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太阳能热水器集热面与太阳光线垂直；太阳能热水器集热面与地面的夹角同正午太阳高度角之和为</w:t>
      </w:r>
      <w:r>
        <w:rPr>
          <w:rFonts w:ascii="Times New Roman" w:eastAsia="Times New Roman" w:hAnsi="Times New Roman" w:cs="Times New Roman"/>
          <w:kern w:val="0"/>
          <w:szCs w:val="21"/>
        </w:rPr>
        <w:t>90°</w:t>
      </w:r>
      <w:r>
        <w:rPr>
          <w:rFonts w:ascii="SimSun" w:eastAsia="SimSun" w:hAnsi="SimSun" w:cs="SimSun"/>
          <w:kern w:val="0"/>
          <w:szCs w:val="21"/>
        </w:rPr>
        <w:t>。为了更好地利用太阳能，应不断调整太阳能</w:t>
      </w:r>
      <w:r>
        <w:rPr>
          <w:rFonts w:ascii="SimSun" w:eastAsia="SimSun" w:hAnsi="SimSun" w:cs="SimSun"/>
          <w:kern w:val="0"/>
          <w:szCs w:val="21"/>
        </w:rPr>
        <w:t>热水器集热板与地面之间的倾角，使太阳光与受热板之间成直角。</w:t>
      </w:r>
      <w:r>
        <w:rPr>
          <w:rFonts w:ascii="SimSun" w:eastAsia="SimSun" w:hAnsi="SimSun" w:cs="SimSun"/>
          <w:kern w:val="0"/>
          <w:szCs w:val="21"/>
        </w:rPr>
        <w:br/>
      </w:r>
      <w:r>
        <w:rPr>
          <w:rFonts w:ascii="SimSun" w:eastAsia="SimSun" w:hAnsi="SimSun" w:cs="SimSun"/>
          <w:kern w:val="0"/>
          <w:szCs w:val="21"/>
        </w:rPr>
        <w:t>本题考查了正午太阳高度的大小与季节的关系，结合教材知识点读图分析解答此题。</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8~9.</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解：读图可得，本次前往南极过程中，雪龙号的航线依次经过太平洋、印度洋，故</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从上海至中山站大致向西南方向航行，故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10</w:t>
      </w:r>
      <w:r>
        <w:rPr>
          <w:rFonts w:ascii="SimSun" w:eastAsia="SimSun" w:hAnsi="SimSun" w:cs="SimSun"/>
          <w:kern w:val="0"/>
          <w:szCs w:val="21"/>
        </w:rPr>
        <w:t>月</w:t>
      </w:r>
      <w:r>
        <w:rPr>
          <w:rFonts w:ascii="Times New Roman" w:eastAsia="Times New Roman" w:hAnsi="Times New Roman" w:cs="Times New Roman"/>
          <w:kern w:val="0"/>
          <w:szCs w:val="21"/>
        </w:rPr>
        <w:t>31</w:t>
      </w:r>
      <w:r>
        <w:rPr>
          <w:rFonts w:ascii="SimSun" w:eastAsia="SimSun" w:hAnsi="SimSun" w:cs="SimSun"/>
          <w:kern w:val="0"/>
          <w:szCs w:val="21"/>
        </w:rPr>
        <w:t>日，中山站出现极昼现象，不会有极光现象，故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南极地区冰雪不会全部融化，地面裸露，故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南极地区包括南极大陆及其沿海岛屿和陆缘冰，还包括南太平洋、南印度洋、南大西洋的一部分。南极大陆孤独地位于地球的最南端，南极大陆</w:t>
      </w:r>
      <w:r>
        <w:rPr>
          <w:rFonts w:ascii="Times New Roman" w:eastAsia="Times New Roman" w:hAnsi="Times New Roman" w:cs="Times New Roman"/>
          <w:kern w:val="0"/>
          <w:szCs w:val="21"/>
        </w:rPr>
        <w:t>95%</w:t>
      </w:r>
      <w:r>
        <w:rPr>
          <w:rFonts w:ascii="SimSun" w:eastAsia="SimSun" w:hAnsi="SimSun" w:cs="SimSun"/>
          <w:kern w:val="0"/>
          <w:szCs w:val="21"/>
        </w:rPr>
        <w:t>以上的面积为厚度极高的冰雪所覆盖，素有</w:t>
      </w:r>
      <w:r>
        <w:rPr>
          <w:rFonts w:ascii="SimSun" w:eastAsia="SimSun" w:hAnsi="SimSun" w:cs="SimSun"/>
          <w:kern w:val="0"/>
          <w:szCs w:val="21"/>
        </w:rPr>
        <w:t>“</w:t>
      </w:r>
      <w:r>
        <w:rPr>
          <w:rFonts w:ascii="SimSun" w:eastAsia="SimSun" w:hAnsi="SimSun" w:cs="SimSun"/>
          <w:kern w:val="0"/>
          <w:szCs w:val="21"/>
        </w:rPr>
        <w:t>冰雪高原</w:t>
      </w:r>
      <w:r>
        <w:rPr>
          <w:rFonts w:ascii="SimSun" w:eastAsia="SimSun" w:hAnsi="SimSun" w:cs="SimSun"/>
          <w:kern w:val="0"/>
          <w:szCs w:val="21"/>
        </w:rPr>
        <w:t>”</w:t>
      </w:r>
      <w:r>
        <w:rPr>
          <w:rFonts w:ascii="SimSun" w:eastAsia="SimSun" w:hAnsi="SimSun" w:cs="SimSun"/>
          <w:kern w:val="0"/>
          <w:szCs w:val="21"/>
        </w:rPr>
        <w:t>之称。据题干中路径解答。</w:t>
      </w:r>
      <w:r>
        <w:rPr>
          <w:rFonts w:ascii="SimSun" w:eastAsia="SimSun" w:hAnsi="SimSun" w:cs="SimSun"/>
          <w:kern w:val="0"/>
          <w:szCs w:val="21"/>
        </w:rPr>
        <w:br/>
      </w:r>
      <w:r>
        <w:rPr>
          <w:rFonts w:ascii="SimSun" w:eastAsia="SimSun" w:hAnsi="SimSun" w:cs="SimSun"/>
          <w:kern w:val="0"/>
          <w:szCs w:val="21"/>
        </w:rPr>
        <w:t>本题考查了世界上的海陆分布、南极地区的相关知识点，据图中所示的信息分析解答此题。</w:t>
      </w:r>
      <w:r>
        <w:rPr>
          <w:rFonts w:ascii="SimSun" w:eastAsia="SimSun" w:hAnsi="SimSun" w:cs="SimSun"/>
          <w:kern w:val="0"/>
          <w:szCs w:val="21"/>
        </w:rPr>
        <w:br/>
      </w:r>
      <w:r>
        <w:rPr>
          <w:rFonts w:ascii="SimSun" w:eastAsia="SimSun" w:hAnsi="SimSun" w:cs="SimSun"/>
          <w:kern w:val="0"/>
          <w:szCs w:val="21"/>
        </w:rPr>
        <w:t>解：读图可知，南极科考都选择在</w:t>
      </w:r>
      <w:r>
        <w:rPr>
          <w:rFonts w:ascii="Times New Roman" w:eastAsia="Times New Roman" w:hAnsi="Times New Roman" w:cs="Times New Roman"/>
          <w:kern w:val="0"/>
          <w:szCs w:val="21"/>
        </w:rPr>
        <w:t>11</w:t>
      </w:r>
      <w:r>
        <w:rPr>
          <w:rFonts w:ascii="SimSun" w:eastAsia="SimSun" w:hAnsi="SimSun" w:cs="SimSun"/>
          <w:kern w:val="0"/>
          <w:szCs w:val="21"/>
        </w:rPr>
        <w:t>月至次年</w:t>
      </w:r>
      <w:r>
        <w:rPr>
          <w:rFonts w:ascii="Times New Roman" w:eastAsia="Times New Roman" w:hAnsi="Times New Roman" w:cs="Times New Roman"/>
          <w:kern w:val="0"/>
          <w:szCs w:val="21"/>
        </w:rPr>
        <w:t>2</w:t>
      </w:r>
      <w:r>
        <w:rPr>
          <w:rFonts w:ascii="SimSun" w:eastAsia="SimSun" w:hAnsi="SimSun" w:cs="SimSun"/>
          <w:kern w:val="0"/>
          <w:szCs w:val="21"/>
        </w:rPr>
        <w:t>月，此时为暖季，白昼长；北极科考应在北半球</w:t>
      </w:r>
      <w:r>
        <w:rPr>
          <w:rFonts w:ascii="SimSun" w:eastAsia="SimSun" w:hAnsi="SimSun" w:cs="SimSun"/>
          <w:kern w:val="0"/>
          <w:szCs w:val="21"/>
        </w:rPr>
        <w:lastRenderedPageBreak/>
        <w:t>的夏季（</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w:t>
      </w:r>
      <w:r>
        <w:rPr>
          <w:rFonts w:ascii="Times New Roman" w:eastAsia="Times New Roman" w:hAnsi="Times New Roman" w:cs="Times New Roman"/>
          <w:kern w:val="0"/>
          <w:szCs w:val="21"/>
        </w:rPr>
        <w:t>8</w:t>
      </w:r>
      <w:r>
        <w:rPr>
          <w:rFonts w:ascii="SimSun" w:eastAsia="SimSun" w:hAnsi="SimSun" w:cs="SimSun"/>
          <w:kern w:val="0"/>
          <w:szCs w:val="21"/>
        </w:rPr>
        <w:t>月为北半球的夏季），故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北极地区以海洋为主，南极地区以陆地为主，南极地区比北极地区气温低，降水少，风速大，故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极地区大部分</w:t>
      </w:r>
      <w:r>
        <w:rPr>
          <w:rFonts w:ascii="Times New Roman" w:eastAsia="Times New Roman" w:hAnsi="Times New Roman" w:cs="Times New Roman"/>
          <w:kern w:val="0"/>
          <w:szCs w:val="21"/>
        </w:rPr>
        <w:t>7</w:t>
      </w:r>
      <w:r>
        <w:rPr>
          <w:rFonts w:ascii="SimSun" w:eastAsia="SimSun" w:hAnsi="SimSun" w:cs="SimSun"/>
          <w:kern w:val="0"/>
          <w:szCs w:val="21"/>
        </w:rPr>
        <w:t>月平均气温在</w:t>
      </w:r>
      <w:r>
        <w:rPr>
          <w:rFonts w:ascii="Times New Roman" w:eastAsia="Times New Roman" w:hAnsi="Times New Roman" w:cs="Times New Roman"/>
          <w:kern w:val="0"/>
          <w:szCs w:val="21"/>
        </w:rPr>
        <w:t>10</w:t>
      </w:r>
      <w:r>
        <w:rPr>
          <w:rFonts w:ascii="SimSun" w:eastAsia="SimSun" w:hAnsi="SimSun" w:cs="SimSun"/>
          <w:kern w:val="0"/>
          <w:szCs w:val="21"/>
        </w:rPr>
        <w:t>℃</w:t>
      </w:r>
      <w:r>
        <w:rPr>
          <w:rFonts w:ascii="SimSun" w:eastAsia="SimSun" w:hAnsi="SimSun" w:cs="SimSun"/>
          <w:kern w:val="0"/>
          <w:szCs w:val="21"/>
        </w:rPr>
        <w:t>以下，故</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北极航道夏季可通航，冬季结冰，不可通航，故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南极地区包括南极大陆及其沿海岛屿和陆缘冰，还包括南太平洋、南印度洋、南大西洋的一部分。南极大陆孤独地位于地球的最南端，南极大陆</w:t>
      </w:r>
      <w:r>
        <w:rPr>
          <w:rFonts w:ascii="Times New Roman" w:eastAsia="Times New Roman" w:hAnsi="Times New Roman" w:cs="Times New Roman"/>
          <w:kern w:val="0"/>
          <w:szCs w:val="21"/>
        </w:rPr>
        <w:t>95%</w:t>
      </w:r>
      <w:r>
        <w:rPr>
          <w:rFonts w:ascii="SimSun" w:eastAsia="SimSun" w:hAnsi="SimSun" w:cs="SimSun"/>
          <w:kern w:val="0"/>
          <w:szCs w:val="21"/>
        </w:rPr>
        <w:t>以上的面积为厚度极高的冰雪所覆盖，素有</w:t>
      </w:r>
      <w:r>
        <w:rPr>
          <w:rFonts w:ascii="SimSun" w:eastAsia="SimSun" w:hAnsi="SimSun" w:cs="SimSun"/>
          <w:kern w:val="0"/>
          <w:szCs w:val="21"/>
        </w:rPr>
        <w:t>“</w:t>
      </w:r>
      <w:r>
        <w:rPr>
          <w:rFonts w:ascii="SimSun" w:eastAsia="SimSun" w:hAnsi="SimSun" w:cs="SimSun"/>
          <w:kern w:val="0"/>
          <w:szCs w:val="21"/>
        </w:rPr>
        <w:t>白色大陆</w:t>
      </w:r>
      <w:r>
        <w:rPr>
          <w:rFonts w:ascii="SimSun" w:eastAsia="SimSun" w:hAnsi="SimSun" w:cs="SimSun"/>
          <w:kern w:val="0"/>
          <w:szCs w:val="21"/>
        </w:rPr>
        <w:t>”</w:t>
      </w:r>
      <w:r>
        <w:rPr>
          <w:rFonts w:ascii="SimSun" w:eastAsia="SimSun" w:hAnsi="SimSun" w:cs="SimSun"/>
          <w:kern w:val="0"/>
          <w:szCs w:val="21"/>
        </w:rPr>
        <w:t>之称。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北极地区指北极圈以北的区域，包括北冰洋、亚欧大陆和北美大陆的北部及一些岛屿，该地区以海洋为主。南北半球季节相反。</w:t>
      </w:r>
      <w:r>
        <w:rPr>
          <w:rFonts w:ascii="SimSun" w:eastAsia="SimSun" w:hAnsi="SimSun" w:cs="SimSun"/>
          <w:kern w:val="0"/>
          <w:szCs w:val="21"/>
        </w:rPr>
        <w:br/>
      </w:r>
      <w:r>
        <w:rPr>
          <w:rFonts w:ascii="SimSun" w:eastAsia="SimSun" w:hAnsi="SimSun" w:cs="SimSun"/>
          <w:kern w:val="0"/>
          <w:szCs w:val="21"/>
        </w:rPr>
        <w:t>本题主要考查南极的概况，熟记知识点读图分析解答即可。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10~11.</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解：中亚地区以温带大陆性气候为主，河流汛期短，流量小，地势东南高西北低，棉花主要分布在河流沿岸。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中亚地区地处亚欧大陆中部，包括哈萨克斯坦、吉尔吉斯斯坦、塔吉克斯坦、乌兹别克斯坦和土库曼斯坦等</w:t>
      </w:r>
      <w:r>
        <w:rPr>
          <w:rFonts w:ascii="Times New Roman" w:eastAsia="Times New Roman" w:hAnsi="Times New Roman" w:cs="Times New Roman"/>
          <w:kern w:val="0"/>
          <w:szCs w:val="21"/>
        </w:rPr>
        <w:t>5</w:t>
      </w:r>
      <w:r>
        <w:rPr>
          <w:rFonts w:ascii="SimSun" w:eastAsia="SimSun" w:hAnsi="SimSun" w:cs="SimSun"/>
          <w:kern w:val="0"/>
          <w:szCs w:val="21"/>
        </w:rPr>
        <w:t>个国家，这里自然独特，文明璀璨。</w:t>
      </w:r>
      <w:r>
        <w:rPr>
          <w:rFonts w:ascii="SimSun" w:eastAsia="SimSun" w:hAnsi="SimSun" w:cs="SimSun"/>
          <w:kern w:val="0"/>
          <w:szCs w:val="21"/>
        </w:rPr>
        <w:br/>
      </w:r>
      <w:r>
        <w:rPr>
          <w:rFonts w:ascii="SimSun" w:eastAsia="SimSun" w:hAnsi="SimSun" w:cs="SimSun"/>
          <w:kern w:val="0"/>
          <w:szCs w:val="21"/>
        </w:rPr>
        <w:t>该题考查中亚地区的地理特征，理解解答。</w:t>
      </w:r>
      <w:r>
        <w:rPr>
          <w:rFonts w:ascii="SimSun" w:eastAsia="SimSun" w:hAnsi="SimSun" w:cs="SimSun"/>
          <w:kern w:val="0"/>
          <w:szCs w:val="21"/>
        </w:rPr>
        <w:br/>
      </w:r>
      <w:r>
        <w:rPr>
          <w:rFonts w:ascii="SimSun" w:eastAsia="SimSun" w:hAnsi="SimSun" w:cs="SimSun"/>
          <w:kern w:val="0"/>
          <w:szCs w:val="21"/>
        </w:rPr>
        <w:t>解：牦牛是青藏地区代表性的畜种，</w:t>
      </w:r>
      <w:r>
        <w:rPr>
          <w:rFonts w:ascii="Times New Roman" w:eastAsia="Times New Roman" w:hAnsi="Times New Roman" w:cs="Times New Roman"/>
          <w:kern w:val="0"/>
          <w:szCs w:val="21"/>
        </w:rPr>
        <w:t>A</w:t>
      </w:r>
      <w:r>
        <w:rPr>
          <w:rFonts w:ascii="SimSun" w:eastAsia="SimSun" w:hAnsi="SimSun" w:cs="SimSun"/>
          <w:kern w:val="0"/>
          <w:szCs w:val="21"/>
        </w:rPr>
        <w:t>错误；秦岭是我国南北方的地理界线，它穿过陕西省，</w:t>
      </w:r>
      <w:r>
        <w:rPr>
          <w:rFonts w:ascii="Times New Roman" w:eastAsia="Times New Roman" w:hAnsi="Times New Roman" w:cs="Times New Roman"/>
          <w:kern w:val="0"/>
          <w:szCs w:val="21"/>
        </w:rPr>
        <w:t>B</w:t>
      </w:r>
      <w:r>
        <w:rPr>
          <w:rFonts w:ascii="SimSun" w:eastAsia="SimSun" w:hAnsi="SimSun" w:cs="SimSun"/>
          <w:kern w:val="0"/>
          <w:szCs w:val="21"/>
        </w:rPr>
        <w:t>正确；中亚地区深居内陆，气候干旱，水源较少，</w:t>
      </w:r>
      <w:r>
        <w:rPr>
          <w:rFonts w:ascii="Times New Roman" w:eastAsia="Times New Roman" w:hAnsi="Times New Roman" w:cs="Times New Roman"/>
          <w:kern w:val="0"/>
          <w:szCs w:val="21"/>
        </w:rPr>
        <w:t>C</w:t>
      </w:r>
      <w:r>
        <w:rPr>
          <w:rFonts w:ascii="SimSun" w:eastAsia="SimSun" w:hAnsi="SimSun" w:cs="SimSun"/>
          <w:kern w:val="0"/>
          <w:szCs w:val="21"/>
        </w:rPr>
        <w:t>错误；中亚地区畜牧业发达，</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陕北纬度高，位于秦岭以北的黄土高原是温带季风气候，以温带落叶阔叶林为主；陕南纬度低位于秦岭以南是亚热带季风气候，以常绿阔叶林为主。</w:t>
      </w:r>
      <w:r>
        <w:rPr>
          <w:rFonts w:ascii="SimSun" w:eastAsia="SimSun" w:hAnsi="SimSun" w:cs="SimSun"/>
          <w:kern w:val="0"/>
          <w:szCs w:val="21"/>
        </w:rPr>
        <w:br/>
      </w:r>
      <w:r>
        <w:rPr>
          <w:rFonts w:ascii="SimSun" w:eastAsia="SimSun" w:hAnsi="SimSun" w:cs="SimSun"/>
          <w:kern w:val="0"/>
          <w:szCs w:val="21"/>
        </w:rPr>
        <w:t>本题考查陕西省的地理特征，理解解答即可。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12~13.</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解：读图可知，日本和澳大利亚四面临海，故</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日本以山地、丘陵为主，澳大利亚西部是低矮的高原，约占大陆总面积的</w:t>
      </w:r>
      <w:r>
        <w:rPr>
          <w:rFonts w:ascii="Times New Roman" w:eastAsia="Times New Roman" w:hAnsi="Times New Roman" w:cs="Times New Roman"/>
          <w:kern w:val="0"/>
          <w:szCs w:val="21"/>
        </w:rPr>
        <w:t>60%</w:t>
      </w:r>
      <w:r>
        <w:rPr>
          <w:rFonts w:ascii="SimSun" w:eastAsia="SimSun" w:hAnsi="SimSun" w:cs="SimSun"/>
          <w:kern w:val="0"/>
          <w:szCs w:val="21"/>
        </w:rPr>
        <w:t>，东部是大分水岭，</w:t>
      </w:r>
      <w:r>
        <w:rPr>
          <w:rFonts w:ascii="SimSun" w:eastAsia="SimSun" w:hAnsi="SimSun" w:cs="SimSun"/>
          <w:kern w:val="0"/>
          <w:szCs w:val="21"/>
        </w:rPr>
        <w:lastRenderedPageBreak/>
        <w:t>中部是平原；故澳大利亚地形以高原为主，故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日本有亚热带季风气候和温带季风气候，澳大利亚面积广大的热带沙漠气候和热带草原气候，以热带气候为主，故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日本森林资源丰富，澳大利亚森林资源不丰富，故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）日本是太平洋西北部的岛国，由北海道、本州、四国、九州</w:t>
      </w:r>
      <w:r>
        <w:rPr>
          <w:rFonts w:ascii="Times New Roman" w:eastAsia="Times New Roman" w:hAnsi="Times New Roman" w:cs="Times New Roman"/>
          <w:kern w:val="0"/>
          <w:szCs w:val="21"/>
        </w:rPr>
        <w:t>4</w:t>
      </w:r>
      <w:r>
        <w:rPr>
          <w:rFonts w:ascii="SimSun" w:eastAsia="SimSun" w:hAnsi="SimSun" w:cs="SimSun"/>
          <w:kern w:val="0"/>
          <w:szCs w:val="21"/>
        </w:rPr>
        <w:t>个大岛、数千个小岛及附近的海域组成。海岸线曲折，多优良港湾，经济发达，是世界上的强国，但是由于地域狭小，资源贫乏，是一个资源小国，对外依赖性较强；所以工业主要分布在太平洋沿岸和濑户内海沿岸的狭长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）澳大利亚是大洋洲面积最大的国家，也是世界上唯一独占整块大陆的国家；澳大利亚以热带沙漠气候和热带草原气候为主，畜牧业发达；因为羊特别多，被称为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w:t>
      </w:r>
      <w:r>
        <w:rPr>
          <w:rFonts w:ascii="SimSun" w:eastAsia="SimSun" w:hAnsi="SimSun" w:cs="SimSun"/>
          <w:kern w:val="0"/>
          <w:szCs w:val="21"/>
        </w:rPr>
        <w:t>是世界上放牧绵羊数量和出口羊毛最多的国家，所以</w:t>
      </w:r>
      <w:r>
        <w:rPr>
          <w:rFonts w:ascii="Times New Roman" w:eastAsia="Times New Roman" w:hAnsi="Times New Roman" w:cs="Times New Roman"/>
          <w:kern w:val="0"/>
          <w:szCs w:val="21"/>
        </w:rPr>
        <w:t>A</w:t>
      </w:r>
      <w:r>
        <w:rPr>
          <w:rFonts w:ascii="SimSun" w:eastAsia="SimSun" w:hAnsi="SimSun" w:cs="SimSun"/>
          <w:kern w:val="0"/>
          <w:szCs w:val="21"/>
        </w:rPr>
        <w:t>国被称为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；澳大利亚是世界上绵羊数最多和出口羊毛最多的国家，被称为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．大利亚因养羊数量和出口羊毛、羊肉最多的国家，被称为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本题考查了日本和澳大利亚的地形、资源、气候等独立知识点，结合教材知识点读图分析解答此题。</w:t>
      </w:r>
      <w:r>
        <w:rPr>
          <w:rFonts w:ascii="SimSun" w:eastAsia="SimSun" w:hAnsi="SimSun" w:cs="SimSun"/>
          <w:kern w:val="0"/>
          <w:szCs w:val="21"/>
        </w:rPr>
        <w:br/>
      </w:r>
      <w:r>
        <w:rPr>
          <w:rFonts w:ascii="SimSun" w:eastAsia="SimSun" w:hAnsi="SimSun" w:cs="SimSun"/>
          <w:kern w:val="0"/>
          <w:szCs w:val="21"/>
        </w:rPr>
        <w:t>解：读图可知，日本是群岛国家，澳大利亚是独占整个大陆的国家，故</w:t>
      </w:r>
      <w:r>
        <w:rPr>
          <w:rFonts w:ascii="SimSun" w:eastAsia="SimSun" w:hAnsi="SimSun" w:cs="SimSun"/>
          <w:kern w:val="0"/>
          <w:szCs w:val="21"/>
        </w:rPr>
        <w:t>①</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日本和澳大利亚经济发展水平高，均为发达国家，故</w:t>
      </w:r>
      <w:r>
        <w:rPr>
          <w:rFonts w:ascii="SimSun" w:eastAsia="SimSun" w:hAnsi="SimSun" w:cs="SimSun"/>
          <w:kern w:val="0"/>
          <w:szCs w:val="21"/>
        </w:rPr>
        <w:t>②</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日本矿产资源贫乏，工业原料和燃料需要进口；国内市场狭小，工业产</w:t>
      </w:r>
      <w:r>
        <w:rPr>
          <w:rFonts w:ascii="SimSun" w:eastAsia="SimSun" w:hAnsi="SimSun" w:cs="SimSun"/>
          <w:kern w:val="0"/>
          <w:szCs w:val="21"/>
        </w:rPr>
        <w:t>品需要出口，因此日本工业集中分布在太平洋沿岸，故</w:t>
      </w:r>
      <w:r>
        <w:rPr>
          <w:rFonts w:ascii="SimSun" w:eastAsia="SimSun" w:hAnsi="SimSun" w:cs="SimSun"/>
          <w:kern w:val="0"/>
          <w:szCs w:val="21"/>
        </w:rPr>
        <w:t>③</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澳大利亚煤矿主要分布在东部太平洋沿岸，铁矿主要分布在印度洋沿岸，故</w:t>
      </w:r>
      <w:r>
        <w:rPr>
          <w:rFonts w:ascii="SimSun" w:eastAsia="SimSun" w:hAnsi="SimSun" w:cs="SimSun"/>
          <w:kern w:val="0"/>
          <w:szCs w:val="21"/>
        </w:rPr>
        <w:t>④</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）日本是太平洋西北部的岛国，由北海道、本州、四国、九州</w:t>
      </w:r>
      <w:r>
        <w:rPr>
          <w:rFonts w:ascii="Times New Roman" w:eastAsia="Times New Roman" w:hAnsi="Times New Roman" w:cs="Times New Roman"/>
          <w:kern w:val="0"/>
          <w:szCs w:val="21"/>
        </w:rPr>
        <w:t>4</w:t>
      </w:r>
      <w:r>
        <w:rPr>
          <w:rFonts w:ascii="SimSun" w:eastAsia="SimSun" w:hAnsi="SimSun" w:cs="SimSun"/>
          <w:kern w:val="0"/>
          <w:szCs w:val="21"/>
        </w:rPr>
        <w:t>个大岛、数千个小岛及附近的海域组成。海岸线曲折，多优良港湾，经济发达，是世界上的强国，但是由于地域狭小，资源贫乏，是一个资源小国，对外依赖性较强。所以工业主要分布在太平洋沿岸和濑户内海沿岸的狭长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澳大利亚是大洋洲最大的国家，西北面与亚洲相邻，东濒太平洋，西临印度洋，南与南极大陆遥遥相望，是世界上唯一拥有整个大陆的国家；澳大利亚地形分为东、西、中三大纵裂带，西部是高原、中部是平原、东部是山地；澳大利亚气候类型多种多样，形成半环状的气候类型分布带；澳大利亚素有</w:t>
      </w:r>
      <w:r>
        <w:rPr>
          <w:rFonts w:ascii="SimSun" w:eastAsia="SimSun" w:hAnsi="SimSun" w:cs="SimSun"/>
          <w:kern w:val="0"/>
          <w:szCs w:val="21"/>
        </w:rPr>
        <w:t>“</w:t>
      </w:r>
      <w:r>
        <w:rPr>
          <w:rFonts w:ascii="SimSun" w:eastAsia="SimSun" w:hAnsi="SimSun" w:cs="SimSun"/>
          <w:kern w:val="0"/>
          <w:szCs w:val="21"/>
        </w:rPr>
        <w:t>骑在羊背上</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坐在矿车里</w:t>
      </w:r>
      <w:r>
        <w:rPr>
          <w:rFonts w:ascii="SimSun" w:eastAsia="SimSun" w:hAnsi="SimSun" w:cs="SimSun"/>
          <w:kern w:val="0"/>
          <w:szCs w:val="21"/>
        </w:rPr>
        <w:t>”</w:t>
      </w:r>
      <w:r>
        <w:rPr>
          <w:rFonts w:ascii="SimSun" w:eastAsia="SimSun" w:hAnsi="SimSun" w:cs="SimSun"/>
          <w:kern w:val="0"/>
          <w:szCs w:val="21"/>
        </w:rPr>
        <w:t>的国家之称。</w:t>
      </w:r>
      <w:r>
        <w:rPr>
          <w:rFonts w:ascii="SimSun" w:eastAsia="SimSun" w:hAnsi="SimSun" w:cs="SimSun"/>
          <w:kern w:val="0"/>
          <w:szCs w:val="21"/>
        </w:rPr>
        <w:br/>
      </w:r>
      <w:r>
        <w:rPr>
          <w:rFonts w:ascii="SimSun" w:eastAsia="SimSun" w:hAnsi="SimSun" w:cs="SimSun"/>
          <w:kern w:val="0"/>
          <w:szCs w:val="21"/>
        </w:rPr>
        <w:lastRenderedPageBreak/>
        <w:t>本题考查了日本和澳大利亚的海陆分布、资源及工业分布，结合教材知识点读图分析解答此题。</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14.</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解：读图可知，冰岛形似一个巨大的水母盘附在北极圈边缘，由于纬度高，气温低，冰川多，同时位</w:t>
      </w:r>
      <w:r>
        <w:rPr>
          <w:rFonts w:ascii="SimSun" w:eastAsia="SimSun" w:hAnsi="SimSun" w:cs="SimSun"/>
          <w:kern w:val="0"/>
          <w:szCs w:val="21"/>
        </w:rPr>
        <w:t>于亚欧板块与美洲板块的交界处，地壳不稳定，多火山和地震，冰岛被称为</w:t>
      </w:r>
      <w:r>
        <w:rPr>
          <w:rFonts w:ascii="SimSun" w:eastAsia="SimSun" w:hAnsi="SimSun" w:cs="SimSun"/>
          <w:kern w:val="0"/>
          <w:szCs w:val="21"/>
        </w:rPr>
        <w:t>“</w:t>
      </w:r>
      <w:r>
        <w:rPr>
          <w:rFonts w:ascii="SimSun" w:eastAsia="SimSun" w:hAnsi="SimSun" w:cs="SimSun"/>
          <w:kern w:val="0"/>
          <w:szCs w:val="21"/>
        </w:rPr>
        <w:t>冰与火之国</w:t>
      </w:r>
      <w:r>
        <w:rPr>
          <w:rFonts w:ascii="SimSun" w:eastAsia="SimSun" w:hAnsi="SimSun" w:cs="SimSun"/>
          <w:kern w:val="0"/>
          <w:szCs w:val="21"/>
        </w:rPr>
        <w:t>”</w:t>
      </w:r>
      <w:r>
        <w:rPr>
          <w:rFonts w:ascii="SimSun" w:eastAsia="SimSun" w:hAnsi="SimSun" w:cs="SimSun"/>
          <w:kern w:val="0"/>
          <w:szCs w:val="21"/>
        </w:rPr>
        <w:t>，故</w:t>
      </w:r>
      <w:r>
        <w:rPr>
          <w:rFonts w:ascii="SimSun" w:eastAsia="SimSun" w:hAnsi="SimSun" w:cs="SimSun"/>
          <w:kern w:val="0"/>
          <w:szCs w:val="21"/>
        </w:rPr>
        <w:t>②④</w:t>
      </w:r>
      <w:r>
        <w:rPr>
          <w:rFonts w:ascii="SimSun" w:eastAsia="SimSun" w:hAnsi="SimSun" w:cs="SimSun"/>
          <w:kern w:val="0"/>
          <w:szCs w:val="21"/>
        </w:rPr>
        <w:t>正确，</w:t>
      </w:r>
      <w:r>
        <w:rPr>
          <w:rFonts w:ascii="SimSun" w:eastAsia="SimSun" w:hAnsi="SimSun" w:cs="SimSun"/>
          <w:kern w:val="0"/>
          <w:szCs w:val="21"/>
        </w:rPr>
        <w:t>①③</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冰岛是北大西洋中的一个岛国。位于大西洋和北冰洋的交汇处，地处大西洋中脊上，是一个多火山、地质活动频繁的国家。内陆主要是平原地貌，境内多分布沙质地、冷却的熔岩平原和冰川。冰岛虽然位于北极圈边缘，但受北大西洋暖流影响气候适宜。</w:t>
      </w:r>
      <w:r>
        <w:rPr>
          <w:rFonts w:ascii="SimSun" w:eastAsia="SimSun" w:hAnsi="SimSun" w:cs="SimSun"/>
          <w:kern w:val="0"/>
          <w:szCs w:val="21"/>
        </w:rPr>
        <w:br/>
      </w:r>
      <w:r>
        <w:rPr>
          <w:rFonts w:ascii="SimSun" w:eastAsia="SimSun" w:hAnsi="SimSun" w:cs="SimSun"/>
          <w:kern w:val="0"/>
          <w:szCs w:val="21"/>
        </w:rPr>
        <w:t>本题考查冰岛的地理位置及其特点，读图分析解答此题。</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15~16.</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解：淄博烧烤火爆</w:t>
      </w:r>
      <w:r>
        <w:rPr>
          <w:rFonts w:ascii="SimSun" w:eastAsia="SimSun" w:hAnsi="SimSun" w:cs="SimSun"/>
          <w:kern w:val="0"/>
          <w:szCs w:val="21"/>
        </w:rPr>
        <w:t>“</w:t>
      </w:r>
      <w:r>
        <w:rPr>
          <w:rFonts w:ascii="SimSun" w:eastAsia="SimSun" w:hAnsi="SimSun" w:cs="SimSun"/>
          <w:kern w:val="0"/>
          <w:szCs w:val="21"/>
        </w:rPr>
        <w:t>出圈</w:t>
      </w:r>
      <w:r>
        <w:rPr>
          <w:rFonts w:ascii="SimSun" w:eastAsia="SimSun" w:hAnsi="SimSun" w:cs="SimSun"/>
          <w:kern w:val="0"/>
          <w:szCs w:val="21"/>
        </w:rPr>
        <w:t>”</w:t>
      </w:r>
      <w:r>
        <w:rPr>
          <w:rFonts w:ascii="SimSun" w:eastAsia="SimSun" w:hAnsi="SimSun" w:cs="SimSun"/>
          <w:kern w:val="0"/>
          <w:szCs w:val="21"/>
        </w:rPr>
        <w:t>的原因主要是因为</w:t>
      </w:r>
      <w:r>
        <w:rPr>
          <w:rFonts w:ascii="SimSun" w:eastAsia="SimSun" w:hAnsi="SimSun" w:cs="SimSun"/>
          <w:kern w:val="0"/>
          <w:szCs w:val="21"/>
        </w:rPr>
        <w:t>①</w:t>
      </w:r>
      <w:r>
        <w:rPr>
          <w:rFonts w:ascii="SimSun" w:eastAsia="SimSun" w:hAnsi="SimSun" w:cs="SimSun"/>
          <w:kern w:val="0"/>
          <w:szCs w:val="21"/>
        </w:rPr>
        <w:t>位于山东省中部地区，位置适中，交通便</w:t>
      </w:r>
      <w:r>
        <w:rPr>
          <w:rFonts w:ascii="SimSun" w:eastAsia="SimSun" w:hAnsi="SimSun" w:cs="SimSun"/>
          <w:kern w:val="0"/>
          <w:szCs w:val="21"/>
        </w:rPr>
        <w:t>利；</w:t>
      </w:r>
      <w:r>
        <w:rPr>
          <w:rFonts w:ascii="SimSun" w:eastAsia="SimSun" w:hAnsi="SimSun" w:cs="SimSun"/>
          <w:kern w:val="0"/>
          <w:szCs w:val="21"/>
        </w:rPr>
        <w:t>②</w:t>
      </w:r>
      <w:r>
        <w:rPr>
          <w:rFonts w:ascii="SimSun" w:eastAsia="SimSun" w:hAnsi="SimSun" w:cs="SimSun"/>
          <w:kern w:val="0"/>
          <w:szCs w:val="21"/>
        </w:rPr>
        <w:t>网络媒体的宣传影响力度大；</w:t>
      </w:r>
      <w:r>
        <w:rPr>
          <w:rFonts w:ascii="SimSun" w:eastAsia="SimSun" w:hAnsi="SimSun" w:cs="SimSun"/>
          <w:kern w:val="0"/>
          <w:szCs w:val="21"/>
        </w:rPr>
        <w:t>③</w:t>
      </w:r>
      <w:r>
        <w:rPr>
          <w:rFonts w:ascii="SimSun" w:eastAsia="SimSun" w:hAnsi="SimSun" w:cs="SimSun"/>
          <w:kern w:val="0"/>
          <w:szCs w:val="21"/>
        </w:rPr>
        <w:t>当地政策支持，</w:t>
      </w:r>
      <w:r>
        <w:rPr>
          <w:rFonts w:ascii="SimSun" w:eastAsia="SimSun" w:hAnsi="SimSun" w:cs="SimSun"/>
          <w:kern w:val="0"/>
          <w:szCs w:val="21"/>
        </w:rPr>
        <w:t>④</w:t>
      </w:r>
      <w:r>
        <w:rPr>
          <w:rFonts w:ascii="SimSun" w:eastAsia="SimSun" w:hAnsi="SimSun" w:cs="SimSun"/>
          <w:kern w:val="0"/>
          <w:szCs w:val="21"/>
        </w:rPr>
        <w:t>东邻潍坊蔬菜种植基地，菜品多价格低等。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淄博位于中国华东地区、山东省中部，地处黄河三角洲高效生态经济区、山东半岛蓝色经济区两大国家战略经济区与省会城市群经济圈的重要交汇处，南依沂蒙山区与临沂接壤，北临华北平原与东营、滨州相接，东接潍坊，西与省会济南接壤。</w:t>
      </w:r>
      <w:r>
        <w:rPr>
          <w:rFonts w:ascii="SimSun" w:eastAsia="SimSun" w:hAnsi="SimSun" w:cs="SimSun"/>
          <w:kern w:val="0"/>
          <w:szCs w:val="21"/>
        </w:rPr>
        <w:br/>
      </w:r>
      <w:r>
        <w:rPr>
          <w:rFonts w:ascii="SimSun" w:eastAsia="SimSun" w:hAnsi="SimSun" w:cs="SimSun"/>
          <w:kern w:val="0"/>
          <w:szCs w:val="21"/>
        </w:rPr>
        <w:t>本题主要考查山东省淄博市烧烤火爆</w:t>
      </w:r>
      <w:r>
        <w:rPr>
          <w:rFonts w:ascii="SimSun" w:eastAsia="SimSun" w:hAnsi="SimSun" w:cs="SimSun"/>
          <w:kern w:val="0"/>
          <w:szCs w:val="21"/>
        </w:rPr>
        <w:t>“</w:t>
      </w:r>
      <w:r>
        <w:rPr>
          <w:rFonts w:ascii="SimSun" w:eastAsia="SimSun" w:hAnsi="SimSun" w:cs="SimSun"/>
          <w:kern w:val="0"/>
          <w:szCs w:val="21"/>
        </w:rPr>
        <w:t>出圈</w:t>
      </w:r>
      <w:r>
        <w:rPr>
          <w:rFonts w:ascii="SimSun" w:eastAsia="SimSun" w:hAnsi="SimSun" w:cs="SimSun"/>
          <w:kern w:val="0"/>
          <w:szCs w:val="21"/>
        </w:rPr>
        <w:t>”</w:t>
      </w:r>
      <w:r>
        <w:rPr>
          <w:rFonts w:ascii="SimSun" w:eastAsia="SimSun" w:hAnsi="SimSun" w:cs="SimSun"/>
          <w:kern w:val="0"/>
          <w:szCs w:val="21"/>
        </w:rPr>
        <w:t>的原因，理解回答即可。</w:t>
      </w:r>
      <w:r>
        <w:rPr>
          <w:rFonts w:ascii="SimSun" w:eastAsia="SimSun" w:hAnsi="SimSun" w:cs="SimSun"/>
          <w:kern w:val="0"/>
          <w:szCs w:val="21"/>
        </w:rPr>
        <w:br/>
      </w:r>
      <w:r>
        <w:rPr>
          <w:rFonts w:ascii="SimSun" w:eastAsia="SimSun" w:hAnsi="SimSun" w:cs="SimSun"/>
          <w:kern w:val="0"/>
          <w:szCs w:val="21"/>
        </w:rPr>
        <w:t>解：淄博烧烤</w:t>
      </w:r>
      <w:r>
        <w:rPr>
          <w:rFonts w:ascii="SimSun" w:eastAsia="SimSun" w:hAnsi="SimSun" w:cs="SimSun"/>
          <w:kern w:val="0"/>
          <w:szCs w:val="21"/>
        </w:rPr>
        <w:t>“</w:t>
      </w:r>
      <w:r>
        <w:rPr>
          <w:rFonts w:ascii="SimSun" w:eastAsia="SimSun" w:hAnsi="SimSun" w:cs="SimSun"/>
          <w:kern w:val="0"/>
          <w:szCs w:val="21"/>
        </w:rPr>
        <w:t>现象</w:t>
      </w:r>
      <w:r>
        <w:rPr>
          <w:rFonts w:ascii="SimSun" w:eastAsia="SimSun" w:hAnsi="SimSun" w:cs="SimSun"/>
          <w:kern w:val="0"/>
          <w:szCs w:val="21"/>
        </w:rPr>
        <w:t>”</w:t>
      </w:r>
      <w:r>
        <w:rPr>
          <w:rFonts w:ascii="SimSun" w:eastAsia="SimSun" w:hAnsi="SimSun" w:cs="SimSun"/>
          <w:kern w:val="0"/>
          <w:szCs w:val="21"/>
        </w:rPr>
        <w:t>对淄博当地带来的积极影响主要体现在增加当地财政收人；加速产业转型，带动旅游等相关产业发展。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淄</w:t>
      </w:r>
      <w:r>
        <w:rPr>
          <w:rFonts w:ascii="SimSun" w:eastAsia="SimSun" w:hAnsi="SimSun" w:cs="SimSun"/>
          <w:kern w:val="0"/>
          <w:szCs w:val="21"/>
        </w:rPr>
        <w:t>博地处山东省东北部，位于北方地区，山东省简称鲁，行政中心济南，是鲁菜的发源地；因靠近渤海和黄海，海鲜质优价廉；主要的粮食作物为小麦；植被为温带落叶阔叶林，风景宜人；淄博进行产业转型升级可以通过鼓励多种经营，政府大力支持，开发本地特色旅游资源，打造旅游品牌，完善基础设施，加强服务业的管理等。</w:t>
      </w:r>
      <w:r>
        <w:rPr>
          <w:rFonts w:ascii="SimSun" w:eastAsia="SimSun" w:hAnsi="SimSun" w:cs="SimSun"/>
          <w:kern w:val="0"/>
          <w:szCs w:val="21"/>
        </w:rPr>
        <w:br/>
      </w:r>
      <w:r>
        <w:rPr>
          <w:rFonts w:ascii="SimSun" w:eastAsia="SimSun" w:hAnsi="SimSun" w:cs="SimSun"/>
          <w:kern w:val="0"/>
          <w:szCs w:val="21"/>
        </w:rPr>
        <w:t>本题考查淄博烧烤</w:t>
      </w:r>
      <w:r>
        <w:rPr>
          <w:rFonts w:ascii="SimSun" w:eastAsia="SimSun" w:hAnsi="SimSun" w:cs="SimSun"/>
          <w:kern w:val="0"/>
          <w:szCs w:val="21"/>
        </w:rPr>
        <w:t>“</w:t>
      </w:r>
      <w:r>
        <w:rPr>
          <w:rFonts w:ascii="SimSun" w:eastAsia="SimSun" w:hAnsi="SimSun" w:cs="SimSun"/>
          <w:kern w:val="0"/>
          <w:szCs w:val="21"/>
        </w:rPr>
        <w:t>现象</w:t>
      </w:r>
      <w:r>
        <w:rPr>
          <w:rFonts w:ascii="SimSun" w:eastAsia="SimSun" w:hAnsi="SimSun" w:cs="SimSun"/>
          <w:kern w:val="0"/>
          <w:szCs w:val="21"/>
        </w:rPr>
        <w:t>”</w:t>
      </w:r>
      <w:r>
        <w:rPr>
          <w:rFonts w:ascii="SimSun" w:eastAsia="SimSun" w:hAnsi="SimSun" w:cs="SimSun"/>
          <w:kern w:val="0"/>
          <w:szCs w:val="21"/>
        </w:rPr>
        <w:t>对淄博当地带来的积极影响，理解回答即可。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lastRenderedPageBreak/>
        <w:t>17~18.</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解：根据图中信息，结合所学内容可以判断出该聚落背靠菩山，菩山位于该村落的北部，可以在冬季阻挡南下的冷空气，有利于冬季</w:t>
      </w:r>
      <w:r>
        <w:rPr>
          <w:rFonts w:ascii="SimSun" w:eastAsia="SimSun" w:hAnsi="SimSun" w:cs="SimSun"/>
          <w:kern w:val="0"/>
          <w:szCs w:val="21"/>
        </w:rPr>
        <w:t>防寒，</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南邻河流与冬季通风关系较小，</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村落巷道的布局交通便利，便于联系，</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生态区具有涵养水源的功能，但是灌溉用水主要来自于河流，</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聚落的空间形态受地形、河流、交通等条件的共同影响，在地形相对平坦的地区，大多会形成团块状的聚落；在地形相对狭窄的地区，大多会形成条带状的聚落；临近河流与道路的聚落，多为沿河流与道路延伸的条带状的聚落。</w:t>
      </w:r>
      <w:r>
        <w:rPr>
          <w:rFonts w:ascii="SimSun" w:eastAsia="SimSun" w:hAnsi="SimSun" w:cs="SimSun"/>
          <w:kern w:val="0"/>
          <w:szCs w:val="21"/>
        </w:rPr>
        <w:br/>
      </w:r>
      <w:r>
        <w:rPr>
          <w:rFonts w:ascii="SimSun" w:eastAsia="SimSun" w:hAnsi="SimSun" w:cs="SimSun"/>
          <w:kern w:val="0"/>
          <w:szCs w:val="21"/>
        </w:rPr>
        <w:t>本题难度适中，主要考查了影响聚落分布的因素，获取图文中信息即可。</w:t>
      </w:r>
      <w:r>
        <w:rPr>
          <w:rFonts w:ascii="SimSun" w:eastAsia="SimSun" w:hAnsi="SimSun" w:cs="SimSun"/>
          <w:kern w:val="0"/>
          <w:szCs w:val="21"/>
        </w:rPr>
        <w:br/>
      </w:r>
      <w:r>
        <w:rPr>
          <w:rFonts w:ascii="SimSun" w:eastAsia="SimSun" w:hAnsi="SimSun" w:cs="SimSun"/>
          <w:kern w:val="0"/>
          <w:szCs w:val="21"/>
        </w:rPr>
        <w:t>解：实现</w:t>
      </w:r>
      <w:r>
        <w:rPr>
          <w:rFonts w:ascii="SimSun" w:eastAsia="SimSun" w:hAnsi="SimSun" w:cs="SimSun"/>
          <w:kern w:val="0"/>
          <w:szCs w:val="21"/>
        </w:rPr>
        <w:t>“</w:t>
      </w:r>
      <w:r>
        <w:rPr>
          <w:rFonts w:ascii="SimSun" w:eastAsia="SimSun" w:hAnsi="SimSun" w:cs="SimSun"/>
          <w:kern w:val="0"/>
          <w:szCs w:val="21"/>
        </w:rPr>
        <w:t>绿</w:t>
      </w:r>
      <w:r>
        <w:rPr>
          <w:rFonts w:ascii="SimSun" w:eastAsia="SimSun" w:hAnsi="SimSun" w:cs="SimSun"/>
          <w:kern w:val="0"/>
          <w:szCs w:val="21"/>
        </w:rPr>
        <w:t>”</w:t>
      </w:r>
      <w:r>
        <w:rPr>
          <w:rFonts w:ascii="SimSun" w:eastAsia="SimSun" w:hAnsi="SimSun" w:cs="SimSun"/>
          <w:kern w:val="0"/>
          <w:szCs w:val="21"/>
        </w:rPr>
        <w:t>持续发展理念，当地采取的措施中最合理的是保护传统</w:t>
      </w:r>
      <w:r>
        <w:rPr>
          <w:rFonts w:ascii="SimSun" w:eastAsia="SimSun" w:hAnsi="SimSun" w:cs="SimSun"/>
          <w:kern w:val="0"/>
          <w:szCs w:val="21"/>
        </w:rPr>
        <w:t>建筑，发展文化旅游。拆除古代民居，建设现代楼房；停止农业活动，以上做法不正确。大力发展经济，提高农民收人的前提是不以牺牲环境为代价。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绿色发展理念以人与自然和谐为价值取向，以绿色低碳循环为主要原则，以生态文明建设为基本抓手。绿色发展从内涵看，绿色发展是在传统发展基础上的一种模式创新。</w:t>
      </w:r>
      <w:r>
        <w:rPr>
          <w:rFonts w:ascii="SimSun" w:eastAsia="SimSun" w:hAnsi="SimSun" w:cs="SimSun"/>
          <w:kern w:val="0"/>
          <w:szCs w:val="21"/>
        </w:rPr>
        <w:br/>
      </w:r>
      <w:r>
        <w:rPr>
          <w:rFonts w:ascii="SimSun" w:eastAsia="SimSun" w:hAnsi="SimSun" w:cs="SimSun"/>
          <w:kern w:val="0"/>
          <w:szCs w:val="21"/>
        </w:rPr>
        <w:t>本题考查实现</w:t>
      </w:r>
      <w:r>
        <w:rPr>
          <w:rFonts w:ascii="SimSun" w:eastAsia="SimSun" w:hAnsi="SimSun" w:cs="SimSun"/>
          <w:kern w:val="0"/>
          <w:szCs w:val="21"/>
        </w:rPr>
        <w:t>“</w:t>
      </w:r>
      <w:r>
        <w:rPr>
          <w:rFonts w:ascii="SimSun" w:eastAsia="SimSun" w:hAnsi="SimSun" w:cs="SimSun"/>
          <w:kern w:val="0"/>
          <w:szCs w:val="21"/>
        </w:rPr>
        <w:t>绿</w:t>
      </w:r>
      <w:r>
        <w:rPr>
          <w:rFonts w:ascii="SimSun" w:eastAsia="SimSun" w:hAnsi="SimSun" w:cs="SimSun"/>
          <w:kern w:val="0"/>
          <w:szCs w:val="21"/>
        </w:rPr>
        <w:t>”</w:t>
      </w:r>
      <w:r>
        <w:rPr>
          <w:rFonts w:ascii="SimSun" w:eastAsia="SimSun" w:hAnsi="SimSun" w:cs="SimSun"/>
          <w:kern w:val="0"/>
          <w:szCs w:val="21"/>
        </w:rPr>
        <w:t>持续发展理念的措施，理解解答即可。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19~20.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解：湖北省作为长江径流里程最长的省份，生态地位极为特殊，是南水北调中线工程水源区和三峡坝区所在地，也是长江重要涵养水源地和国家重要生态屏障，肩负着</w:t>
      </w:r>
      <w:r>
        <w:rPr>
          <w:rFonts w:ascii="SimSun" w:eastAsia="SimSun" w:hAnsi="SimSun" w:cs="SimSun"/>
          <w:kern w:val="0"/>
          <w:szCs w:val="21"/>
        </w:rPr>
        <w:t>“</w:t>
      </w:r>
      <w:r>
        <w:rPr>
          <w:rFonts w:ascii="SimSun" w:eastAsia="SimSun" w:hAnsi="SimSun" w:cs="SimSun"/>
          <w:kern w:val="0"/>
          <w:szCs w:val="21"/>
        </w:rPr>
        <w:t>一库净水北送、一江清水东流</w:t>
      </w:r>
      <w:r>
        <w:rPr>
          <w:rFonts w:ascii="SimSun" w:eastAsia="SimSun" w:hAnsi="SimSun" w:cs="SimSun"/>
          <w:kern w:val="0"/>
          <w:szCs w:val="21"/>
        </w:rPr>
        <w:t>”</w:t>
      </w:r>
      <w:r>
        <w:rPr>
          <w:rFonts w:ascii="SimSun" w:eastAsia="SimSun" w:hAnsi="SimSun" w:cs="SimSun"/>
          <w:kern w:val="0"/>
          <w:szCs w:val="21"/>
        </w:rPr>
        <w:t>的重要使命。湖北省简称鄂。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长江发源于唐古拉山，最后注入东海，全长</w:t>
      </w:r>
      <w:r>
        <w:rPr>
          <w:rFonts w:ascii="Times New Roman" w:eastAsia="Times New Roman" w:hAnsi="Times New Roman" w:cs="Times New Roman"/>
          <w:kern w:val="0"/>
          <w:szCs w:val="21"/>
        </w:rPr>
        <w:t>6300</w:t>
      </w:r>
      <w:r>
        <w:rPr>
          <w:rFonts w:ascii="SimSun" w:eastAsia="SimSun" w:hAnsi="SimSun" w:cs="SimSun"/>
          <w:kern w:val="0"/>
          <w:szCs w:val="21"/>
        </w:rPr>
        <w:t>千米，是我国第一长河；长江上、中、下游的分界线分别是：宜昌、湖口，长江上游奔流于山高谷深的横断山区，落差大，江流湍急，水能资源十分丰富。</w:t>
      </w:r>
      <w:r>
        <w:rPr>
          <w:rFonts w:ascii="SimSun" w:eastAsia="SimSun" w:hAnsi="SimSun" w:cs="SimSun"/>
          <w:kern w:val="0"/>
          <w:szCs w:val="21"/>
        </w:rPr>
        <w:br/>
      </w:r>
      <w:r>
        <w:rPr>
          <w:rFonts w:ascii="SimSun" w:eastAsia="SimSun" w:hAnsi="SimSun" w:cs="SimSun"/>
          <w:kern w:val="0"/>
          <w:szCs w:val="21"/>
        </w:rPr>
        <w:t>本题主要考查长江流经的省份，难度适宜。</w:t>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①</w:t>
      </w:r>
      <w:r>
        <w:rPr>
          <w:rFonts w:ascii="SimSun" w:eastAsia="SimSun" w:hAnsi="SimSun" w:cs="SimSun"/>
          <w:kern w:val="0"/>
          <w:szCs w:val="21"/>
        </w:rPr>
        <w:t>长江上游的退耕还林，可以防止水土流失，有利于</w:t>
      </w:r>
      <w:r>
        <w:rPr>
          <w:rFonts w:ascii="SimSun" w:eastAsia="SimSun" w:hAnsi="SimSun" w:cs="SimSun"/>
          <w:kern w:val="0"/>
          <w:szCs w:val="21"/>
        </w:rPr>
        <w:t>“</w:t>
      </w:r>
      <w:r>
        <w:rPr>
          <w:rFonts w:ascii="SimSun" w:eastAsia="SimSun" w:hAnsi="SimSun" w:cs="SimSun"/>
          <w:kern w:val="0"/>
          <w:szCs w:val="21"/>
        </w:rPr>
        <w:t>一江清水东流</w:t>
      </w:r>
      <w:r>
        <w:rPr>
          <w:rFonts w:ascii="SimSun" w:eastAsia="SimSun" w:hAnsi="SimSun" w:cs="SimSun"/>
          <w:kern w:val="0"/>
          <w:szCs w:val="21"/>
        </w:rPr>
        <w:t>”</w:t>
      </w:r>
      <w:r>
        <w:rPr>
          <w:rFonts w:ascii="SimSun" w:eastAsia="SimSun" w:hAnsi="SimSun" w:cs="SimSun"/>
          <w:kern w:val="0"/>
          <w:szCs w:val="21"/>
        </w:rPr>
        <w:t>，符</w:t>
      </w:r>
      <w:r>
        <w:rPr>
          <w:rFonts w:ascii="SimSun" w:eastAsia="SimSun" w:hAnsi="SimSun" w:cs="SimSun"/>
          <w:kern w:val="0"/>
          <w:szCs w:val="21"/>
        </w:rPr>
        <w:t>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中游的围湖造田会使得湖泊调蓄能力下降，容易引发洪涝灾害还林，不利于</w:t>
      </w:r>
      <w:r>
        <w:rPr>
          <w:rFonts w:ascii="SimSun" w:eastAsia="SimSun" w:hAnsi="SimSun" w:cs="SimSun"/>
          <w:kern w:val="0"/>
          <w:szCs w:val="21"/>
        </w:rPr>
        <w:t>“</w:t>
      </w:r>
      <w:r>
        <w:rPr>
          <w:rFonts w:ascii="SimSun" w:eastAsia="SimSun" w:hAnsi="SimSun" w:cs="SimSun"/>
          <w:kern w:val="0"/>
          <w:szCs w:val="21"/>
        </w:rPr>
        <w:t>一江清水东流</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lastRenderedPageBreak/>
        <w:t>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下游加大重工业生产规模，会加强水污染，不利于</w:t>
      </w:r>
      <w:r>
        <w:rPr>
          <w:rFonts w:ascii="SimSun" w:eastAsia="SimSun" w:hAnsi="SimSun" w:cs="SimSun"/>
          <w:kern w:val="0"/>
          <w:szCs w:val="21"/>
        </w:rPr>
        <w:t>“</w:t>
      </w:r>
      <w:r>
        <w:rPr>
          <w:rFonts w:ascii="SimSun" w:eastAsia="SimSun" w:hAnsi="SimSun" w:cs="SimSun"/>
          <w:kern w:val="0"/>
          <w:szCs w:val="21"/>
        </w:rPr>
        <w:t>一江清水东流</w:t>
      </w:r>
      <w:r>
        <w:rPr>
          <w:rFonts w:ascii="SimSun" w:eastAsia="SimSun" w:hAnsi="SimSun" w:cs="SimSun"/>
          <w:kern w:val="0"/>
          <w:szCs w:val="21"/>
        </w:rPr>
        <w:t>”</w:t>
      </w:r>
      <w:r>
        <w:rPr>
          <w:rFonts w:ascii="SimSun" w:eastAsia="SimSun" w:hAnsi="SimSun" w:cs="SimSun"/>
          <w:kern w:val="0"/>
          <w:szCs w:val="21"/>
        </w:rPr>
        <w:t>，不符合题意。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加强沿线生态环境监测，便于及时采取措施干预流域内生态破坏和环境污染行为，有利于</w:t>
      </w:r>
      <w:r>
        <w:rPr>
          <w:rFonts w:ascii="SimSun" w:eastAsia="SimSun" w:hAnsi="SimSun" w:cs="SimSun"/>
          <w:kern w:val="0"/>
          <w:szCs w:val="21"/>
        </w:rPr>
        <w:t>“</w:t>
      </w:r>
      <w:r>
        <w:rPr>
          <w:rFonts w:ascii="SimSun" w:eastAsia="SimSun" w:hAnsi="SimSun" w:cs="SimSun"/>
          <w:kern w:val="0"/>
          <w:szCs w:val="21"/>
        </w:rPr>
        <w:t>一江清水东流</w:t>
      </w:r>
      <w:r>
        <w:rPr>
          <w:rFonts w:ascii="SimSun" w:eastAsia="SimSun" w:hAnsi="SimSun" w:cs="SimSun"/>
          <w:kern w:val="0"/>
          <w:szCs w:val="21"/>
        </w:rPr>
        <w:t>”</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长江是我国第一大河，长江流域的发展应遵循生态优先、绿色发展理念。上游地区禁止乱砍滥伐，植树造林，防止上游的水土流失；中下游地区退田还湖，疏通河道。</w:t>
      </w:r>
      <w:r>
        <w:rPr>
          <w:rFonts w:ascii="SimSun" w:eastAsia="SimSun" w:hAnsi="SimSun" w:cs="SimSun"/>
          <w:kern w:val="0"/>
          <w:szCs w:val="21"/>
        </w:rPr>
        <w:br/>
      </w:r>
      <w:r>
        <w:rPr>
          <w:rFonts w:ascii="SimSun" w:eastAsia="SimSun" w:hAnsi="SimSun" w:cs="SimSun"/>
          <w:kern w:val="0"/>
          <w:szCs w:val="21"/>
        </w:rPr>
        <w:t>本题主要考查长江的相关知识，难度适宜。</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21</w:t>
      </w:r>
      <w:r>
        <w:rPr>
          <w:rFonts w:ascii="Times New Roman" w:eastAsia="Times New Roman" w:hAnsi="Times New Roman" w:cs="Times New Roman"/>
          <w:color w:val="3333FF"/>
          <w:kern w:val="0"/>
          <w:sz w:val="24"/>
          <w:szCs w:val="24"/>
        </w:rPr>
        <w:t>.</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解：根据题干提供的材料可知，</w:t>
      </w:r>
      <w:r>
        <w:rPr>
          <w:rFonts w:ascii="Times New Roman" w:eastAsia="Times New Roman" w:hAnsi="Times New Roman" w:cs="Times New Roman"/>
          <w:kern w:val="0"/>
          <w:szCs w:val="21"/>
        </w:rPr>
        <w:t>2022</w:t>
      </w:r>
      <w:r>
        <w:rPr>
          <w:rFonts w:ascii="SimSun" w:eastAsia="SimSun" w:hAnsi="SimSun" w:cs="SimSun"/>
          <w:kern w:val="0"/>
          <w:szCs w:val="21"/>
        </w:rPr>
        <w:t>全国出人口</w:t>
      </w:r>
      <w:r>
        <w:rPr>
          <w:rFonts w:ascii="Times New Roman" w:eastAsia="Times New Roman" w:hAnsi="Times New Roman" w:cs="Times New Roman"/>
          <w:kern w:val="0"/>
          <w:szCs w:val="21"/>
        </w:rPr>
        <w:t>956</w:t>
      </w:r>
      <w:r>
        <w:rPr>
          <w:rFonts w:ascii="SimSun" w:eastAsia="SimSun" w:hAnsi="SimSun" w:cs="SimSun"/>
          <w:kern w:val="0"/>
          <w:szCs w:val="21"/>
        </w:rPr>
        <w:t>万</w:t>
      </w:r>
      <w:r>
        <w:rPr>
          <w:rFonts w:ascii="Times New Roman" w:eastAsia="Times New Roman" w:hAnsi="Times New Roman" w:cs="Times New Roman"/>
          <w:kern w:val="0"/>
          <w:szCs w:val="21"/>
        </w:rPr>
        <w:t>65</w:t>
      </w:r>
      <w:r>
        <w:rPr>
          <w:rFonts w:ascii="SimSun" w:eastAsia="SimSun" w:hAnsi="SimSun" w:cs="SimSun"/>
          <w:kern w:val="0"/>
          <w:szCs w:val="21"/>
        </w:rPr>
        <w:t>岁以上人，死亡人口</w:t>
      </w:r>
      <w:r>
        <w:rPr>
          <w:rFonts w:ascii="Times New Roman" w:eastAsia="Times New Roman" w:hAnsi="Times New Roman" w:cs="Times New Roman"/>
          <w:kern w:val="0"/>
          <w:szCs w:val="21"/>
        </w:rPr>
        <w:t>1041</w:t>
      </w:r>
      <w:r>
        <w:rPr>
          <w:rFonts w:ascii="SimSun" w:eastAsia="SimSun" w:hAnsi="SimSun" w:cs="SimSun"/>
          <w:kern w:val="0"/>
          <w:szCs w:val="21"/>
        </w:rPr>
        <w:t>万人，人口自然增长率为</w:t>
      </w:r>
      <w:r>
        <w:rPr>
          <w:rFonts w:ascii="Times New Roman" w:eastAsia="Times New Roman" w:hAnsi="Times New Roman" w:cs="Times New Roman"/>
          <w:kern w:val="0"/>
          <w:szCs w:val="21"/>
        </w:rPr>
        <w:t>-0.60%</w:t>
      </w:r>
      <w:r>
        <w:rPr>
          <w:rFonts w:ascii="SimSun" w:eastAsia="SimSun" w:hAnsi="SimSun" w:cs="SimSun"/>
          <w:kern w:val="0"/>
          <w:szCs w:val="21"/>
        </w:rPr>
        <w:t>，因此</w:t>
      </w:r>
      <w:r>
        <w:rPr>
          <w:rFonts w:ascii="Times New Roman" w:eastAsia="Times New Roman" w:hAnsi="Times New Roman" w:cs="Times New Roman"/>
          <w:kern w:val="0"/>
          <w:szCs w:val="21"/>
        </w:rPr>
        <w:t>2022</w:t>
      </w:r>
      <w:r>
        <w:rPr>
          <w:rFonts w:ascii="SimSun" w:eastAsia="SimSun" w:hAnsi="SimSun" w:cs="SimSun"/>
          <w:kern w:val="0"/>
          <w:szCs w:val="21"/>
        </w:rPr>
        <w:t>年末人口总数减少，故</w:t>
      </w:r>
      <w:r>
        <w:rPr>
          <w:rFonts w:ascii="SimSun" w:eastAsia="SimSun" w:hAnsi="SimSun" w:cs="SimSun"/>
          <w:kern w:val="0"/>
          <w:szCs w:val="21"/>
        </w:rPr>
        <w:t>①</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读图可知，</w:t>
      </w:r>
      <w:r>
        <w:rPr>
          <w:rFonts w:ascii="Times New Roman" w:eastAsia="Times New Roman" w:hAnsi="Times New Roman" w:cs="Times New Roman"/>
          <w:kern w:val="0"/>
          <w:szCs w:val="21"/>
        </w:rPr>
        <w:t>2022</w:t>
      </w:r>
      <w:r>
        <w:rPr>
          <w:rFonts w:ascii="SimSun" w:eastAsia="SimSun" w:hAnsi="SimSun" w:cs="SimSun"/>
          <w:kern w:val="0"/>
          <w:szCs w:val="21"/>
        </w:rPr>
        <w:t>年末老龄化人口占比</w:t>
      </w:r>
      <w:r>
        <w:rPr>
          <w:rFonts w:ascii="Times New Roman" w:eastAsia="Times New Roman" w:hAnsi="Times New Roman" w:cs="Times New Roman"/>
          <w:kern w:val="0"/>
          <w:szCs w:val="21"/>
        </w:rPr>
        <w:t>14.9%</w:t>
      </w:r>
      <w:r>
        <w:rPr>
          <w:rFonts w:ascii="SimSun" w:eastAsia="SimSun" w:hAnsi="SimSun" w:cs="SimSun"/>
          <w:kern w:val="0"/>
          <w:szCs w:val="21"/>
        </w:rPr>
        <w:t>，比</w:t>
      </w:r>
      <w:r>
        <w:rPr>
          <w:rFonts w:ascii="Times New Roman" w:eastAsia="Times New Roman" w:hAnsi="Times New Roman" w:cs="Times New Roman"/>
          <w:kern w:val="0"/>
          <w:szCs w:val="21"/>
        </w:rPr>
        <w:t>2023</w:t>
      </w:r>
      <w:r>
        <w:rPr>
          <w:rFonts w:ascii="SimSun" w:eastAsia="SimSun" w:hAnsi="SimSun" w:cs="SimSun"/>
          <w:kern w:val="0"/>
          <w:szCs w:val="21"/>
        </w:rPr>
        <w:t>年人口老龄化加剧，人口年龄结构不合理，故</w:t>
      </w:r>
      <w:r>
        <w:rPr>
          <w:rFonts w:ascii="SimSun" w:eastAsia="SimSun" w:hAnsi="SimSun" w:cs="SimSun"/>
          <w:kern w:val="0"/>
          <w:szCs w:val="21"/>
        </w:rPr>
        <w:t>②</w:t>
      </w:r>
      <w:r>
        <w:rPr>
          <w:rFonts w:ascii="SimSun" w:eastAsia="SimSun" w:hAnsi="SimSun" w:cs="SimSun"/>
          <w:kern w:val="0"/>
          <w:szCs w:val="21"/>
        </w:rPr>
        <w:t>错误，</w:t>
      </w:r>
      <w:r>
        <w:rPr>
          <w:rFonts w:ascii="SimSun" w:eastAsia="SimSun" w:hAnsi="SimSun" w:cs="SimSun"/>
          <w:kern w:val="0"/>
          <w:szCs w:val="21"/>
        </w:rPr>
        <w:t>③</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读图可知，</w:t>
      </w:r>
      <w:r>
        <w:rPr>
          <w:rFonts w:ascii="Times New Roman" w:eastAsia="Times New Roman" w:hAnsi="Times New Roman" w:cs="Times New Roman"/>
          <w:kern w:val="0"/>
          <w:szCs w:val="21"/>
        </w:rPr>
        <w:t>2022</w:t>
      </w:r>
      <w:r>
        <w:rPr>
          <w:rFonts w:ascii="SimSun" w:eastAsia="SimSun" w:hAnsi="SimSun" w:cs="SimSun"/>
          <w:kern w:val="0"/>
          <w:szCs w:val="21"/>
        </w:rPr>
        <w:t>年末劳动力占比还很大，故</w:t>
      </w:r>
      <w:r>
        <w:rPr>
          <w:rFonts w:ascii="SimSun" w:eastAsia="SimSun" w:hAnsi="SimSun" w:cs="SimSun"/>
          <w:kern w:val="0"/>
          <w:szCs w:val="21"/>
        </w:rPr>
        <w:t>④</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随着经济的发展和人们生活水平的提高，我国人均寿命得到延长，由于计划生育政策的实施，我国人口快速增长的局面得到一定程度的缓和，但我国人口老龄化现</w:t>
      </w:r>
      <w:r>
        <w:rPr>
          <w:rFonts w:ascii="SimSun" w:eastAsia="SimSun" w:hAnsi="SimSun" w:cs="SimSun"/>
          <w:kern w:val="0"/>
          <w:szCs w:val="21"/>
        </w:rPr>
        <w:t>象严重。</w:t>
      </w:r>
      <w:r>
        <w:rPr>
          <w:rFonts w:ascii="SimSun" w:eastAsia="SimSun" w:hAnsi="SimSun" w:cs="SimSun"/>
          <w:kern w:val="0"/>
          <w:szCs w:val="21"/>
        </w:rPr>
        <w:br/>
      </w:r>
      <w:r>
        <w:rPr>
          <w:rFonts w:ascii="SimSun" w:eastAsia="SimSun" w:hAnsi="SimSun" w:cs="SimSun"/>
          <w:kern w:val="0"/>
          <w:szCs w:val="21"/>
        </w:rPr>
        <w:t>本题考查了人口数量的变化，解题的关键是从图文中获取信息并调用相关知识进行解答。</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22~23.</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解：读图可知，图示区域是青藏地区。青藏地区年降水量西北少，东南多；湖泊众多，多为内流湖；发源于本区的河流大部分自西向东流；城市主要分布在东南部和南部。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青藏地区的主体是号称</w:t>
      </w:r>
      <w:r>
        <w:rPr>
          <w:rFonts w:ascii="SimSun" w:eastAsia="SimSun" w:hAnsi="SimSun" w:cs="SimSun"/>
          <w:kern w:val="0"/>
          <w:szCs w:val="21"/>
        </w:rPr>
        <w:t>“</w:t>
      </w:r>
      <w:r>
        <w:rPr>
          <w:rFonts w:ascii="SimSun" w:eastAsia="SimSun" w:hAnsi="SimSun" w:cs="SimSun"/>
          <w:kern w:val="0"/>
          <w:szCs w:val="21"/>
        </w:rPr>
        <w:t>世界屋脊</w:t>
      </w:r>
      <w:r>
        <w:rPr>
          <w:rFonts w:ascii="SimSun" w:eastAsia="SimSun" w:hAnsi="SimSun" w:cs="SimSun"/>
          <w:kern w:val="0"/>
          <w:szCs w:val="21"/>
        </w:rPr>
        <w:t>”</w:t>
      </w:r>
      <w:r>
        <w:rPr>
          <w:rFonts w:ascii="SimSun" w:eastAsia="SimSun" w:hAnsi="SimSun" w:cs="SimSun"/>
          <w:kern w:val="0"/>
          <w:szCs w:val="21"/>
        </w:rPr>
        <w:t>的青藏高原，青藏地区地势高、气温低，形成了</w:t>
      </w:r>
      <w:r>
        <w:rPr>
          <w:rFonts w:ascii="SimSun" w:eastAsia="SimSun" w:hAnsi="SimSun" w:cs="SimSun"/>
          <w:kern w:val="0"/>
          <w:szCs w:val="21"/>
        </w:rPr>
        <w:t>“</w:t>
      </w:r>
      <w:r>
        <w:rPr>
          <w:rFonts w:ascii="SimSun" w:eastAsia="SimSun" w:hAnsi="SimSun" w:cs="SimSun"/>
          <w:kern w:val="0"/>
          <w:szCs w:val="21"/>
        </w:rPr>
        <w:t>高、寒</w:t>
      </w:r>
      <w:r>
        <w:rPr>
          <w:rFonts w:ascii="SimSun" w:eastAsia="SimSun" w:hAnsi="SimSun" w:cs="SimSun"/>
          <w:kern w:val="0"/>
          <w:szCs w:val="21"/>
        </w:rPr>
        <w:t>”</w:t>
      </w:r>
      <w:r>
        <w:rPr>
          <w:rFonts w:ascii="SimSun" w:eastAsia="SimSun" w:hAnsi="SimSun" w:cs="SimSun"/>
          <w:kern w:val="0"/>
          <w:szCs w:val="21"/>
        </w:rPr>
        <w:t>的地理特征，高原上雪山连绵、冰川广布。</w:t>
      </w:r>
      <w:r>
        <w:rPr>
          <w:rFonts w:ascii="SimSun" w:eastAsia="SimSun" w:hAnsi="SimSun" w:cs="SimSun"/>
          <w:kern w:val="0"/>
          <w:szCs w:val="21"/>
        </w:rPr>
        <w:br/>
      </w:r>
      <w:r>
        <w:rPr>
          <w:rFonts w:ascii="SimSun" w:eastAsia="SimSun" w:hAnsi="SimSun" w:cs="SimSun"/>
          <w:kern w:val="0"/>
          <w:szCs w:val="21"/>
        </w:rPr>
        <w:t>本题主要考查青藏地区的地理特征，结合所学知识点理解解答即可。</w:t>
      </w:r>
      <w:r>
        <w:rPr>
          <w:rFonts w:ascii="SimSun" w:eastAsia="SimSun" w:hAnsi="SimSun" w:cs="SimSun"/>
          <w:kern w:val="0"/>
          <w:szCs w:val="21"/>
        </w:rPr>
        <w:br/>
      </w:r>
      <w:r>
        <w:rPr>
          <w:rFonts w:ascii="SimSun" w:eastAsia="SimSun" w:hAnsi="SimSun" w:cs="SimSun"/>
          <w:kern w:val="0"/>
          <w:szCs w:val="21"/>
        </w:rPr>
        <w:t>解：青藏地区气候高寒，只有河谷地带由于海拔较低，气温较高，加之水源充足，地形平坦，土壤肥沃，适合种植业发展，形成河谷农业。青藏地区的河谷农业以青海的湟水谷地、西藏的雅鲁藏布江谷地最为典型。青藏地区主要的农作物有喜温凉的青稞、小麦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青藏地区的主体是号称</w:t>
      </w:r>
      <w:r>
        <w:rPr>
          <w:rFonts w:ascii="SimSun" w:eastAsia="SimSun" w:hAnsi="SimSun" w:cs="SimSun"/>
          <w:kern w:val="0"/>
          <w:szCs w:val="21"/>
        </w:rPr>
        <w:t>“</w:t>
      </w:r>
      <w:r>
        <w:rPr>
          <w:rFonts w:ascii="SimSun" w:eastAsia="SimSun" w:hAnsi="SimSun" w:cs="SimSun"/>
          <w:kern w:val="0"/>
          <w:szCs w:val="21"/>
        </w:rPr>
        <w:t>世界屋脊</w:t>
      </w:r>
      <w:r>
        <w:rPr>
          <w:rFonts w:ascii="SimSun" w:eastAsia="SimSun" w:hAnsi="SimSun" w:cs="SimSun"/>
          <w:kern w:val="0"/>
          <w:szCs w:val="21"/>
        </w:rPr>
        <w:t>”</w:t>
      </w:r>
      <w:r>
        <w:rPr>
          <w:rFonts w:ascii="SimSun" w:eastAsia="SimSun" w:hAnsi="SimSun" w:cs="SimSun"/>
          <w:kern w:val="0"/>
          <w:szCs w:val="21"/>
        </w:rPr>
        <w:t>的青藏高原，青藏地区地势高、气温低，形成了</w:t>
      </w:r>
      <w:r>
        <w:rPr>
          <w:rFonts w:ascii="SimSun" w:eastAsia="SimSun" w:hAnsi="SimSun" w:cs="SimSun"/>
          <w:kern w:val="0"/>
          <w:szCs w:val="21"/>
        </w:rPr>
        <w:t>“</w:t>
      </w:r>
      <w:r>
        <w:rPr>
          <w:rFonts w:ascii="SimSun" w:eastAsia="SimSun" w:hAnsi="SimSun" w:cs="SimSun"/>
          <w:kern w:val="0"/>
          <w:szCs w:val="21"/>
        </w:rPr>
        <w:t>高、寒</w:t>
      </w:r>
      <w:r>
        <w:rPr>
          <w:rFonts w:ascii="SimSun" w:eastAsia="SimSun" w:hAnsi="SimSun" w:cs="SimSun"/>
          <w:kern w:val="0"/>
          <w:szCs w:val="21"/>
        </w:rPr>
        <w:t>”</w:t>
      </w:r>
      <w:r>
        <w:rPr>
          <w:rFonts w:ascii="SimSun" w:eastAsia="SimSun" w:hAnsi="SimSun" w:cs="SimSun"/>
          <w:kern w:val="0"/>
          <w:szCs w:val="21"/>
        </w:rPr>
        <w:t>的地理特征，高原上雪山连绵、冰川广布。</w:t>
      </w:r>
      <w:r>
        <w:rPr>
          <w:rFonts w:ascii="SimSun" w:eastAsia="SimSun" w:hAnsi="SimSun" w:cs="SimSun"/>
          <w:kern w:val="0"/>
          <w:szCs w:val="21"/>
        </w:rPr>
        <w:br/>
      </w:r>
      <w:r>
        <w:rPr>
          <w:rFonts w:ascii="SimSun" w:eastAsia="SimSun" w:hAnsi="SimSun" w:cs="SimSun"/>
          <w:kern w:val="0"/>
          <w:szCs w:val="21"/>
        </w:rPr>
        <w:t>本题考查了青藏高原河谷农业的特点，解答此题的关键是知道青藏地区的地理环境特点。</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24~25.</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10</w:t>
      </w:r>
      <w:r>
        <w:rPr>
          <w:rFonts w:ascii="SimSun" w:eastAsia="SimSun" w:hAnsi="SimSun" w:cs="SimSun"/>
          <w:kern w:val="0"/>
          <w:szCs w:val="21"/>
        </w:rPr>
        <w:t>月</w:t>
      </w:r>
      <w:r>
        <w:rPr>
          <w:rFonts w:ascii="Times New Roman" w:eastAsia="Times New Roman" w:hAnsi="Times New Roman" w:cs="Times New Roman"/>
          <w:kern w:val="0"/>
          <w:szCs w:val="21"/>
        </w:rPr>
        <w:t>1</w:t>
      </w:r>
      <w:r>
        <w:rPr>
          <w:rFonts w:ascii="Times New Roman" w:eastAsia="Times New Roman" w:hAnsi="Times New Roman" w:cs="Times New Roman"/>
          <w:kern w:val="0"/>
          <w:szCs w:val="21"/>
        </w:rPr>
        <w:t>6</w:t>
      </w:r>
      <w:r>
        <w:rPr>
          <w:rFonts w:ascii="SimSun" w:eastAsia="SimSun" w:hAnsi="SimSun" w:cs="SimSun"/>
          <w:kern w:val="0"/>
          <w:szCs w:val="21"/>
        </w:rPr>
        <w:t>日，党的二十大在北京胜利召开。会议期间，正值北京的秋季，可能在北京欣赏到香山枫叶变红，</w:t>
      </w:r>
      <w:r>
        <w:rPr>
          <w:rFonts w:ascii="Times New Roman" w:eastAsia="Times New Roman" w:hAnsi="Times New Roman" w:cs="Times New Roman"/>
          <w:kern w:val="0"/>
          <w:szCs w:val="21"/>
        </w:rPr>
        <w:t>D</w:t>
      </w:r>
      <w:r>
        <w:rPr>
          <w:rFonts w:ascii="SimSun" w:eastAsia="SimSun" w:hAnsi="SimSun" w:cs="SimSun"/>
          <w:kern w:val="0"/>
          <w:szCs w:val="21"/>
        </w:rPr>
        <w:t>正确；玉渊潭樱花盛开为春季景观，圆明园荷花绽放为夏季景观，故宫银装素裹为冬季景观，排除</w:t>
      </w:r>
      <w:r>
        <w:rPr>
          <w:rFonts w:ascii="Times New Roman" w:eastAsia="Times New Roman" w:hAnsi="Times New Roman" w:cs="Times New Roman"/>
          <w:kern w:val="0"/>
          <w:szCs w:val="21"/>
        </w:rPr>
        <w:t>ABC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北京属于温带季风气候，具有春季干旱多风、夏季高温多雨、秋季晴爽宜人、冬季寒冷干燥的特点。</w:t>
      </w:r>
      <w:r>
        <w:rPr>
          <w:rFonts w:ascii="SimSun" w:eastAsia="SimSun" w:hAnsi="SimSun" w:cs="SimSun"/>
          <w:kern w:val="0"/>
          <w:szCs w:val="21"/>
        </w:rPr>
        <w:br/>
      </w:r>
      <w:r>
        <w:rPr>
          <w:rFonts w:ascii="SimSun" w:eastAsia="SimSun" w:hAnsi="SimSun" w:cs="SimSun"/>
          <w:kern w:val="0"/>
          <w:szCs w:val="21"/>
        </w:rPr>
        <w:t>本题考查北极四季的景观特点，理解解答即可。</w:t>
      </w:r>
      <w:r>
        <w:rPr>
          <w:rFonts w:ascii="SimSun" w:eastAsia="SimSun" w:hAnsi="SimSun" w:cs="SimSun"/>
          <w:kern w:val="0"/>
          <w:szCs w:val="21"/>
        </w:rPr>
        <w:br/>
      </w:r>
      <w:r>
        <w:rPr>
          <w:rFonts w:ascii="SimSun" w:eastAsia="SimSun" w:hAnsi="SimSun" w:cs="SimSun"/>
          <w:kern w:val="0"/>
          <w:szCs w:val="21"/>
        </w:rPr>
        <w:t>解：北京温带季风气候显著；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北京河流的汛期在夏季；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北京市的城市职能是政治中心、文化中心、国际交往中心；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北京是国际化的大都市，应严格控制城市规模和人口数量。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北京市位于太行山、燕山和华北平原的结合部，是中华人民共和国的首都，全国的政治、文化、交通、科研、教育中心，也是世界上著名的历史文化名城和国际化大都市。</w:t>
      </w:r>
      <w:r>
        <w:rPr>
          <w:rFonts w:ascii="SimSun" w:eastAsia="SimSun" w:hAnsi="SimSun" w:cs="SimSun"/>
          <w:kern w:val="0"/>
          <w:szCs w:val="21"/>
        </w:rPr>
        <w:br/>
      </w:r>
      <w:r>
        <w:rPr>
          <w:rFonts w:ascii="SimSun" w:eastAsia="SimSun" w:hAnsi="SimSun" w:cs="SimSun"/>
          <w:kern w:val="0"/>
          <w:szCs w:val="21"/>
        </w:rPr>
        <w:t>考查北京的概况，要结合所学知识逐一分析解答即可。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26.</w:t>
      </w:r>
      <w:r>
        <w:rPr>
          <w:rFonts w:ascii="SimSun" w:eastAsia="SimSun" w:hAnsi="SimSun" w:cs="SimSun"/>
          <w:color w:val="3333FF"/>
          <w:kern w:val="0"/>
          <w:szCs w:val="21"/>
        </w:rPr>
        <w:t>【答案】</w:t>
      </w:r>
      <w:r>
        <w:rPr>
          <w:rFonts w:ascii="SimSun" w:eastAsia="SimSun" w:hAnsi="SimSun" w:cs="SimSun"/>
          <w:kern w:val="0"/>
          <w:szCs w:val="21"/>
        </w:rPr>
        <w:t>临海</w:t>
      </w:r>
      <w:r>
        <w:rPr>
          <w:rFonts w:ascii="Times New Roman" w:eastAsia="Times New Roman" w:hAnsi="Times New Roman" w:cs="Times New Roman"/>
          <w:kern w:val="0"/>
          <w:szCs w:val="21"/>
        </w:rPr>
        <w:t xml:space="preserve">  </w:t>
      </w:r>
      <w:r>
        <w:rPr>
          <w:rFonts w:ascii="SimSun" w:eastAsia="SimSun" w:hAnsi="SimSun" w:cs="SimSun"/>
          <w:kern w:val="0"/>
          <w:szCs w:val="21"/>
        </w:rPr>
        <w:t>内陆</w:t>
      </w:r>
      <w:r>
        <w:rPr>
          <w:rFonts w:ascii="Times New Roman" w:eastAsia="Times New Roman" w:hAnsi="Times New Roman" w:cs="Times New Roman"/>
          <w:kern w:val="0"/>
          <w:szCs w:val="21"/>
        </w:rPr>
        <w:t xml:space="preserve">  </w:t>
      </w:r>
      <w:r>
        <w:rPr>
          <w:rFonts w:ascii="SimSun" w:eastAsia="SimSun" w:hAnsi="SimSun" w:cs="SimSun"/>
          <w:kern w:val="0"/>
          <w:szCs w:val="21"/>
        </w:rPr>
        <w:t>地形以平原为主，气候终年温和多雨，适合多汁牧草的生长</w:t>
      </w:r>
      <w:r>
        <w:rPr>
          <w:rFonts w:ascii="Times New Roman" w:eastAsia="Times New Roman" w:hAnsi="Times New Roman" w:cs="Times New Roman"/>
          <w:kern w:val="0"/>
          <w:szCs w:val="21"/>
        </w:rPr>
        <w:t xml:space="preserve">  </w:t>
      </w:r>
      <w:r>
        <w:rPr>
          <w:rFonts w:ascii="SimSun" w:eastAsia="SimSun" w:hAnsi="SimSun" w:cs="SimSun"/>
          <w:kern w:val="0"/>
          <w:szCs w:val="21"/>
        </w:rPr>
        <w:t>流动沙丘广布，让风沙从桥下通过，避免风沙掩埋路轨</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）甲（欧洲西部）、乙（新疆维吾尔自治区）均是</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的核心区域。地形：甲区域以平原为主；乙区域以山地和盆地为主：气候：甲区域温带海洋性气候为主，降水丰</w:t>
      </w:r>
      <w:r>
        <w:rPr>
          <w:rFonts w:ascii="SimSun" w:eastAsia="SimSun" w:hAnsi="SimSun" w:cs="SimSun"/>
          <w:kern w:val="0"/>
          <w:szCs w:val="21"/>
        </w:rPr>
        <w:t>富，气温日较差和年较差小；乙区域温带大陆性气候为主，降水较少，气温日较差和年较差大。河流：甲区域河流密集，水量丰富，多为外流河；乙区域河流稀少，水量较少，多为内流河等。乙新疆地处内陆，甲欧洲西部临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）借助一辆辆满载的中欧班列，甲区域的</w:t>
      </w:r>
      <w:r>
        <w:rPr>
          <w:rFonts w:ascii="SimSun" w:eastAsia="SimSun" w:hAnsi="SimSun" w:cs="SimSun"/>
          <w:kern w:val="0"/>
          <w:szCs w:val="21"/>
        </w:rPr>
        <w:t>“</w:t>
      </w:r>
      <w:r>
        <w:rPr>
          <w:rFonts w:ascii="SimSun" w:eastAsia="SimSun" w:hAnsi="SimSun" w:cs="SimSun"/>
          <w:kern w:val="0"/>
          <w:szCs w:val="21"/>
        </w:rPr>
        <w:t>跨境奶酪</w:t>
      </w:r>
      <w:r>
        <w:rPr>
          <w:rFonts w:ascii="SimSun" w:eastAsia="SimSun" w:hAnsi="SimSun" w:cs="SimSun"/>
          <w:kern w:val="0"/>
          <w:szCs w:val="21"/>
        </w:rPr>
        <w:t>”</w:t>
      </w:r>
      <w:r>
        <w:rPr>
          <w:rFonts w:ascii="SimSun" w:eastAsia="SimSun" w:hAnsi="SimSun" w:cs="SimSun"/>
          <w:kern w:val="0"/>
          <w:szCs w:val="21"/>
        </w:rPr>
        <w:t>等乳制品源源不断地输送到中国。甲区域</w:t>
      </w:r>
      <w:r>
        <w:rPr>
          <w:rFonts w:ascii="SimSun" w:eastAsia="SimSun" w:hAnsi="SimSun" w:cs="SimSun"/>
          <w:kern w:val="0"/>
          <w:szCs w:val="21"/>
        </w:rPr>
        <w:lastRenderedPageBreak/>
        <w:t>欧洲西部乳制品发达的自然原因是地形以平原为主，气候终年温和多雨，适合多汁牧草的生长。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）一般而言，交通建设遇河架桥，和若铁路未见河流，却修建数座特大桥，其</w:t>
      </w:r>
      <w:r>
        <w:rPr>
          <w:rFonts w:ascii="SimSun" w:eastAsia="SimSun" w:hAnsi="SimSun" w:cs="SimSun"/>
          <w:kern w:val="0"/>
          <w:szCs w:val="21"/>
        </w:rPr>
        <w:t>“</w:t>
      </w:r>
      <w:r>
        <w:rPr>
          <w:rFonts w:ascii="SimSun" w:eastAsia="SimSun" w:hAnsi="SimSun" w:cs="SimSun"/>
          <w:kern w:val="0"/>
          <w:szCs w:val="21"/>
        </w:rPr>
        <w:t>无水架桥</w:t>
      </w:r>
      <w:r>
        <w:rPr>
          <w:rFonts w:ascii="SimSun" w:eastAsia="SimSun" w:hAnsi="SimSun" w:cs="SimSun"/>
          <w:kern w:val="0"/>
          <w:szCs w:val="21"/>
        </w:rPr>
        <w:t>”</w:t>
      </w:r>
      <w:r>
        <w:rPr>
          <w:rFonts w:ascii="SimSun" w:eastAsia="SimSun" w:hAnsi="SimSun" w:cs="SimSun"/>
          <w:kern w:val="0"/>
          <w:szCs w:val="21"/>
        </w:rPr>
        <w:t>的自然原因是流动沙丘广布，让风沙从桥下通过，避免风沙掩埋路轨；人文原因是：经济发展好，资金充足；建设水平高，为架桥提供技术保障。和若铁路的贯通让</w:t>
      </w:r>
      <w:r>
        <w:rPr>
          <w:rFonts w:ascii="SimSun" w:eastAsia="SimSun" w:hAnsi="SimSun" w:cs="SimSun"/>
          <w:kern w:val="0"/>
          <w:szCs w:val="21"/>
        </w:rPr>
        <w:t>“</w:t>
      </w:r>
      <w:r>
        <w:rPr>
          <w:rFonts w:ascii="SimSun" w:eastAsia="SimSun" w:hAnsi="SimSun" w:cs="SimSun"/>
          <w:kern w:val="0"/>
          <w:szCs w:val="21"/>
        </w:rPr>
        <w:t>死亡之海</w:t>
      </w:r>
      <w:r>
        <w:rPr>
          <w:rFonts w:ascii="SimSun" w:eastAsia="SimSun" w:hAnsi="SimSun" w:cs="SimSun"/>
          <w:kern w:val="0"/>
          <w:szCs w:val="21"/>
        </w:rPr>
        <w:t>”</w:t>
      </w:r>
      <w:r>
        <w:rPr>
          <w:rFonts w:ascii="SimSun" w:eastAsia="SimSun" w:hAnsi="SimSun" w:cs="SimSun"/>
          <w:kern w:val="0"/>
          <w:szCs w:val="21"/>
        </w:rPr>
        <w:t>活了起来，该铁路的开通对区域发展的有利影响有：方便沿线人们出行、便利货物运输、带动沿线资源开发、完善新疆铁路网结构、维护民族团结、巩固边疆国防、助力乡村振兴等。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）临海；内陆；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）地形以平原为主，气候终年温和多雨，适合多汁牧草的生长；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）流动沙</w:t>
      </w:r>
      <w:r>
        <w:rPr>
          <w:rFonts w:ascii="SimSun" w:eastAsia="SimSun" w:hAnsi="SimSun" w:cs="SimSun"/>
          <w:kern w:val="0"/>
          <w:szCs w:val="21"/>
        </w:rPr>
        <w:t>丘广布，让风沙从桥下通过，避免风沙掩埋路轨；方便沿线人们出行、便利货物运输、带动沿线资源开发、完善新疆铁路网结构、维护民族团结、巩固边疆国防、助力乡村振兴。</w:t>
      </w:r>
      <w:r>
        <w:rPr>
          <w:rFonts w:ascii="SimSun" w:eastAsia="SimSun" w:hAnsi="SimSun" w:cs="SimSun"/>
          <w:kern w:val="0"/>
          <w:szCs w:val="21"/>
        </w:rPr>
        <w:b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是</w:t>
      </w:r>
      <w:r>
        <w:rPr>
          <w:rFonts w:ascii="SimSun" w:eastAsia="SimSun" w:hAnsi="SimSun" w:cs="SimSun"/>
          <w:kern w:val="0"/>
          <w:szCs w:val="21"/>
        </w:rPr>
        <w:t>“</w:t>
      </w:r>
      <w:r>
        <w:rPr>
          <w:rFonts w:ascii="SimSun" w:eastAsia="SimSun" w:hAnsi="SimSun" w:cs="SimSun"/>
          <w:kern w:val="0"/>
          <w:szCs w:val="21"/>
        </w:rPr>
        <w:t>丝绸之路经济带</w:t>
      </w:r>
      <w:r>
        <w:rPr>
          <w:rFonts w:ascii="SimSun" w:eastAsia="SimSun" w:hAnsi="SimSun" w:cs="SimSun"/>
          <w:kern w:val="0"/>
          <w:szCs w:val="21"/>
        </w:rPr>
        <w:t>”</w:t>
      </w:r>
      <w:r>
        <w:rPr>
          <w:rFonts w:ascii="SimSun" w:eastAsia="SimSun" w:hAnsi="SimSun" w:cs="SimSun"/>
          <w:kern w:val="0"/>
          <w:szCs w:val="21"/>
        </w:rPr>
        <w:t>和</w:t>
      </w:r>
      <w:r>
        <w:rPr>
          <w:rFonts w:ascii="SimSun" w:eastAsia="SimSun" w:hAnsi="SimSun" w:cs="SimSun"/>
          <w:kern w:val="0"/>
          <w:szCs w:val="21"/>
        </w:rPr>
        <w:t>“</w:t>
      </w:r>
      <w:r>
        <w:rPr>
          <w:rFonts w:ascii="Times New Roman" w:eastAsia="Times New Roman" w:hAnsi="Times New Roman" w:cs="Times New Roman"/>
          <w:kern w:val="0"/>
          <w:szCs w:val="21"/>
        </w:rPr>
        <w:t>21</w:t>
      </w:r>
      <w:r>
        <w:rPr>
          <w:rFonts w:ascii="SimSun" w:eastAsia="SimSun" w:hAnsi="SimSun" w:cs="SimSun"/>
          <w:kern w:val="0"/>
          <w:szCs w:val="21"/>
        </w:rPr>
        <w:t>世纪海上丝绸之路</w:t>
      </w:r>
      <w:r>
        <w:rPr>
          <w:rFonts w:ascii="SimSun" w:eastAsia="SimSun" w:hAnsi="SimSun" w:cs="SimSun"/>
          <w:kern w:val="0"/>
          <w:szCs w:val="21"/>
        </w:rPr>
        <w:t>”</w:t>
      </w:r>
      <w:r>
        <w:rPr>
          <w:rFonts w:ascii="SimSun" w:eastAsia="SimSun" w:hAnsi="SimSun" w:cs="SimSun"/>
          <w:kern w:val="0"/>
          <w:szCs w:val="21"/>
        </w:rPr>
        <w:t>的简称。</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的建设，促进了沿线各国经济发展与合作；</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倡议涵盖亚洲、欧洲和非洲。</w:t>
      </w:r>
      <w:r>
        <w:rPr>
          <w:rFonts w:ascii="SimSun" w:eastAsia="SimSun" w:hAnsi="SimSun" w:cs="SimSun"/>
          <w:kern w:val="0"/>
          <w:szCs w:val="21"/>
        </w:rPr>
        <w:t>“</w:t>
      </w:r>
      <w:r>
        <w:rPr>
          <w:rFonts w:ascii="SimSun" w:eastAsia="SimSun" w:hAnsi="SimSun" w:cs="SimSun"/>
          <w:kern w:val="0"/>
          <w:szCs w:val="21"/>
        </w:rPr>
        <w:t>上丝绸之路</w:t>
      </w:r>
      <w:r>
        <w:rPr>
          <w:rFonts w:ascii="SimSun" w:eastAsia="SimSun" w:hAnsi="SimSun" w:cs="SimSun"/>
          <w:kern w:val="0"/>
          <w:szCs w:val="21"/>
        </w:rPr>
        <w:t>”</w:t>
      </w:r>
      <w:r>
        <w:rPr>
          <w:rFonts w:ascii="SimSun" w:eastAsia="SimSun" w:hAnsi="SimSun" w:cs="SimSun"/>
          <w:kern w:val="0"/>
          <w:szCs w:val="21"/>
        </w:rPr>
        <w:t>经过南海、太平洋、马六甲海峡、印度洋、红海、苏伊士运河、地中海、直布罗陀海峡，进入大西洋，到达欧洲西部。</w:t>
      </w:r>
      <w:r>
        <w:rPr>
          <w:rFonts w:ascii="SimSun" w:eastAsia="SimSun" w:hAnsi="SimSun" w:cs="SimSun"/>
          <w:kern w:val="0"/>
          <w:szCs w:val="21"/>
        </w:rPr>
        <w:br/>
      </w:r>
      <w:r>
        <w:rPr>
          <w:rFonts w:ascii="SimSun" w:eastAsia="SimSun" w:hAnsi="SimSun" w:cs="SimSun"/>
          <w:kern w:val="0"/>
          <w:szCs w:val="21"/>
        </w:rPr>
        <w:t>本题考查</w:t>
      </w:r>
      <w:r>
        <w:rPr>
          <w:rFonts w:ascii="SimSun" w:eastAsia="SimSun" w:hAnsi="SimSun" w:cs="SimSun"/>
          <w:kern w:val="0"/>
          <w:szCs w:val="21"/>
        </w:rPr>
        <w:t>“</w:t>
      </w:r>
      <w:r>
        <w:rPr>
          <w:rFonts w:ascii="SimSun" w:eastAsia="SimSun" w:hAnsi="SimSun" w:cs="SimSun"/>
          <w:kern w:val="0"/>
          <w:szCs w:val="21"/>
        </w:rPr>
        <w:t>一带一路</w:t>
      </w:r>
      <w:r>
        <w:rPr>
          <w:rFonts w:ascii="SimSun" w:eastAsia="SimSun" w:hAnsi="SimSun" w:cs="SimSun"/>
          <w:kern w:val="0"/>
          <w:szCs w:val="21"/>
        </w:rPr>
        <w:t>”</w:t>
      </w:r>
      <w:r>
        <w:rPr>
          <w:rFonts w:ascii="SimSun" w:eastAsia="SimSun" w:hAnsi="SimSun" w:cs="SimSun"/>
          <w:kern w:val="0"/>
          <w:szCs w:val="21"/>
        </w:rPr>
        <w:t>和若铁路的相关知识点，知识点较多，结合所学知识点和题干中的信</w:t>
      </w:r>
      <w:r>
        <w:rPr>
          <w:rFonts w:ascii="SimSun" w:eastAsia="SimSun" w:hAnsi="SimSun" w:cs="SimSun"/>
          <w:kern w:val="0"/>
          <w:szCs w:val="21"/>
        </w:rPr>
        <w:t>息理解解答即可。</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27.</w:t>
      </w:r>
      <w:r>
        <w:rPr>
          <w:rFonts w:ascii="SimSun" w:eastAsia="SimSun" w:hAnsi="SimSun" w:cs="SimSun"/>
          <w:color w:val="3333FF"/>
          <w:kern w:val="0"/>
          <w:szCs w:val="21"/>
        </w:rPr>
        <w:t>【答案】</w:t>
      </w:r>
      <w:r>
        <w:rPr>
          <w:rFonts w:ascii="SimSun" w:eastAsia="SimSun" w:hAnsi="SimSun" w:cs="SimSun"/>
          <w:kern w:val="0"/>
          <w:szCs w:val="21"/>
        </w:rPr>
        <w:t>热带</w:t>
      </w:r>
      <w:r>
        <w:rPr>
          <w:rFonts w:ascii="Times New Roman" w:eastAsia="Times New Roman" w:hAnsi="Times New Roman" w:cs="Times New Roman"/>
          <w:kern w:val="0"/>
          <w:szCs w:val="21"/>
        </w:rPr>
        <w:t xml:space="preserve">  </w:t>
      </w:r>
      <w:r>
        <w:rPr>
          <w:rFonts w:ascii="SimSun" w:eastAsia="SimSun" w:hAnsi="SimSun" w:cs="SimSun"/>
          <w:kern w:val="0"/>
          <w:szCs w:val="21"/>
        </w:rPr>
        <w:t>赤道</w:t>
      </w:r>
      <w:r>
        <w:rPr>
          <w:rFonts w:ascii="Times New Roman" w:eastAsia="Times New Roman" w:hAnsi="Times New Roman" w:cs="Times New Roman"/>
          <w:kern w:val="0"/>
          <w:szCs w:val="21"/>
        </w:rPr>
        <w:t xml:space="preserve">  </w:t>
      </w:r>
      <w:r>
        <w:rPr>
          <w:rFonts w:ascii="SimSun" w:eastAsia="SimSun" w:hAnsi="SimSun" w:cs="SimSun"/>
          <w:kern w:val="0"/>
          <w:szCs w:val="21"/>
        </w:rPr>
        <w:t>地形因素</w:t>
      </w:r>
      <w:r>
        <w:rPr>
          <w:rFonts w:ascii="Times New Roman" w:eastAsia="Times New Roman" w:hAnsi="Times New Roman" w:cs="Times New Roman"/>
          <w:kern w:val="0"/>
          <w:szCs w:val="21"/>
        </w:rPr>
        <w:t xml:space="preserve">  </w:t>
      </w:r>
      <w:r>
        <w:rPr>
          <w:rFonts w:ascii="SimSun" w:eastAsia="SimSun" w:hAnsi="SimSun" w:cs="SimSun"/>
          <w:kern w:val="0"/>
          <w:szCs w:val="21"/>
        </w:rPr>
        <w:t>长绒棉</w:t>
      </w:r>
      <w:r>
        <w:rPr>
          <w:rFonts w:ascii="Times New Roman" w:eastAsia="Times New Roman" w:hAnsi="Times New Roman" w:cs="Times New Roman"/>
          <w:kern w:val="0"/>
          <w:szCs w:val="21"/>
        </w:rPr>
        <w:t xml:space="preserve">  </w:t>
      </w:r>
      <w:r>
        <w:rPr>
          <w:rFonts w:ascii="SimSun" w:eastAsia="SimSun" w:hAnsi="SimSun" w:cs="SimSun"/>
          <w:kern w:val="0"/>
          <w:szCs w:val="21"/>
        </w:rPr>
        <w:t>尼罗河沿岸及河口三角洲</w:t>
      </w:r>
      <w:r>
        <w:rPr>
          <w:rFonts w:ascii="Times New Roman" w:eastAsia="Times New Roman" w:hAnsi="Times New Roman" w:cs="Times New Roman"/>
          <w:kern w:val="0"/>
          <w:szCs w:val="21"/>
        </w:rPr>
        <w:t xml:space="preserve">  </w:t>
      </w:r>
      <w:r>
        <w:rPr>
          <w:rFonts w:ascii="SimSun" w:eastAsia="SimSun" w:hAnsi="SimSun" w:cs="SimSun"/>
          <w:kern w:val="0"/>
          <w:szCs w:val="21"/>
        </w:rPr>
        <w:t>埃及光照充足，有利于农作物光合作用；昼夜温差大，利于营养物质的积累</w:t>
      </w:r>
      <w:r>
        <w:rPr>
          <w:rFonts w:ascii="Times New Roman" w:eastAsia="Times New Roman" w:hAnsi="Times New Roman" w:cs="Times New Roman"/>
          <w:kern w:val="0"/>
          <w:szCs w:val="21"/>
        </w:rPr>
        <w:t xml:space="preserve">  </w:t>
      </w:r>
      <w:r>
        <w:rPr>
          <w:rFonts w:ascii="SimSun" w:eastAsia="SimSun" w:hAnsi="SimSun" w:cs="SimSun"/>
          <w:kern w:val="0"/>
          <w:szCs w:val="21"/>
        </w:rPr>
        <w:t>夏季</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）非洲主要位于南北回归线之间，绝大部分属于热带，被称为</w:t>
      </w:r>
      <w:r>
        <w:rPr>
          <w:rFonts w:ascii="SimSun" w:eastAsia="SimSun" w:hAnsi="SimSun" w:cs="SimSun"/>
          <w:kern w:val="0"/>
          <w:szCs w:val="21"/>
        </w:rPr>
        <w:t>“</w:t>
      </w:r>
      <w:r>
        <w:rPr>
          <w:rFonts w:ascii="SimSun" w:eastAsia="SimSun" w:hAnsi="SimSun" w:cs="SimSun"/>
          <w:kern w:val="0"/>
          <w:szCs w:val="21"/>
        </w:rPr>
        <w:t>热带大陆</w:t>
      </w:r>
      <w:r>
        <w:rPr>
          <w:rFonts w:ascii="SimSun" w:eastAsia="SimSun" w:hAnsi="SimSun" w:cs="SimSun"/>
          <w:kern w:val="0"/>
          <w:szCs w:val="21"/>
        </w:rPr>
        <w:t>”</w:t>
      </w:r>
      <w:r>
        <w:rPr>
          <w:rFonts w:ascii="SimSun" w:eastAsia="SimSun" w:hAnsi="SimSun" w:cs="SimSun"/>
          <w:kern w:val="0"/>
          <w:szCs w:val="21"/>
        </w:rPr>
        <w:t>。非洲气候类型分布规律是：以赤道为中心，呈南北对称分布。刚果盆地为热带雨林气候；肯尼亚由于位于高原地区，地势较高，气温下降，降水减少，形成了热带草原气候。因此是地形因素导致了两地气候类型的差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）埃及的长绒棉世界闻名，主要分布在尼罗河沿岸和河口三角</w:t>
      </w:r>
      <w:r>
        <w:rPr>
          <w:rFonts w:ascii="SimSun" w:eastAsia="SimSun" w:hAnsi="SimSun" w:cs="SimSun"/>
          <w:kern w:val="0"/>
          <w:szCs w:val="21"/>
        </w:rPr>
        <w:t>洲地区，因为埃及气候较干燥，而河流沿岸地区灌溉水源充足，土壤肥沃；此外，河流沿岸地形较平坦，利于耕作；埃及光照充足，有利于农作物光合作用；昼夜温差大，利于营养物质的积累。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9</w:t>
      </w:r>
      <w:r>
        <w:rPr>
          <w:rFonts w:ascii="SimSun" w:eastAsia="SimSun" w:hAnsi="SimSun" w:cs="SimSun"/>
          <w:kern w:val="0"/>
          <w:szCs w:val="21"/>
        </w:rPr>
        <w:t>日</w:t>
      </w:r>
      <w:r>
        <w:rPr>
          <w:rFonts w:ascii="Times New Roman" w:eastAsia="Times New Roman" w:hAnsi="Times New Roman" w:cs="Times New Roman"/>
          <w:kern w:val="0"/>
          <w:szCs w:val="21"/>
        </w:rPr>
        <w:t>-16</w:t>
      </w:r>
      <w:r>
        <w:rPr>
          <w:rFonts w:ascii="SimSun" w:eastAsia="SimSun" w:hAnsi="SimSun" w:cs="SimSun"/>
          <w:kern w:val="0"/>
          <w:szCs w:val="21"/>
        </w:rPr>
        <w:t>日期间，太阳直射点位于南半球，正值南半球的夏季，因此此时的开普敦是夏季。开普敦的地理位置优越，位于非洲大陆的最南端，是非洲重要的交通和物流中心，同时也是重要的商业和金融中心。这里交通便利，方便运输，便于与其他国家进行贸易往来。开普敦周边</w:t>
      </w:r>
      <w:r>
        <w:rPr>
          <w:rFonts w:ascii="SimSun" w:eastAsia="SimSun" w:hAnsi="SimSun" w:cs="SimSun"/>
          <w:kern w:val="0"/>
          <w:szCs w:val="21"/>
        </w:rPr>
        <w:lastRenderedPageBreak/>
        <w:t>地区矿产资源丰富，为工业提供了原材料。这里城市人口较集中，劳动力资源丰富。南非政府</w:t>
      </w:r>
      <w:r>
        <w:rPr>
          <w:rFonts w:ascii="SimSun" w:eastAsia="SimSun" w:hAnsi="SimSun" w:cs="SimSun"/>
          <w:kern w:val="0"/>
          <w:szCs w:val="21"/>
        </w:rPr>
        <w:t>提供了优惠政策，利于企业降低成本、提高竞争力。随着非洲经济的发展，非洲对工业产品需求增加，市场广阔。因此海信集团选择在开普敦建设南非工业园。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）热带；赤道；地形因素；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）长绒棉；尼罗河沿岸及河口三角洲；埃及光照充足，有利于农作物光合作用；昼夜温差大，利于营养物质的积累；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夏季；开普敦位于非洲大陆的最南端，是非洲重要的交通和物流中心，也是重要的商业和金融中心，地理位置优越。交通便利，方便运输。矿产资源丰富，为工业提供了原材料。城市人口较集中，劳动力资源丰富。南非政府提供了优惠政策。工业产品的消费市场广阔。</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）从非洲的纬度位置、气候及影响气候的因素来分析解答。非洲主要位于南北回归线之间，绝大部分属于热带，被称为</w:t>
      </w:r>
      <w:r>
        <w:rPr>
          <w:rFonts w:ascii="SimSun" w:eastAsia="SimSun" w:hAnsi="SimSun" w:cs="SimSun"/>
          <w:kern w:val="0"/>
          <w:szCs w:val="21"/>
        </w:rPr>
        <w:t>“</w:t>
      </w:r>
      <w:r>
        <w:rPr>
          <w:rFonts w:ascii="SimSun" w:eastAsia="SimSun" w:hAnsi="SimSun" w:cs="SimSun"/>
          <w:kern w:val="0"/>
          <w:szCs w:val="21"/>
        </w:rPr>
        <w:t>热带大陆</w:t>
      </w:r>
      <w:r>
        <w:rPr>
          <w:rFonts w:ascii="SimSun" w:eastAsia="SimSun" w:hAnsi="SimSun" w:cs="SimSun"/>
          <w:kern w:val="0"/>
          <w:szCs w:val="21"/>
        </w:rPr>
        <w:t>”</w:t>
      </w:r>
      <w:r>
        <w:rPr>
          <w:rFonts w:ascii="SimSun" w:eastAsia="SimSun" w:hAnsi="SimSun" w:cs="SimSun"/>
          <w:kern w:val="0"/>
          <w:szCs w:val="21"/>
        </w:rPr>
        <w:t>。气候以赤道为中心，呈南北对称分布。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）从埃及农业的分布及影响农业的区位因素来分析解答。埃及的长绒棉世界闻名，主要分布在尼罗河沿岸和河口三角洲地区</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）从南北半球季节相反及影响工业的区位因素来分析解答。</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9</w:t>
      </w:r>
      <w:r>
        <w:rPr>
          <w:rFonts w:ascii="SimSun" w:eastAsia="SimSun" w:hAnsi="SimSun" w:cs="SimSun"/>
          <w:kern w:val="0"/>
          <w:szCs w:val="21"/>
        </w:rPr>
        <w:t>日</w:t>
      </w:r>
      <w:r>
        <w:rPr>
          <w:rFonts w:ascii="Times New Roman" w:eastAsia="Times New Roman" w:hAnsi="Times New Roman" w:cs="Times New Roman"/>
          <w:kern w:val="0"/>
          <w:szCs w:val="21"/>
        </w:rPr>
        <w:t>-16</w:t>
      </w:r>
      <w:r>
        <w:rPr>
          <w:rFonts w:ascii="SimSun" w:eastAsia="SimSun" w:hAnsi="SimSun" w:cs="SimSun"/>
          <w:kern w:val="0"/>
          <w:szCs w:val="21"/>
        </w:rPr>
        <w:t>日期间，太阳直射点位于南半球，正值南半球的夏季。</w:t>
      </w:r>
      <w:r>
        <w:rPr>
          <w:rFonts w:ascii="SimSun" w:eastAsia="SimSun" w:hAnsi="SimSun" w:cs="SimSun"/>
          <w:kern w:val="0"/>
          <w:szCs w:val="21"/>
        </w:rPr>
        <w:br/>
      </w:r>
      <w:r>
        <w:rPr>
          <w:rFonts w:ascii="SimSun" w:eastAsia="SimSun" w:hAnsi="SimSun" w:cs="SimSun"/>
          <w:kern w:val="0"/>
          <w:szCs w:val="21"/>
        </w:rPr>
        <w:t>本题以中非合作为背景设置试题，涉及地理位置、气候、农业、工业等知识，考查学生地理综合分析的能力和素养。</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28.</w:t>
      </w:r>
      <w:r>
        <w:rPr>
          <w:rFonts w:ascii="SimSun" w:eastAsia="SimSun" w:hAnsi="SimSun" w:cs="SimSun"/>
          <w:color w:val="3333FF"/>
          <w:kern w:val="0"/>
          <w:szCs w:val="21"/>
        </w:rPr>
        <w:t>【答案】</w:t>
      </w:r>
      <w:r>
        <w:rPr>
          <w:rFonts w:ascii="SimSun" w:eastAsia="SimSun" w:hAnsi="SimSun" w:cs="SimSun"/>
          <w:kern w:val="0"/>
          <w:szCs w:val="21"/>
        </w:rPr>
        <w:t>美国主要位于北温带，热带面积狭小，对热带经济作物的需求量大</w:t>
      </w:r>
      <w:r>
        <w:rPr>
          <w:rFonts w:ascii="Times New Roman" w:eastAsia="Times New Roman" w:hAnsi="Times New Roman" w:cs="Times New Roman"/>
          <w:kern w:val="0"/>
          <w:szCs w:val="21"/>
        </w:rPr>
        <w:t xml:space="preserve">  </w:t>
      </w:r>
      <w:r>
        <w:rPr>
          <w:rFonts w:ascii="SimSun" w:eastAsia="SimSun" w:hAnsi="SimSun" w:cs="SimSun"/>
          <w:kern w:val="0"/>
          <w:szCs w:val="21"/>
        </w:rPr>
        <w:t>中部是中央大平原，地势平坦，土地肥沃，同时有密西西比河作为灌溉水源</w:t>
      </w:r>
      <w:r>
        <w:rPr>
          <w:rFonts w:ascii="Times New Roman" w:eastAsia="Times New Roman" w:hAnsi="Times New Roman" w:cs="Times New Roman"/>
          <w:kern w:val="0"/>
          <w:szCs w:val="21"/>
        </w:rPr>
        <w:t xml:space="preserve">  </w:t>
      </w:r>
      <w:r>
        <w:rPr>
          <w:rFonts w:ascii="SimSun" w:eastAsia="SimSun" w:hAnsi="SimSun" w:cs="SimSun"/>
          <w:kern w:val="0"/>
          <w:szCs w:val="21"/>
        </w:rPr>
        <w:t>亚马孙河</w:t>
      </w:r>
      <w:r>
        <w:rPr>
          <w:rFonts w:ascii="Times New Roman" w:eastAsia="Times New Roman" w:hAnsi="Times New Roman" w:cs="Times New Roman"/>
          <w:kern w:val="0"/>
          <w:szCs w:val="21"/>
        </w:rPr>
        <w:t xml:space="preserve">  </w:t>
      </w:r>
      <w:r>
        <w:rPr>
          <w:rFonts w:ascii="SimSun" w:eastAsia="SimSun" w:hAnsi="SimSun" w:cs="SimSun"/>
          <w:kern w:val="0"/>
          <w:szCs w:val="21"/>
        </w:rPr>
        <w:t>小</w:t>
      </w:r>
      <w:r>
        <w:rPr>
          <w:rFonts w:ascii="Times New Roman" w:eastAsia="Times New Roman" w:hAnsi="Times New Roman" w:cs="Times New Roman"/>
          <w:kern w:val="0"/>
          <w:szCs w:val="21"/>
        </w:rPr>
        <w:t xml:space="preserve">  </w:t>
      </w:r>
      <w:r>
        <w:rPr>
          <w:rFonts w:ascii="SimSun" w:eastAsia="SimSun" w:hAnsi="SimSun" w:cs="SimSun"/>
          <w:kern w:val="0"/>
          <w:szCs w:val="21"/>
        </w:rPr>
        <w:t>亚马孙河流经热带雨林气候区，气候湿热，不适宜人类居住</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）美国主要位于北温带，热带面积狭小；</w:t>
      </w:r>
      <w:r>
        <w:rPr>
          <w:rFonts w:ascii="SimSun" w:eastAsia="SimSun" w:hAnsi="SimSun" w:cs="SimSun"/>
          <w:kern w:val="0"/>
          <w:szCs w:val="21"/>
        </w:rPr>
        <w:t>美国对热带经济作物的需求量大；巴西大部分位于热带地区，生产咖啡，因此美国需要从巴西大量进口咖啡。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）美国中部是中央大平原，地势平坦，土地肥沃；同时有密西西比河作为灌溉水源，为美国农业生产高度机械化提供了有利条件。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）密西西比河与亚马孙河两河流中，亚马孙河流经热带雨林气候区，径流量稳定，亚马孙河流域全年高温多雨，气候湿热，不适宜人类居住，人口稀疏，因此人口密度小。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）美国主要位于北温带，热带面积狭小，对热带经济作物的需求量大；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）美国主要位于北温带，热带面积狭小，对热带经</w:t>
      </w:r>
      <w:r>
        <w:rPr>
          <w:rFonts w:ascii="SimSun" w:eastAsia="SimSun" w:hAnsi="SimSun" w:cs="SimSun"/>
          <w:kern w:val="0"/>
          <w:szCs w:val="21"/>
        </w:rPr>
        <w:t>济作物的需求量大；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）亚马孙河；小；亚马孙河流经热带雨林气候区，气候湿热，不适宜人类居住。</w:t>
      </w:r>
      <w:r>
        <w:rPr>
          <w:rFonts w:ascii="SimSun" w:eastAsia="SimSun" w:hAnsi="SimSun" w:cs="SimSun"/>
          <w:kern w:val="0"/>
          <w:szCs w:val="21"/>
        </w:rPr>
        <w:br/>
      </w:r>
      <w:r>
        <w:rPr>
          <w:rFonts w:ascii="SimSun" w:eastAsia="SimSun" w:hAnsi="SimSun" w:cs="SimSun"/>
          <w:kern w:val="0"/>
          <w:szCs w:val="21"/>
        </w:rPr>
        <w:t>美国本土位于北美洲中南部，东、西、南三面分别濒临大西洋、太平洋和墨西哥湾，北与加拿大接壤，西南与墨西哥毗邻．领土还包括北美洲西北部的阿拉斯加和太平洋上的夏威夷群岛；美国东北部的夕阳工业区污染严重，现在美国的工业向西部和南部发展；美国农业区域专门化、机械化、商品化程度高，小麦、玉米带分布在密西西比河冲积而成的平原上，这里地势平坦，土壤肥沃，有利于小麦、玉米的生长。</w:t>
      </w:r>
      <w:r>
        <w:rPr>
          <w:rFonts w:ascii="SimSun" w:eastAsia="SimSun" w:hAnsi="SimSun" w:cs="SimSun"/>
          <w:kern w:val="0"/>
          <w:szCs w:val="21"/>
        </w:rPr>
        <w:br/>
      </w:r>
      <w:r>
        <w:rPr>
          <w:rFonts w:ascii="SimSun" w:eastAsia="SimSun" w:hAnsi="SimSun" w:cs="SimSun"/>
          <w:kern w:val="0"/>
          <w:szCs w:val="21"/>
        </w:rPr>
        <w:t>本题考查了美国的地形、农业生产特点及其影响因素、</w:t>
      </w:r>
      <w:r>
        <w:rPr>
          <w:rFonts w:ascii="SimSun" w:eastAsia="SimSun" w:hAnsi="SimSun" w:cs="SimSun"/>
          <w:kern w:val="0"/>
          <w:szCs w:val="21"/>
        </w:rPr>
        <w:t>亚马孙河流域人口密度小的原因，结合图示分析解答此题。</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29.</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）结合图示信息可知，该区的降水自东南向西北逐渐减少。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贺兰山位于季风区与非季风区的分界地带，东坡为东南季风的迎风坡，可增加当地降水；贺兰山西坡较缓，东坡陡峭，山势雄伟，高差较大，构成一道天然屏障，阻挡冬季西北季风对宁夏平原的影响；贺兰山西部为沙漠，阻挡沙漠对宁夏平原的侵吞等。正因如此，贺兰山被称为银川平原的</w:t>
      </w:r>
      <w:r>
        <w:rPr>
          <w:rFonts w:ascii="SimSun" w:eastAsia="SimSun" w:hAnsi="SimSun" w:cs="SimSun"/>
          <w:kern w:val="0"/>
          <w:szCs w:val="21"/>
        </w:rPr>
        <w:t>“</w:t>
      </w:r>
      <w:r>
        <w:rPr>
          <w:rFonts w:ascii="SimSun" w:eastAsia="SimSun" w:hAnsi="SimSun" w:cs="SimSun"/>
          <w:kern w:val="0"/>
          <w:szCs w:val="21"/>
        </w:rPr>
        <w:t>守护神</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根据所学知识可知，黄河三角洲的形成原因是黄河中游流经黄土高原地区，由于黄土高原地区水土流失严重，因此黄河含沙量很大，黄河将大量泥沙带到下游，在入海口处，由于地势低平，水流速度缓慢，使泥沙大量沉积在入海口而形成；近年来黄河三角洲湿地面积增长速度缓慢说明黄河含沙量减少，输沙能力降低，主要原因有黄土高原小流域综合治理取得显著成效，使黄土高原水土流失程度减轻，干支流兴修水库，拦蓄大量泥沙使黄河含沙量减少；黄土高原水土保持林的建设，植树种草，植被覆盖率提高；黄河中下游人口众多，工农业发展速度快，人类过度引水，使下游</w:t>
      </w:r>
      <w:r>
        <w:rPr>
          <w:rFonts w:ascii="SimSun" w:eastAsia="SimSun" w:hAnsi="SimSun" w:cs="SimSun"/>
          <w:kern w:val="0"/>
          <w:szCs w:val="21"/>
        </w:rPr>
        <w:t>水量减少，输沙量减少；这些都使黄河在入海口处的沉积量减少，使黄河三角洲湿地面积增长速度放缓。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）自东南向西北逐渐减少；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）阻挡西北方寒冷气流；阻止沙漠入侵；东坡为东南季风迎风坡，增加降水补给；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SimSun" w:eastAsia="SimSun" w:hAnsi="SimSun" w:cs="SimSun"/>
          <w:kern w:val="0"/>
          <w:szCs w:val="21"/>
        </w:rPr>
        <w:t>①</w:t>
      </w:r>
      <w:r>
        <w:rPr>
          <w:rFonts w:ascii="SimSun" w:eastAsia="SimSun" w:hAnsi="SimSun" w:cs="SimSun"/>
          <w:kern w:val="0"/>
          <w:szCs w:val="21"/>
        </w:rPr>
        <w:t>黄土高原水土流失程度减轻；</w:t>
      </w:r>
      <w:r>
        <w:rPr>
          <w:rFonts w:ascii="SimSun" w:eastAsia="SimSun" w:hAnsi="SimSun" w:cs="SimSun"/>
          <w:kern w:val="0"/>
          <w:szCs w:val="21"/>
        </w:rPr>
        <w:t>②</w:t>
      </w:r>
      <w:r>
        <w:rPr>
          <w:rFonts w:ascii="SimSun" w:eastAsia="SimSun" w:hAnsi="SimSun" w:cs="SimSun"/>
          <w:kern w:val="0"/>
          <w:szCs w:val="21"/>
        </w:rPr>
        <w:t>干支流兴修水库，拦蓄大量泥沙；</w:t>
      </w:r>
      <w:r>
        <w:rPr>
          <w:rFonts w:ascii="SimSun" w:eastAsia="SimSun" w:hAnsi="SimSun" w:cs="SimSun"/>
          <w:kern w:val="0"/>
          <w:szCs w:val="21"/>
        </w:rPr>
        <w:t>③</w:t>
      </w:r>
      <w:r>
        <w:rPr>
          <w:rFonts w:ascii="SimSun" w:eastAsia="SimSun" w:hAnsi="SimSun" w:cs="SimSun"/>
          <w:kern w:val="0"/>
          <w:szCs w:val="21"/>
        </w:rPr>
        <w:t>植树种草，植被覆盖率提高；</w:t>
      </w:r>
      <w:r>
        <w:rPr>
          <w:rFonts w:ascii="SimSun" w:eastAsia="SimSun" w:hAnsi="SimSun" w:cs="SimSun"/>
          <w:kern w:val="0"/>
          <w:szCs w:val="21"/>
        </w:rPr>
        <w:t>④</w:t>
      </w:r>
      <w:r>
        <w:rPr>
          <w:rFonts w:ascii="SimSun" w:eastAsia="SimSun" w:hAnsi="SimSun" w:cs="SimSun"/>
          <w:kern w:val="0"/>
          <w:szCs w:val="21"/>
        </w:rPr>
        <w:t>人类过度引水，使下游水量减少。</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湿地是水位经常接近地表或为浅水覆盖的土地，湿地包括沼泽、滩涂、低潮时水深不超过</w:t>
      </w:r>
      <w:r>
        <w:rPr>
          <w:rFonts w:ascii="Times New Roman" w:eastAsia="Times New Roman" w:hAnsi="Times New Roman" w:cs="Times New Roman"/>
          <w:kern w:val="0"/>
          <w:szCs w:val="21"/>
        </w:rPr>
        <w:t>6</w:t>
      </w:r>
      <w:r>
        <w:rPr>
          <w:rFonts w:ascii="SimSun" w:eastAsia="SimSun" w:hAnsi="SimSun" w:cs="SimSun"/>
          <w:kern w:val="0"/>
          <w:szCs w:val="21"/>
        </w:rPr>
        <w:t>米的浅海区，也包括河流、湖泊、水库、稻田等。我国湿地分布特点：类型多样；分</w:t>
      </w:r>
      <w:r>
        <w:rPr>
          <w:rFonts w:ascii="SimSun" w:eastAsia="SimSun" w:hAnsi="SimSun" w:cs="SimSun"/>
          <w:kern w:val="0"/>
          <w:szCs w:val="21"/>
        </w:rPr>
        <w:t>布广泛；</w:t>
      </w:r>
      <w:r>
        <w:rPr>
          <w:rFonts w:ascii="SimSun" w:eastAsia="SimSun" w:hAnsi="SimSun" w:cs="SimSun"/>
          <w:kern w:val="0"/>
          <w:szCs w:val="21"/>
        </w:rPr>
        <w:lastRenderedPageBreak/>
        <w:t>东部多、西部少。</w:t>
      </w:r>
      <w:r>
        <w:rPr>
          <w:rFonts w:ascii="SimSun" w:eastAsia="SimSun" w:hAnsi="SimSun" w:cs="SimSun"/>
          <w:kern w:val="0"/>
          <w:szCs w:val="21"/>
        </w:rPr>
        <w:br/>
      </w:r>
      <w:r>
        <w:rPr>
          <w:rFonts w:ascii="SimSun" w:eastAsia="SimSun" w:hAnsi="SimSun" w:cs="SimSun"/>
          <w:kern w:val="0"/>
          <w:szCs w:val="21"/>
        </w:rPr>
        <w:t>本题以黄河三角洲为背景材料，考查贺兰山的、土地盐碱化的成因以及湿地的生态功能，考查学生获取和解读地理信息，调动和运用地理知识的能力，同时考查学生的区域认知水平、综合思维能力、地理实践力以及人地协调观的核心素养。</w:t>
      </w:r>
      <w:r>
        <w:rPr>
          <w:rFonts w:ascii="SimSun" w:eastAsia="SimSun" w:hAnsi="SimSun" w:cs="SimSun"/>
          <w:kern w:val="0"/>
          <w:szCs w:val="21"/>
        </w:rPr>
        <w:br/>
      </w:r>
    </w:p>
    <w:p w:rsidR="00AB09DF" w:rsidRDefault="004B457D">
      <w:pPr>
        <w:spacing w:line="360" w:lineRule="auto"/>
        <w:textAlignment w:val="center"/>
      </w:pPr>
      <w:r>
        <w:rPr>
          <w:rFonts w:ascii="Times New Roman" w:eastAsia="Times New Roman" w:hAnsi="Times New Roman" w:cs="Times New Roman"/>
          <w:color w:val="3333FF"/>
          <w:kern w:val="0"/>
          <w:sz w:val="24"/>
          <w:szCs w:val="24"/>
        </w:rPr>
        <w:t>30.</w:t>
      </w:r>
      <w:r>
        <w:rPr>
          <w:rFonts w:ascii="SimSun" w:eastAsia="SimSun" w:hAnsi="SimSun" w:cs="SimSun"/>
          <w:color w:val="3333FF"/>
          <w:kern w:val="0"/>
          <w:szCs w:val="21"/>
        </w:rPr>
        <w:t>【答案】</w:t>
      </w:r>
      <w:r>
        <w:rPr>
          <w:rFonts w:ascii="SimSun" w:eastAsia="SimSun" w:hAnsi="SimSun" w:cs="SimSun"/>
          <w:kern w:val="0"/>
          <w:szCs w:val="21"/>
        </w:rPr>
        <w:t>矿产资源缺乏</w:t>
      </w:r>
      <w:r>
        <w:rPr>
          <w:rFonts w:ascii="Times New Roman" w:eastAsia="Times New Roman" w:hAnsi="Times New Roman" w:cs="Times New Roman"/>
          <w:kern w:val="0"/>
          <w:szCs w:val="21"/>
        </w:rPr>
        <w:t xml:space="preserve">  </w:t>
      </w:r>
      <w:r>
        <w:rPr>
          <w:rFonts w:ascii="SimSun" w:eastAsia="SimSun" w:hAnsi="SimSun" w:cs="SimSun"/>
          <w:kern w:val="0"/>
          <w:szCs w:val="21"/>
        </w:rPr>
        <w:t>西气东输工程、西电东送工程、建设核电站等</w:t>
      </w:r>
      <w:r>
        <w:rPr>
          <w:rFonts w:ascii="Times New Roman" w:eastAsia="Times New Roman" w:hAnsi="Times New Roman" w:cs="Times New Roman"/>
          <w:kern w:val="0"/>
          <w:szCs w:val="21"/>
        </w:rPr>
        <w:t xml:space="preserve">  </w:t>
      </w:r>
      <w:r>
        <w:rPr>
          <w:rFonts w:ascii="SimSun" w:eastAsia="SimSun" w:hAnsi="SimSun" w:cs="SimSun"/>
          <w:kern w:val="0"/>
          <w:szCs w:val="21"/>
        </w:rPr>
        <w:t>资金、技术、人才与管理经验丰富</w:t>
      </w:r>
    </w:p>
    <w:p w:rsidR="00AB09DF" w:rsidRDefault="004B457D">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）珠江三角洲位于广东省的东南部，被称为我国的</w:t>
      </w:r>
      <w:r>
        <w:rPr>
          <w:rFonts w:ascii="SimSun" w:eastAsia="SimSun" w:hAnsi="SimSun" w:cs="SimSun"/>
          <w:kern w:val="0"/>
          <w:szCs w:val="21"/>
        </w:rPr>
        <w:t>“</w:t>
      </w:r>
      <w:r>
        <w:rPr>
          <w:rFonts w:ascii="SimSun" w:eastAsia="SimSun" w:hAnsi="SimSun" w:cs="SimSun"/>
          <w:kern w:val="0"/>
          <w:szCs w:val="21"/>
        </w:rPr>
        <w:t>南大门</w:t>
      </w:r>
      <w:r>
        <w:rPr>
          <w:rFonts w:ascii="SimSun" w:eastAsia="SimSun" w:hAnsi="SimSun" w:cs="SimSun"/>
          <w:kern w:val="0"/>
          <w:szCs w:val="21"/>
        </w:rPr>
        <w:t>”</w:t>
      </w:r>
      <w:r>
        <w:rPr>
          <w:rFonts w:ascii="SimSun" w:eastAsia="SimSun" w:hAnsi="SimSun" w:cs="SimSun"/>
          <w:kern w:val="0"/>
          <w:szCs w:val="21"/>
        </w:rPr>
        <w:t>。珠江三角洲对外开放的有利条件包括：紧邻港澳和东南亚，地理位置优越；对外开放优惠的政策；著名的</w:t>
      </w:r>
      <w:r>
        <w:rPr>
          <w:rFonts w:ascii="SimSun" w:eastAsia="SimSun" w:hAnsi="SimSun" w:cs="SimSun"/>
          <w:kern w:val="0"/>
          <w:szCs w:val="21"/>
        </w:rPr>
        <w:t>“</w:t>
      </w:r>
      <w:r>
        <w:rPr>
          <w:rFonts w:ascii="SimSun" w:eastAsia="SimSun" w:hAnsi="SimSun" w:cs="SimSun"/>
          <w:kern w:val="0"/>
          <w:szCs w:val="21"/>
        </w:rPr>
        <w:t>侨乡</w:t>
      </w:r>
      <w:r>
        <w:rPr>
          <w:rFonts w:ascii="SimSun" w:eastAsia="SimSun" w:hAnsi="SimSun" w:cs="SimSun"/>
          <w:kern w:val="0"/>
          <w:szCs w:val="21"/>
        </w:rPr>
        <w:t>”</w:t>
      </w:r>
      <w:r>
        <w:rPr>
          <w:rFonts w:ascii="SimSun" w:eastAsia="SimSun" w:hAnsi="SimSun" w:cs="SimSun"/>
          <w:kern w:val="0"/>
          <w:szCs w:val="21"/>
        </w:rPr>
        <w:t>；劳动力资源丰富等。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）珠江三角洲地区在经济发展中存在的制约因素是矿产资源缺乏，解决措施是：西气东输工程、西电东送工程、建设核电站等。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）香港的经济发展与祖国内地联系密切；香港经济发达，技术先进，管理科学，资金雄厚，优秀的人才；而内地有丰富的自然资源和劳动力资源，市场广阔，可与内地产业结构形成互补，促进彼此经济发展。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）紧邻港澳和东南亚，地理位置优越；对外开放优惠的政策；著名的</w:t>
      </w:r>
      <w:r>
        <w:rPr>
          <w:rFonts w:ascii="SimSun" w:eastAsia="SimSun" w:hAnsi="SimSun" w:cs="SimSun"/>
          <w:kern w:val="0"/>
          <w:szCs w:val="21"/>
        </w:rPr>
        <w:t>“</w:t>
      </w:r>
      <w:r>
        <w:rPr>
          <w:rFonts w:ascii="SimSun" w:eastAsia="SimSun" w:hAnsi="SimSun" w:cs="SimSun"/>
          <w:kern w:val="0"/>
          <w:szCs w:val="21"/>
        </w:rPr>
        <w:t>侨乡</w:t>
      </w:r>
      <w:r>
        <w:rPr>
          <w:rFonts w:ascii="SimSun" w:eastAsia="SimSun" w:hAnsi="SimSun" w:cs="SimSun"/>
          <w:kern w:val="0"/>
          <w:szCs w:val="21"/>
        </w:rPr>
        <w:t>”</w:t>
      </w:r>
      <w:r>
        <w:rPr>
          <w:rFonts w:ascii="SimSun" w:eastAsia="SimSun" w:hAnsi="SimSun" w:cs="SimSun"/>
          <w:kern w:val="0"/>
          <w:szCs w:val="21"/>
        </w:rPr>
        <w:t>；劳动力资源丰富等；（</w:t>
      </w:r>
      <w:r>
        <w:rPr>
          <w:rFonts w:ascii="Times New Roman" w:eastAsia="Times New Roman" w:hAnsi="Times New Roman" w:cs="Times New Roman"/>
          <w:kern w:val="0"/>
          <w:szCs w:val="21"/>
        </w:rPr>
        <w:t>2</w:t>
      </w:r>
      <w:r>
        <w:rPr>
          <w:rFonts w:ascii="SimSun" w:eastAsia="SimSun" w:hAnsi="SimSun" w:cs="SimSun"/>
          <w:kern w:val="0"/>
          <w:szCs w:val="21"/>
        </w:rPr>
        <w:t>）矿产资源缺乏；西气东输工程、西电东送工程、建设核电站等；（</w:t>
      </w:r>
      <w:r>
        <w:rPr>
          <w:rFonts w:ascii="Times New Roman" w:eastAsia="Times New Roman" w:hAnsi="Times New Roman" w:cs="Times New Roman"/>
          <w:kern w:val="0"/>
          <w:szCs w:val="21"/>
        </w:rPr>
        <w:t>3</w:t>
      </w:r>
      <w:r>
        <w:rPr>
          <w:rFonts w:ascii="SimSun" w:eastAsia="SimSun" w:hAnsi="SimSun" w:cs="SimSun"/>
          <w:kern w:val="0"/>
          <w:szCs w:val="21"/>
        </w:rPr>
        <w:t>）资</w:t>
      </w:r>
      <w:r>
        <w:rPr>
          <w:rFonts w:ascii="SimSun" w:eastAsia="SimSun" w:hAnsi="SimSun" w:cs="SimSun"/>
          <w:kern w:val="0"/>
          <w:szCs w:val="21"/>
        </w:rPr>
        <w:t>金、技术、人才与管理经验丰富。</w:t>
      </w:r>
      <w:r>
        <w:rPr>
          <w:rFonts w:ascii="SimSun" w:eastAsia="SimSun" w:hAnsi="SimSun" w:cs="SimSun"/>
          <w:kern w:val="0"/>
          <w:szCs w:val="21"/>
        </w:rPr>
        <w:br/>
      </w:r>
      <w:r>
        <w:rPr>
          <w:rFonts w:ascii="SimSun" w:eastAsia="SimSun" w:hAnsi="SimSun" w:cs="SimSun"/>
          <w:kern w:val="0"/>
          <w:szCs w:val="21"/>
        </w:rPr>
        <w:t>珠江三角洲位于广东省的东南部，毗邻港澳，与东南亚地区隔海相望，被称为我国的</w:t>
      </w:r>
      <w:r>
        <w:rPr>
          <w:rFonts w:ascii="SimSun" w:eastAsia="SimSun" w:hAnsi="SimSun" w:cs="SimSun"/>
          <w:kern w:val="0"/>
          <w:szCs w:val="21"/>
        </w:rPr>
        <w:t>“</w:t>
      </w:r>
      <w:r>
        <w:rPr>
          <w:rFonts w:ascii="SimSun" w:eastAsia="SimSun" w:hAnsi="SimSun" w:cs="SimSun"/>
          <w:kern w:val="0"/>
          <w:szCs w:val="21"/>
        </w:rPr>
        <w:t>南大门</w:t>
      </w:r>
      <w:r>
        <w:rPr>
          <w:rFonts w:ascii="SimSun" w:eastAsia="SimSun" w:hAnsi="SimSun" w:cs="SimSun"/>
          <w:kern w:val="0"/>
          <w:szCs w:val="21"/>
        </w:rPr>
        <w:t>”</w:t>
      </w:r>
      <w:r>
        <w:rPr>
          <w:rFonts w:ascii="SimSun" w:eastAsia="SimSun" w:hAnsi="SimSun" w:cs="SimSun"/>
          <w:kern w:val="0"/>
          <w:szCs w:val="21"/>
        </w:rPr>
        <w:t>，该地区依靠优越的地理位置、政策的优惠及人文因素的优势，重点发展了外向型经济。长期以来，港澳与祖国内地一直保持着密切的经济联系，其中以香港表现得最为明显。祖国内地自然资源、劳动力资源丰富且低廉，而香港则拥有丰富的资金、技术、人才和管理经验。香港和祖国内地的经济合作，优势互补、互惠互利。</w:t>
      </w:r>
      <w:r>
        <w:rPr>
          <w:rFonts w:ascii="SimSun" w:eastAsia="SimSun" w:hAnsi="SimSun" w:cs="SimSun"/>
          <w:kern w:val="0"/>
          <w:szCs w:val="21"/>
        </w:rPr>
        <w:br/>
      </w:r>
      <w:r>
        <w:rPr>
          <w:rFonts w:ascii="SimSun" w:eastAsia="SimSun" w:hAnsi="SimSun" w:cs="SimSun"/>
          <w:kern w:val="0"/>
          <w:szCs w:val="21"/>
        </w:rPr>
        <w:t>本题考查珠江三角洲地区的相关知识点，结合所学知识点读图解答即可。</w:t>
      </w:r>
      <w:r>
        <w:rPr>
          <w:rFonts w:ascii="SimSun" w:eastAsia="SimSun" w:hAnsi="SimSun" w:cs="SimSun"/>
          <w:kern w:val="0"/>
          <w:szCs w:val="21"/>
        </w:rPr>
        <w:br/>
      </w:r>
    </w:p>
    <w:sectPr w:rsidR="00AB09DF" w:rsidSect="00AB09DF">
      <w:headerReference w:type="even" r:id="rId27"/>
      <w:headerReference w:type="default" r:id="rId28"/>
      <w:footerReference w:type="even" r:id="rId29"/>
      <w:footerReference w:type="default" r:id="rId30"/>
      <w:headerReference w:type="first" r:id="rId31"/>
      <w:footerReference w:type="first" r:id="rId32"/>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457D" w:rsidRDefault="004B457D" w:rsidP="00AB09DF">
      <w:r>
        <w:separator/>
      </w:r>
    </w:p>
  </w:endnote>
  <w:endnote w:type="continuationSeparator" w:id="0">
    <w:p w:rsidR="004B457D" w:rsidRDefault="004B457D" w:rsidP="00AB09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AB09DF">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4B457D">
    <w:pPr>
      <w:pStyle w:val="a4"/>
      <w:jc w:val="center"/>
    </w:pPr>
    <w:r>
      <w:rPr>
        <w:rFonts w:hint="eastAsia"/>
      </w:rPr>
      <w:t>第</w:t>
    </w:r>
    <w:r w:rsidR="00AB09DF">
      <w:fldChar w:fldCharType="begin"/>
    </w:r>
    <w:r>
      <w:instrText xml:space="preserve"> =</w:instrText>
    </w:r>
    <w:r w:rsidR="00AB09DF">
      <w:fldChar w:fldCharType="begin"/>
    </w:r>
    <w:r>
      <w:instrText xml:space="preserve">page  </w:instrText>
    </w:r>
    <w:r w:rsidR="00AB09DF">
      <w:fldChar w:fldCharType="separate"/>
    </w:r>
    <w:r w:rsidR="0097295D">
      <w:rPr>
        <w:noProof/>
      </w:rPr>
      <w:instrText>2</w:instrText>
    </w:r>
    <w:r w:rsidR="00AB09DF">
      <w:fldChar w:fldCharType="end"/>
    </w:r>
    <w:r>
      <w:instrText xml:space="preserve"> </w:instrText>
    </w:r>
    <w:r w:rsidR="00AB09DF">
      <w:fldChar w:fldCharType="separate"/>
    </w:r>
    <w:r w:rsidR="0097295D">
      <w:rPr>
        <w:noProof/>
      </w:rPr>
      <w:t>2</w:t>
    </w:r>
    <w:r w:rsidR="00AB09DF">
      <w:fldChar w:fldCharType="end"/>
    </w:r>
    <w:r>
      <w:rPr>
        <w:rFonts w:hint="eastAsia"/>
      </w:rPr>
      <w:t>页，共</w:t>
    </w:r>
    <w:r w:rsidR="00AB09DF">
      <w:fldChar w:fldCharType="begin"/>
    </w:r>
    <w:r>
      <w:instrText xml:space="preserve"> =</w:instrText>
    </w:r>
    <w:r w:rsidR="00AB09DF">
      <w:fldChar w:fldCharType="begin"/>
    </w:r>
    <w:r>
      <w:instrText xml:space="preserve">sectionpages  </w:instrText>
    </w:r>
    <w:r w:rsidR="00AB09DF">
      <w:fldChar w:fldCharType="separate"/>
    </w:r>
    <w:r w:rsidR="0097295D">
      <w:rPr>
        <w:noProof/>
      </w:rPr>
      <w:instrText>26</w:instrText>
    </w:r>
    <w:r w:rsidR="00AB09DF">
      <w:fldChar w:fldCharType="end"/>
    </w:r>
    <w:r>
      <w:instrText xml:space="preserve"> </w:instrText>
    </w:r>
    <w:r w:rsidR="00AB09DF">
      <w:fldChar w:fldCharType="separate"/>
    </w:r>
    <w:r w:rsidR="0097295D">
      <w:rPr>
        <w:noProof/>
      </w:rPr>
      <w:t>26</w:t>
    </w:r>
    <w:r w:rsidR="00AB09DF">
      <w:fldChar w:fldCharType="end"/>
    </w:r>
    <w:r>
      <w:rPr>
        <w:rFonts w:hint="eastAsia"/>
      </w:rPr>
      <w:t>页</w:t>
    </w:r>
  </w:p>
  <w:p w:rsidR="00AB09DF" w:rsidRDefault="00AB09DF">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AB09D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457D" w:rsidRDefault="004B457D" w:rsidP="00AB09DF">
      <w:r>
        <w:separator/>
      </w:r>
    </w:p>
  </w:footnote>
  <w:footnote w:type="continuationSeparator" w:id="0">
    <w:p w:rsidR="004B457D" w:rsidRDefault="004B457D" w:rsidP="00AB09D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AB09DF">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AB09DF">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9DF" w:rsidRDefault="00AB09DF">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AB09DF"/>
    <w:rsid w:val="004B457D"/>
    <w:rsid w:val="0097295D"/>
    <w:rsid w:val="00AB09D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09DF"/>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AB09DF"/>
    <w:rPr>
      <w:sz w:val="18"/>
      <w:szCs w:val="18"/>
    </w:rPr>
  </w:style>
  <w:style w:type="paragraph" w:styleId="a4">
    <w:name w:val="footer"/>
    <w:basedOn w:val="a"/>
    <w:link w:val="Char0"/>
    <w:uiPriority w:val="99"/>
    <w:unhideWhenUsed/>
    <w:qFormat/>
    <w:rsid w:val="00AB09DF"/>
    <w:pPr>
      <w:tabs>
        <w:tab w:val="center" w:pos="4153"/>
        <w:tab w:val="right" w:pos="8306"/>
      </w:tabs>
      <w:snapToGrid w:val="0"/>
    </w:pPr>
    <w:rPr>
      <w:sz w:val="18"/>
      <w:szCs w:val="18"/>
    </w:rPr>
  </w:style>
  <w:style w:type="paragraph" w:styleId="a5">
    <w:name w:val="header"/>
    <w:basedOn w:val="a"/>
    <w:link w:val="Char1"/>
    <w:uiPriority w:val="99"/>
    <w:unhideWhenUsed/>
    <w:qFormat/>
    <w:rsid w:val="00AB09DF"/>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AB09DF"/>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AB09DF"/>
    <w:rPr>
      <w:rFonts w:ascii="Cambria Math" w:eastAsia="宋体" w:hAnsi="宋体" w:cs="Cambria Math"/>
      <w:sz w:val="18"/>
      <w:szCs w:val="18"/>
    </w:rPr>
  </w:style>
  <w:style w:type="character" w:customStyle="1" w:styleId="Char0">
    <w:name w:val="页脚 Char"/>
    <w:basedOn w:val="a0"/>
    <w:link w:val="a4"/>
    <w:uiPriority w:val="99"/>
    <w:qFormat/>
    <w:rsid w:val="00AB09DF"/>
    <w:rPr>
      <w:rFonts w:ascii="Cambria Math" w:eastAsia="宋体" w:hAnsi="宋体" w:cs="Cambria Math"/>
      <w:sz w:val="18"/>
      <w:szCs w:val="18"/>
    </w:rPr>
  </w:style>
  <w:style w:type="character" w:customStyle="1" w:styleId="Char">
    <w:name w:val="批注框文本 Char"/>
    <w:basedOn w:val="a0"/>
    <w:link w:val="a3"/>
    <w:uiPriority w:val="99"/>
    <w:semiHidden/>
    <w:qFormat/>
    <w:rsid w:val="00AB09DF"/>
    <w:rPr>
      <w:rFonts w:ascii="Cambria Math" w:eastAsia="宋体" w:hAnsi="宋体" w:cs="Cambria Math"/>
      <w:sz w:val="18"/>
      <w:szCs w:val="18"/>
    </w:rPr>
  </w:style>
  <w:style w:type="paragraph" w:styleId="a7">
    <w:name w:val="No Spacing"/>
    <w:link w:val="Char2"/>
    <w:uiPriority w:val="1"/>
    <w:qFormat/>
    <w:rsid w:val="00AB09DF"/>
    <w:rPr>
      <w:rFonts w:ascii="Cambria Math" w:hAnsi="宋体" w:cs="Cambria Math"/>
      <w:sz w:val="22"/>
      <w:szCs w:val="22"/>
    </w:rPr>
  </w:style>
  <w:style w:type="character" w:customStyle="1" w:styleId="Char2">
    <w:name w:val="无间隔 Char"/>
    <w:basedOn w:val="a0"/>
    <w:link w:val="a7"/>
    <w:uiPriority w:val="1"/>
    <w:qFormat/>
    <w:rsid w:val="00AB09DF"/>
    <w:rPr>
      <w:rFonts w:ascii="Cambria Math" w:eastAsia="宋体" w:hAnsi="宋体" w:cs="Cambria Math"/>
      <w:kern w:val="0"/>
      <w:sz w:val="22"/>
    </w:rPr>
  </w:style>
  <w:style w:type="paragraph" w:styleId="a8">
    <w:name w:val="List Paragraph"/>
    <w:basedOn w:val="a"/>
    <w:uiPriority w:val="34"/>
    <w:qFormat/>
    <w:rsid w:val="00AB09DF"/>
    <w:pPr>
      <w:ind w:firstLineChars="200" w:firstLine="420"/>
    </w:pPr>
  </w:style>
  <w:style w:type="character" w:customStyle="1" w:styleId="1">
    <w:name w:val="不明显强调1"/>
    <w:basedOn w:val="a0"/>
    <w:uiPriority w:val="19"/>
    <w:qFormat/>
    <w:rsid w:val="00AB09DF"/>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f0710a532-a0fd-4c91-88cd-044631b6f5a0;0bf83ac75-27d9-4078-82a1-29fac4fa0a4a,17b446a7b-69e3-44ba-97bf-95b0859b1d9a,4a249e55e-6e45-4e6a-897a-0390469a9081,c171d0569-239f-4a81-8e8f-f5d59e780a7d,9cd19fec9-0fcf-4fe9-bdf7-09e57574a528,2a8392c91-b1fb-4c41-9f7b-6f6836c00eda,7b46a8a6c-3aa9-48a6-bed2-c474ba80169e,12b96fbab-f63d-408d-b58f-51f61b32c68d,08f9a31bc-d087-4695-a3be-3bc42a3aaf46,55e2ce0e4-b088-43cb-bed0-9dd03aee459e,8240a7056-b6f6-4af7-a81c-f71bd2182fae,be854f688-f213-4e73-a1e7-4cbfad6a3678,987406e19-4147-4179-8de6-fba30f4173d8,ed1261178-d7dd-49c2-8e77-96bcd6c1c370,67348912c-1d4f-42ed-a1d8-ae8b0319cb1c,8fa2c2afc-5541-4aaf-9578-beb441c6ad6c,9578c9632-ad31-4d1a-94ff-86ba74d0d270,2836b4e28-b8c5-4b09-95ec-719ad7caec90,eb9630e11-2ed9-40aa-9d58-e508bf734be7,</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F1A5E-7D54-4A44-BFA1-DCC774A34CEA}">
  <ds:schemaRefs>
    <ds:schemaRef ds:uri="http://schemas.microsoft.com/vsto/xtzj"/>
  </ds:schemaRefs>
</ds:datastoreItem>
</file>

<file path=customXml/itemProps2.xml><?xml version="1.0" encoding="utf-8"?>
<ds:datastoreItem xmlns:ds="http://schemas.openxmlformats.org/officeDocument/2006/customXml" ds:itemID="{A5203F22-BFFC-4357-9175-15156AAB5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26</Pages>
  <Words>2352</Words>
  <Characters>13407</Characters>
  <Application>Microsoft Office Word</Application>
  <DocSecurity>0</DocSecurity>
  <Lines>111</Lines>
  <Paragraphs>31</Paragraphs>
  <ScaleCrop>false</ScaleCrop>
  <Company>iflytek</Company>
  <LinksUpToDate>false</LinksUpToDate>
  <CharactersWithSpaces>15728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f070a532-a0fd-4c91-88cd-044631b6f5a0</dc:description>
  <cp:lastModifiedBy>Administrator</cp:lastModifiedBy>
  <cp:revision>267</cp:revision>
  <dcterms:created xsi:type="dcterms:W3CDTF">2011-01-13T09:46:00Z</dcterms:created>
  <dcterms:modified xsi:type="dcterms:W3CDTF">2023-07-12T08:55:00Z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