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638C" w:rsidRDefault="00DA4765">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年山东省临沂市中考地理试卷</w:t>
      </w:r>
    </w:p>
    <w:p w:rsidR="00F5638C" w:rsidRDefault="00F5638C">
      <w:pPr>
        <w:spacing w:line="360" w:lineRule="auto"/>
        <w:textAlignment w:val="center"/>
      </w:pPr>
    </w:p>
    <w:p w:rsidR="00F5638C" w:rsidRDefault="00DA4765">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25</w:t>
      </w:r>
      <w:r>
        <w:rPr>
          <w:rFonts w:ascii="SimHei" w:eastAsia="SimHei" w:hAnsi="SimHei" w:cs="SimHei"/>
        </w:rPr>
        <w:t>小题，共</w:t>
      </w:r>
      <w:r>
        <w:rPr>
          <w:rFonts w:ascii="Times New Roman" w:eastAsia="Times New Roman" w:hAnsi="Times New Roman" w:cs="Times New Roman"/>
          <w:b/>
        </w:rPr>
        <w:t>2</w:t>
      </w:r>
      <w:r w:rsidR="00E4528B">
        <w:rPr>
          <w:rFonts w:ascii="Times New Roman" w:eastAsiaTheme="minorEastAsia" w:hAnsi="Times New Roman" w:cs="Times New Roman" w:hint="eastAsia"/>
          <w:b/>
        </w:rPr>
        <w:t>5</w:t>
      </w:r>
      <w:r>
        <w:rPr>
          <w:rFonts w:ascii="SimHei" w:eastAsia="SimHei" w:hAnsi="SimHei" w:cs="SimHei"/>
        </w:rPr>
        <w:t>分）</w:t>
      </w:r>
    </w:p>
    <w:p w:rsidR="00F5638C" w:rsidRDefault="00DA4765">
      <w:pPr>
        <w:spacing w:line="360" w:lineRule="auto"/>
        <w:textAlignment w:val="center"/>
      </w:pPr>
      <w:bookmarkStart w:id="1" w:name="75af0e71-8822-4907-98a9-590b322e5d47"/>
      <w:r>
        <w:rPr>
          <w:rFonts w:ascii="SimSun" w:eastAsia="SimSun" w:hAnsi="SimSun" w:cs="SimSun"/>
          <w:kern w:val="0"/>
          <w:szCs w:val="21"/>
        </w:rPr>
        <w:t>北京时间</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10</w:t>
      </w:r>
      <w:r>
        <w:rPr>
          <w:rFonts w:ascii="SimSun" w:eastAsia="SimSun" w:hAnsi="SimSun" w:cs="SimSun"/>
          <w:kern w:val="0"/>
          <w:szCs w:val="21"/>
        </w:rPr>
        <w:t>日</w:t>
      </w:r>
      <w:r>
        <w:rPr>
          <w:rFonts w:ascii="Times New Roman" w:eastAsia="Times New Roman" w:hAnsi="Times New Roman" w:cs="Times New Roman"/>
          <w:kern w:val="0"/>
          <w:szCs w:val="21"/>
        </w:rPr>
        <w:t>21</w:t>
      </w:r>
      <w:r>
        <w:rPr>
          <w:rFonts w:ascii="SimSun" w:eastAsia="SimSun" w:hAnsi="SimSun" w:cs="SimSun"/>
          <w:kern w:val="0"/>
          <w:szCs w:val="21"/>
        </w:rPr>
        <w:t>时，天舟六号货运飞船在海南文昌卫星发射基地由长征七号遥七运载火箭发射成功。如图</w:t>
      </w:r>
      <w:r>
        <w:rPr>
          <w:rFonts w:ascii="Times New Roman" w:eastAsia="Times New Roman" w:hAnsi="Times New Roman" w:cs="Times New Roman"/>
          <w:kern w:val="0"/>
          <w:szCs w:val="21"/>
        </w:rPr>
        <w:t>1</w:t>
      </w:r>
      <w:r>
        <w:rPr>
          <w:rFonts w:ascii="SimSun" w:eastAsia="SimSun" w:hAnsi="SimSun" w:cs="SimSun"/>
          <w:kern w:val="0"/>
          <w:szCs w:val="21"/>
        </w:rPr>
        <w:t>为我国四大卫星发射基地分布图，图</w:t>
      </w:r>
      <w:r>
        <w:rPr>
          <w:rFonts w:ascii="Times New Roman" w:eastAsia="Times New Roman" w:hAnsi="Times New Roman" w:cs="Times New Roman"/>
          <w:kern w:val="0"/>
          <w:szCs w:val="21"/>
        </w:rPr>
        <w:t>2</w:t>
      </w:r>
      <w:r>
        <w:rPr>
          <w:rFonts w:ascii="SimSun" w:eastAsia="SimSun" w:hAnsi="SimSun" w:cs="SimSun"/>
          <w:kern w:val="0"/>
          <w:szCs w:val="21"/>
        </w:rPr>
        <w:t>为太阳直射点的回归运动示意图。据此完成各小题。</w:t>
      </w:r>
      <w:r>
        <w:rPr>
          <w:rFonts w:ascii="SimSun" w:eastAsia="SimSun" w:hAnsi="SimSun" w:cs="SimSun"/>
          <w:kern w:val="0"/>
          <w:szCs w:val="21"/>
        </w:rPr>
        <w:br/>
      </w:r>
      <w:r>
        <w:rPr>
          <w:rFonts w:ascii="SimSun" w:eastAsia="SimSun" w:hAnsi="SimSun" w:cs="SimSun"/>
          <w:kern w:val="0"/>
          <w:szCs w:val="21"/>
        </w:rPr>
        <w:br/>
      </w:r>
      <w:r w:rsidR="00F5638C" w:rsidRPr="00F5638C">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2.5pt;height:209.25pt">
            <v:imagedata r:id="rId9" o:title=""/>
          </v:shape>
        </w:pict>
      </w:r>
      <w:bookmarkEnd w:id="1"/>
    </w:p>
    <w:p w:rsidR="00F5638C" w:rsidRDefault="00DA4765">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天舟六号发射当日（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酒泉气温日较差最大</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四个卫星基地都有少量降水</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太原天气状况多云转晴</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文昌天气状况雷阵雨</w:t>
      </w:r>
    </w:p>
    <w:p w:rsidR="00F5638C" w:rsidRDefault="00DA4765">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天舟六号发射成功后，太阳直射点的回归运动首先到达图</w:t>
      </w:r>
      <w:r>
        <w:rPr>
          <w:rFonts w:ascii="Times New Roman" w:eastAsia="Times New Roman" w:hAnsi="Times New Roman" w:cs="Times New Roman"/>
          <w:kern w:val="0"/>
          <w:szCs w:val="21"/>
        </w:rPr>
        <w:t>2</w:t>
      </w:r>
      <w:r>
        <w:rPr>
          <w:rFonts w:ascii="SimSun" w:eastAsia="SimSun" w:hAnsi="SimSun" w:cs="SimSun"/>
          <w:kern w:val="0"/>
          <w:szCs w:val="21"/>
        </w:rPr>
        <w:t>中所示的（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b</w:t>
      </w:r>
      <w:r>
        <w:rPr>
          <w:rFonts w:ascii="SimSun" w:eastAsia="SimSun" w:hAnsi="SimSun" w:cs="SimSun"/>
          <w:kern w:val="0"/>
          <w:szCs w:val="21"/>
        </w:rPr>
        <w:t>点</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c</w:t>
      </w:r>
      <w:r>
        <w:rPr>
          <w:rFonts w:ascii="SimSun" w:eastAsia="SimSun" w:hAnsi="SimSun" w:cs="SimSun"/>
          <w:kern w:val="0"/>
          <w:szCs w:val="21"/>
        </w:rPr>
        <w:t>点</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d</w:t>
      </w:r>
      <w:r>
        <w:rPr>
          <w:rFonts w:ascii="SimSun" w:eastAsia="SimSun" w:hAnsi="SimSun" w:cs="SimSun"/>
          <w:kern w:val="0"/>
          <w:szCs w:val="21"/>
        </w:rPr>
        <w:t>点</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e</w:t>
      </w:r>
      <w:r>
        <w:rPr>
          <w:rFonts w:ascii="SimSun" w:eastAsia="SimSun" w:hAnsi="SimSun" w:cs="SimSun"/>
          <w:kern w:val="0"/>
          <w:szCs w:val="21"/>
        </w:rPr>
        <w:t>点</w:t>
      </w:r>
    </w:p>
    <w:p w:rsidR="00F5638C" w:rsidRDefault="00DA4765">
      <w:pPr>
        <w:spacing w:line="360" w:lineRule="auto"/>
        <w:ind w:left="42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长征七号遥七运载火箭生产、组装和测试都在天津完成，其主要有利条件是（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位于京津唐工业区，工业基础好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位于华北平原农业区，农业基础好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位于沿海地区，地形平坦，人口稠密</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所在地区多高等院校和科研机构，科技发达</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①④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②③</w:t>
      </w:r>
    </w:p>
    <w:p w:rsidR="00F5638C" w:rsidRDefault="00DA4765">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要想了解海南省文昌市的地理位置，最好查阅（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海南省等高线地形图</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中国气候类型分布图</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海南省政区图</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中国矿产资源分布图</w:t>
      </w:r>
    </w:p>
    <w:p w:rsidR="00F5638C" w:rsidRDefault="00DA4765">
      <w:pPr>
        <w:spacing w:line="360" w:lineRule="auto"/>
        <w:textAlignment w:val="center"/>
      </w:pPr>
      <w:bookmarkStart w:id="2" w:name="0c254c7f-681a-42da-aec3-e435a23ed948"/>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18</w:t>
      </w:r>
      <w:r>
        <w:rPr>
          <w:rFonts w:ascii="SimSun" w:eastAsia="SimSun" w:hAnsi="SimSun" w:cs="SimSun"/>
          <w:kern w:val="0"/>
          <w:szCs w:val="21"/>
        </w:rPr>
        <w:t>日至</w:t>
      </w:r>
      <w:r>
        <w:rPr>
          <w:rFonts w:ascii="Times New Roman" w:eastAsia="Times New Roman" w:hAnsi="Times New Roman" w:cs="Times New Roman"/>
          <w:kern w:val="0"/>
          <w:szCs w:val="21"/>
        </w:rPr>
        <w:t>19</w:t>
      </w:r>
      <w:r>
        <w:rPr>
          <w:rFonts w:ascii="SimSun" w:eastAsia="SimSun" w:hAnsi="SimSun" w:cs="SimSun"/>
          <w:kern w:val="0"/>
          <w:szCs w:val="21"/>
        </w:rPr>
        <w:t>日，聚焦合作，打造更加紧密的中国一中亚命运共同体峰会在西安举行。如图为中亚位置示意图。据此完成各小题。</w:t>
      </w:r>
      <w:r>
        <w:rPr>
          <w:rFonts w:ascii="SimSun" w:eastAsia="SimSun" w:hAnsi="SimSun" w:cs="SimSun"/>
          <w:kern w:val="0"/>
          <w:szCs w:val="21"/>
        </w:rPr>
        <w:br/>
      </w:r>
      <w:r>
        <w:rPr>
          <w:rFonts w:ascii="SimSun" w:eastAsia="SimSun" w:hAnsi="SimSun" w:cs="SimSun"/>
          <w:kern w:val="0"/>
          <w:szCs w:val="21"/>
        </w:rPr>
        <w:br/>
      </w:r>
      <w:r w:rsidR="00E4528B" w:rsidRPr="00F5638C">
        <w:rPr>
          <w:rFonts w:ascii="Times New Roman" w:eastAsia="Times New Roman" w:hAnsi="Times New Roman" w:cs="Times New Roman"/>
          <w:kern w:val="0"/>
          <w:sz w:val="24"/>
          <w:szCs w:val="24"/>
        </w:rPr>
        <w:pict>
          <v:shape id="_x0000_i1026" type="#_x0000_t75" style="width:312.75pt;height:141pt">
            <v:imagedata r:id="rId10" o:title=""/>
          </v:shape>
        </w:pict>
      </w:r>
      <w:bookmarkEnd w:id="2"/>
    </w:p>
    <w:p w:rsidR="00F5638C" w:rsidRDefault="00DA4765">
      <w:pPr>
        <w:spacing w:line="360" w:lineRule="auto"/>
        <w:ind w:left="36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我国联系中亚国家的重要铁路线是（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兰新线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包兰线</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京广线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青藏线</w:t>
      </w:r>
    </w:p>
    <w:p w:rsidR="00F5638C" w:rsidRDefault="00DA4765">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中国与中亚各国之间的互助合作属于（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南北对话</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南南合作</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东西合作</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东西对话</w:t>
      </w:r>
    </w:p>
    <w:p w:rsidR="00F5638C" w:rsidRDefault="00DA4765">
      <w:pPr>
        <w:spacing w:line="360" w:lineRule="auto"/>
        <w:textAlignment w:val="center"/>
      </w:pPr>
      <w:bookmarkStart w:id="3" w:name="2d8788f8-4b1b-4d22-a83e-38958682ea8a"/>
      <w:r>
        <w:rPr>
          <w:rFonts w:ascii="SimSun" w:eastAsia="SimSun" w:hAnsi="SimSun" w:cs="SimSun"/>
          <w:kern w:val="0"/>
          <w:szCs w:val="21"/>
        </w:rPr>
        <w:t>巴厘岛风景优美，人口稠密，经济以旅游业和农业为主。如图为巴厘岛位置示意图和巴厘岛多年平均各月气温和降水量图。据此完成各小题。</w:t>
      </w:r>
      <w:r>
        <w:rPr>
          <w:rFonts w:ascii="SimSun" w:eastAsia="SimSun" w:hAnsi="SimSun" w:cs="SimSun"/>
          <w:kern w:val="0"/>
          <w:szCs w:val="21"/>
        </w:rPr>
        <w:br/>
      </w:r>
      <w:r>
        <w:rPr>
          <w:rFonts w:ascii="SimSun" w:eastAsia="SimSun" w:hAnsi="SimSun" w:cs="SimSun"/>
          <w:kern w:val="0"/>
          <w:szCs w:val="21"/>
        </w:rPr>
        <w:br/>
      </w:r>
      <w:r w:rsidR="00E4528B" w:rsidRPr="00F5638C">
        <w:rPr>
          <w:rFonts w:ascii="Times New Roman" w:eastAsia="Times New Roman" w:hAnsi="Times New Roman" w:cs="Times New Roman"/>
          <w:kern w:val="0"/>
          <w:sz w:val="24"/>
          <w:szCs w:val="24"/>
        </w:rPr>
        <w:pict>
          <v:shape id="_x0000_i1027" type="#_x0000_t75" style="width:362.25pt;height:224.25pt">
            <v:imagedata r:id="rId11" o:title=""/>
          </v:shape>
        </w:pict>
      </w:r>
      <w:bookmarkEnd w:id="3"/>
    </w:p>
    <w:p w:rsidR="00F5638C" w:rsidRDefault="00DA4765">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巴厘岛（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热带季风气候显著</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地势大致中部高南北低</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河流长，流量季节变化大</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以温带落叶阔叶林为主</w:t>
      </w:r>
    </w:p>
    <w:p w:rsidR="00F5638C" w:rsidRDefault="00DA4765">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巴厘岛所在的东南亚地区战略交通位置重要，该地区地处（　　）</w:t>
      </w:r>
    </w:p>
    <w:p w:rsidR="00F5638C" w:rsidRDefault="00DA4765">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亚洲和非洲、沟通太平洋和印度洋的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亚洲和欧洲、沟通大西洋和印度洋的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亚洲和大洋洲、沟通太平洋和印度洋的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非洲和欧洲、沟通太平洋和大西洋的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p>
    <w:p w:rsidR="00F5638C" w:rsidRDefault="00DA4765">
      <w:pPr>
        <w:spacing w:line="360" w:lineRule="auto"/>
        <w:textAlignment w:val="center"/>
      </w:pPr>
      <w:bookmarkStart w:id="4" w:name="3479b268-cd41-4b54-afd8-1389f36dafe2"/>
      <w:r>
        <w:rPr>
          <w:rFonts w:ascii="SimSun" w:eastAsia="SimSun" w:hAnsi="SimSun" w:cs="SimSun"/>
          <w:kern w:val="0"/>
          <w:szCs w:val="21"/>
        </w:rPr>
        <w:t>如图为日本工业分布图和澳大利亚矿产和工业分布图。据此完成各小题。</w:t>
      </w:r>
      <w:r>
        <w:rPr>
          <w:rFonts w:ascii="SimSun" w:eastAsia="SimSun" w:hAnsi="SimSun" w:cs="SimSun"/>
          <w:kern w:val="0"/>
          <w:szCs w:val="21"/>
        </w:rPr>
        <w:br/>
      </w:r>
      <w:r>
        <w:rPr>
          <w:rFonts w:ascii="SimSun" w:eastAsia="SimSun" w:hAnsi="SimSun" w:cs="SimSun"/>
          <w:kern w:val="0"/>
          <w:szCs w:val="21"/>
        </w:rPr>
        <w:br/>
      </w:r>
      <w:r w:rsidR="00E4528B" w:rsidRPr="00F5638C">
        <w:rPr>
          <w:rFonts w:ascii="Times New Roman" w:eastAsia="Times New Roman" w:hAnsi="Times New Roman" w:cs="Times New Roman"/>
          <w:kern w:val="0"/>
          <w:sz w:val="24"/>
          <w:szCs w:val="24"/>
        </w:rPr>
        <w:pict>
          <v:shape id="_x0000_i1028" type="#_x0000_t75" style="width:389.25pt;height:199.5pt">
            <v:imagedata r:id="rId12" o:title=""/>
          </v:shape>
        </w:pict>
      </w:r>
      <w:bookmarkEnd w:id="4"/>
    </w:p>
    <w:p w:rsidR="00F5638C" w:rsidRDefault="00DA4765">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日本和澳大利亚（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都属于岛国</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都以白种人为主</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工业主要分布在内陆地区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都濒临太平洋</w:t>
      </w:r>
    </w:p>
    <w:p w:rsidR="00F5638C" w:rsidRDefault="00DA4765">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与澳大利亚相比，日本工业发展的不利条件是（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矿产资源贫乏</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劳动力丰富</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水资源匮乏</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科技力量薄弱</w:t>
      </w:r>
    </w:p>
    <w:p w:rsidR="00F5638C" w:rsidRDefault="00DA4765">
      <w:pPr>
        <w:spacing w:line="360" w:lineRule="auto"/>
        <w:textAlignment w:val="center"/>
      </w:pPr>
      <w:bookmarkStart w:id="5" w:name="99fc61ca-ca46-4253-8a71-8be0b2624d2a"/>
      <w:r>
        <w:rPr>
          <w:rFonts w:ascii="SimSun" w:eastAsia="SimSun" w:hAnsi="SimSun" w:cs="SimSun"/>
          <w:kern w:val="0"/>
          <w:szCs w:val="21"/>
        </w:rPr>
        <w:t>南非位于非洲大陆最南端，是非洲经济最发达的国家。如图为南非位置示意图和开普敦多年平均各月气温和降水量图。据此完成各小题。</w:t>
      </w:r>
      <w:r>
        <w:rPr>
          <w:rFonts w:ascii="SimSun" w:eastAsia="SimSun" w:hAnsi="SimSun" w:cs="SimSun"/>
          <w:kern w:val="0"/>
          <w:szCs w:val="21"/>
        </w:rPr>
        <w:br/>
      </w:r>
      <w:r>
        <w:rPr>
          <w:rFonts w:ascii="SimSun" w:eastAsia="SimSun" w:hAnsi="SimSun" w:cs="SimSun"/>
          <w:kern w:val="0"/>
          <w:szCs w:val="21"/>
        </w:rPr>
        <w:lastRenderedPageBreak/>
        <w:br/>
      </w:r>
      <w:r w:rsidR="00E4528B" w:rsidRPr="00F5638C">
        <w:rPr>
          <w:rFonts w:ascii="Times New Roman" w:eastAsia="Times New Roman" w:hAnsi="Times New Roman" w:cs="Times New Roman"/>
          <w:kern w:val="0"/>
          <w:sz w:val="24"/>
          <w:szCs w:val="24"/>
        </w:rPr>
        <w:pict>
          <v:shape id="_x0000_i1029" type="#_x0000_t75" style="width:387pt;height:178.5pt">
            <v:imagedata r:id="rId13" o:title=""/>
          </v:shape>
        </w:pict>
      </w:r>
      <w:bookmarkEnd w:id="5"/>
    </w:p>
    <w:p w:rsidR="00F5638C" w:rsidRDefault="00DA4765">
      <w:pPr>
        <w:spacing w:line="360" w:lineRule="auto"/>
        <w:ind w:left="36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南非（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大部分地区位于热带</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大部分地区位于北温带</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大部分地区位于南温带</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跨东西两半球</w:t>
      </w:r>
    </w:p>
    <w:p w:rsidR="00F5638C" w:rsidRDefault="00DA4765">
      <w:pPr>
        <w:spacing w:line="360" w:lineRule="auto"/>
        <w:ind w:left="42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开普敦的气候特点是（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冬季温和多雨，夏季凉爽干燥</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夏季高温多雨，冬季寒冷干燥</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全年温和，各月降水均匀</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全年高温，分干湿两季</w:t>
      </w:r>
    </w:p>
    <w:p w:rsidR="00F5638C" w:rsidRDefault="00DA4765">
      <w:pPr>
        <w:spacing w:line="360" w:lineRule="auto"/>
        <w:textAlignment w:val="center"/>
      </w:pPr>
      <w:bookmarkStart w:id="6" w:name="541a0768-ea3b-49da-a5d4-97acc33c4980"/>
      <w:r>
        <w:rPr>
          <w:rFonts w:ascii="SimSun" w:eastAsia="SimSun" w:hAnsi="SimSun" w:cs="SimSun"/>
          <w:kern w:val="0"/>
          <w:szCs w:val="21"/>
        </w:rPr>
        <w:t>中国第</w:t>
      </w:r>
      <w:r>
        <w:rPr>
          <w:rFonts w:ascii="Times New Roman" w:eastAsia="Times New Roman" w:hAnsi="Times New Roman" w:cs="Times New Roman"/>
          <w:kern w:val="0"/>
          <w:szCs w:val="21"/>
        </w:rPr>
        <w:t>39</w:t>
      </w:r>
      <w:r>
        <w:rPr>
          <w:rFonts w:ascii="SimSun" w:eastAsia="SimSun" w:hAnsi="SimSun" w:cs="SimSun"/>
          <w:kern w:val="0"/>
          <w:szCs w:val="21"/>
        </w:rPr>
        <w:t>次南极考察队圆满完成各小题。</w:t>
      </w:r>
      <w:bookmarkEnd w:id="6"/>
    </w:p>
    <w:tbl>
      <w:tblPr>
        <w:tblW w:w="0" w:type="auto"/>
        <w:jc w:val="center"/>
        <w:tblLook w:val="04A0"/>
      </w:tblPr>
      <w:tblGrid>
        <w:gridCol w:w="4206"/>
      </w:tblGrid>
      <w:tr w:rsidR="00F5638C">
        <w:trPr>
          <w:cantSplit/>
          <w:trHeight w:val="3930"/>
          <w:jc w:val="center"/>
        </w:trPr>
        <w:tc>
          <w:tcPr>
            <w:tcW w:w="3990" w:type="dxa"/>
          </w:tcPr>
          <w:p w:rsidR="00F5638C" w:rsidRDefault="00F5638C">
            <w:pPr>
              <w:spacing w:line="360" w:lineRule="auto"/>
              <w:textAlignment w:val="center"/>
            </w:pPr>
            <w:r w:rsidRPr="00F5638C">
              <w:rPr>
                <w:rFonts w:ascii="Times New Roman" w:eastAsia="Times New Roman" w:hAnsi="Times New Roman" w:cs="Times New Roman"/>
                <w:kern w:val="0"/>
                <w:sz w:val="24"/>
                <w:szCs w:val="24"/>
              </w:rPr>
              <w:pict>
                <v:shape id="_x0000_s1036" type="#_x0000_t75" style="position:absolute;margin-left:0;margin-top:0;width:199.5pt;height:196.5pt;z-index:251658240;mso-position-horizontal:center;mso-position-vertical-relative:line" o:allowoverlap="f">
                  <v:imagedata r:id="rId14" o:title=""/>
                  <w10:wrap type="topAndBottom"/>
                </v:shape>
              </w:pict>
            </w:r>
          </w:p>
        </w:tc>
      </w:tr>
    </w:tbl>
    <w:p w:rsidR="00F5638C" w:rsidRDefault="00DA4765">
      <w:pPr>
        <w:spacing w:line="360" w:lineRule="auto"/>
        <w:ind w:left="36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南极中山站为解决能源问题建设了光伏电站，但每年有一段时间不能发电，这段时间包含（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w:t>
      </w:r>
    </w:p>
    <w:p w:rsidR="00F5638C" w:rsidRDefault="00DA4765">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除太阳能外，南极考察站适宜开发利用的能源还有（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煤炭</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石油</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水能</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风能</w:t>
      </w:r>
    </w:p>
    <w:p w:rsidR="00F5638C" w:rsidRDefault="00DA4765">
      <w:pPr>
        <w:spacing w:line="360" w:lineRule="auto"/>
        <w:textAlignment w:val="center"/>
      </w:pPr>
      <w:bookmarkStart w:id="7" w:name="3a654f67-4c09-4b55-b48f-2c9dc83ac24d"/>
      <w:r>
        <w:rPr>
          <w:rFonts w:ascii="Times New Roman" w:eastAsia="Times New Roman" w:hAnsi="Times New Roman" w:cs="Times New Roman"/>
          <w:kern w:val="0"/>
          <w:szCs w:val="21"/>
        </w:rPr>
        <w:t>2022</w:t>
      </w:r>
      <w:r>
        <w:rPr>
          <w:rFonts w:ascii="SimSun" w:eastAsia="SimSun" w:hAnsi="SimSun" w:cs="SimSun"/>
          <w:kern w:val="0"/>
          <w:szCs w:val="21"/>
        </w:rPr>
        <w:t>年我国人口总数为</w:t>
      </w:r>
      <w:r>
        <w:rPr>
          <w:rFonts w:ascii="Times New Roman" w:eastAsia="Times New Roman" w:hAnsi="Times New Roman" w:cs="Times New Roman"/>
          <w:kern w:val="0"/>
          <w:szCs w:val="21"/>
        </w:rPr>
        <w:t>141175</w:t>
      </w:r>
      <w:r>
        <w:rPr>
          <w:rFonts w:ascii="SimSun" w:eastAsia="SimSun" w:hAnsi="SimSun" w:cs="SimSun"/>
          <w:kern w:val="0"/>
          <w:szCs w:val="21"/>
        </w:rPr>
        <w:t>万人，比上年减少</w:t>
      </w:r>
      <w:r>
        <w:rPr>
          <w:rFonts w:ascii="Times New Roman" w:eastAsia="Times New Roman" w:hAnsi="Times New Roman" w:cs="Times New Roman"/>
          <w:kern w:val="0"/>
          <w:szCs w:val="21"/>
        </w:rPr>
        <w:t>85</w:t>
      </w:r>
      <w:r>
        <w:rPr>
          <w:rFonts w:ascii="SimSun" w:eastAsia="SimSun" w:hAnsi="SimSun" w:cs="SimSun"/>
          <w:kern w:val="0"/>
          <w:szCs w:val="21"/>
        </w:rPr>
        <w:t>万人。如图为</w:t>
      </w:r>
      <w:r>
        <w:rPr>
          <w:rFonts w:ascii="Times New Roman" w:eastAsia="Times New Roman" w:hAnsi="Times New Roman" w:cs="Times New Roman"/>
          <w:kern w:val="0"/>
          <w:szCs w:val="21"/>
        </w:rPr>
        <w:t>2010</w:t>
      </w:r>
      <w:r>
        <w:rPr>
          <w:rFonts w:ascii="SimSun" w:eastAsia="SimSun" w:hAnsi="SimSun" w:cs="SimSun"/>
          <w:kern w:val="0"/>
          <w:szCs w:val="21"/>
        </w:rPr>
        <w:t>～</w:t>
      </w:r>
      <w:r>
        <w:rPr>
          <w:rFonts w:ascii="Times New Roman" w:eastAsia="Times New Roman" w:hAnsi="Times New Roman" w:cs="Times New Roman"/>
          <w:kern w:val="0"/>
          <w:szCs w:val="21"/>
        </w:rPr>
        <w:t>2022</w:t>
      </w:r>
      <w:r>
        <w:rPr>
          <w:rFonts w:ascii="SimSun" w:eastAsia="SimSun" w:hAnsi="SimSun" w:cs="SimSun"/>
          <w:kern w:val="0"/>
          <w:szCs w:val="21"/>
        </w:rPr>
        <w:t>年中国总人口、人口自然增长率和</w:t>
      </w:r>
      <w:r>
        <w:rPr>
          <w:rFonts w:ascii="Times New Roman" w:eastAsia="Times New Roman" w:hAnsi="Times New Roman" w:cs="Times New Roman"/>
          <w:kern w:val="0"/>
          <w:szCs w:val="21"/>
        </w:rPr>
        <w:t>65</w:t>
      </w:r>
      <w:r>
        <w:rPr>
          <w:rFonts w:ascii="SimSun" w:eastAsia="SimSun" w:hAnsi="SimSun" w:cs="SimSun"/>
          <w:kern w:val="0"/>
          <w:szCs w:val="21"/>
        </w:rPr>
        <w:t>岁及以上人口占比统计图。据此完成各小题。</w:t>
      </w:r>
      <w:r>
        <w:rPr>
          <w:rFonts w:ascii="SimSun" w:eastAsia="SimSun" w:hAnsi="SimSun" w:cs="SimSun"/>
          <w:kern w:val="0"/>
          <w:szCs w:val="21"/>
        </w:rPr>
        <w:br/>
      </w:r>
      <w:r>
        <w:rPr>
          <w:rFonts w:ascii="SimSun" w:eastAsia="SimSun" w:hAnsi="SimSun" w:cs="SimSun"/>
          <w:kern w:val="0"/>
          <w:szCs w:val="21"/>
        </w:rPr>
        <w:br/>
      </w:r>
      <w:r w:rsidR="00E4528B" w:rsidRPr="00F5638C">
        <w:rPr>
          <w:rFonts w:ascii="Times New Roman" w:eastAsia="Times New Roman" w:hAnsi="Times New Roman" w:cs="Times New Roman"/>
          <w:kern w:val="0"/>
          <w:sz w:val="24"/>
          <w:szCs w:val="24"/>
        </w:rPr>
        <w:pict>
          <v:shape id="_x0000_i1030" type="#_x0000_t75" style="width:333pt;height:203.25pt">
            <v:imagedata r:id="rId15" o:title=""/>
          </v:shape>
        </w:pict>
      </w:r>
      <w:bookmarkEnd w:id="7"/>
    </w:p>
    <w:p w:rsidR="00F5638C" w:rsidRDefault="00DA4765">
      <w:pPr>
        <w:spacing w:line="360" w:lineRule="auto"/>
        <w:ind w:left="36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图示信息显示，</w:t>
      </w:r>
      <w:r>
        <w:rPr>
          <w:rFonts w:ascii="Times New Roman" w:eastAsia="Times New Roman" w:hAnsi="Times New Roman" w:cs="Times New Roman"/>
          <w:kern w:val="0"/>
          <w:szCs w:val="21"/>
        </w:rPr>
        <w:t>2012</w:t>
      </w:r>
      <w:r>
        <w:rPr>
          <w:rFonts w:ascii="SimSun" w:eastAsia="SimSun" w:hAnsi="SimSun" w:cs="SimSun"/>
          <w:kern w:val="0"/>
          <w:szCs w:val="21"/>
        </w:rPr>
        <w:t>年以来（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人口总数持续增长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人口总数持续下降</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人口自然增长率总体呈波动上升趋势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人口自然增长率总体呈波动下降趋势</w:t>
      </w:r>
    </w:p>
    <w:p w:rsidR="00F5638C" w:rsidRDefault="00DA4765">
      <w:pPr>
        <w:spacing w:line="360" w:lineRule="auto"/>
        <w:ind w:left="42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针对我国</w:t>
      </w:r>
      <w:r>
        <w:rPr>
          <w:rFonts w:ascii="Times New Roman" w:eastAsia="Times New Roman" w:hAnsi="Times New Roman" w:cs="Times New Roman"/>
          <w:kern w:val="0"/>
          <w:szCs w:val="21"/>
        </w:rPr>
        <w:t>65</w:t>
      </w:r>
      <w:r>
        <w:rPr>
          <w:rFonts w:ascii="SimSun" w:eastAsia="SimSun" w:hAnsi="SimSun" w:cs="SimSun"/>
          <w:kern w:val="0"/>
          <w:szCs w:val="21"/>
        </w:rPr>
        <w:t>岁及以上人口占比持续上升的状况，下列应对措施合理的是（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推迟结婚生育年龄</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促进人口性别比例趋于平衡</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健全老年人社会保障制度</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促进东部人口大量向西部迁移</w:t>
      </w:r>
    </w:p>
    <w:p w:rsidR="00F5638C" w:rsidRDefault="00DA4765">
      <w:pPr>
        <w:spacing w:line="360" w:lineRule="auto"/>
        <w:textAlignment w:val="center"/>
      </w:pPr>
      <w:bookmarkStart w:id="8" w:name="9e3d2637-0174-4259-ae57-0b7564dbc787"/>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20</w:t>
      </w:r>
      <w:r>
        <w:rPr>
          <w:rFonts w:ascii="SimSun" w:eastAsia="SimSun" w:hAnsi="SimSun" w:cs="SimSun"/>
          <w:kern w:val="0"/>
          <w:szCs w:val="21"/>
        </w:rPr>
        <w:t>日，全球最大的智慧养殖工船</w:t>
      </w:r>
      <w:r>
        <w:rPr>
          <w:rFonts w:ascii="SimSun" w:eastAsia="SimSun" w:hAnsi="SimSun" w:cs="SimSun"/>
          <w:kern w:val="0"/>
          <w:szCs w:val="21"/>
        </w:rPr>
        <w:t>“</w:t>
      </w:r>
      <w:r>
        <w:rPr>
          <w:rFonts w:ascii="SimSun" w:eastAsia="SimSun" w:hAnsi="SimSun" w:cs="SimSun"/>
          <w:kern w:val="0"/>
          <w:szCs w:val="21"/>
        </w:rPr>
        <w:t>国信</w:t>
      </w:r>
      <w:r>
        <w:rPr>
          <w:rFonts w:ascii="Times New Roman" w:eastAsia="Times New Roman" w:hAnsi="Times New Roman" w:cs="Times New Roman"/>
          <w:kern w:val="0"/>
          <w:szCs w:val="21"/>
        </w:rPr>
        <w:t>1</w:t>
      </w:r>
      <w:r>
        <w:rPr>
          <w:rFonts w:ascii="SimSun" w:eastAsia="SimSun" w:hAnsi="SimSun" w:cs="SimSun"/>
          <w:kern w:val="0"/>
          <w:szCs w:val="21"/>
        </w:rPr>
        <w:t>号</w:t>
      </w:r>
      <w:r>
        <w:rPr>
          <w:rFonts w:ascii="SimSun" w:eastAsia="SimSun" w:hAnsi="SimSun" w:cs="SimSun"/>
          <w:kern w:val="0"/>
          <w:szCs w:val="21"/>
        </w:rPr>
        <w:t>”</w:t>
      </w:r>
      <w:r>
        <w:rPr>
          <w:rFonts w:ascii="SimSun" w:eastAsia="SimSun" w:hAnsi="SimSun" w:cs="SimSun"/>
          <w:kern w:val="0"/>
          <w:szCs w:val="21"/>
        </w:rPr>
        <w:t>在青岛交付运营。该船以</w:t>
      </w:r>
      <w:r>
        <w:rPr>
          <w:rFonts w:ascii="SimSun" w:eastAsia="SimSun" w:hAnsi="SimSun" w:cs="SimSun"/>
          <w:kern w:val="0"/>
          <w:szCs w:val="21"/>
        </w:rPr>
        <w:t>“</w:t>
      </w:r>
      <w:r>
        <w:rPr>
          <w:rFonts w:ascii="SimSun" w:eastAsia="SimSun" w:hAnsi="SimSun" w:cs="SimSun"/>
          <w:kern w:val="0"/>
          <w:szCs w:val="21"/>
        </w:rPr>
        <w:t>船载舱养</w:t>
      </w:r>
      <w:r>
        <w:rPr>
          <w:rFonts w:ascii="SimSun" w:eastAsia="SimSun" w:hAnsi="SimSun" w:cs="SimSun"/>
          <w:kern w:val="0"/>
          <w:szCs w:val="21"/>
        </w:rPr>
        <w:t>”</w:t>
      </w:r>
      <w:r>
        <w:rPr>
          <w:rFonts w:ascii="SimSun" w:eastAsia="SimSun" w:hAnsi="SimSun" w:cs="SimSun"/>
          <w:kern w:val="0"/>
          <w:szCs w:val="21"/>
        </w:rPr>
        <w:t>模式常年游弋在黄海、东海和南海之间，利用深远海优质海水，养殖大黄鱼、石斑鱼、大西洋蛙鱼等名责鱼种，被称为</w:t>
      </w:r>
      <w:r>
        <w:rPr>
          <w:rFonts w:ascii="SimSun" w:eastAsia="SimSun" w:hAnsi="SimSun" w:cs="SimSun"/>
          <w:kern w:val="0"/>
          <w:szCs w:val="21"/>
        </w:rPr>
        <w:t>“</w:t>
      </w:r>
      <w:r>
        <w:rPr>
          <w:rFonts w:ascii="SimSun" w:eastAsia="SimSun" w:hAnsi="SimSun" w:cs="SimSun"/>
          <w:kern w:val="0"/>
          <w:szCs w:val="21"/>
        </w:rPr>
        <w:t>移动的海洋牧场</w:t>
      </w:r>
      <w:r>
        <w:rPr>
          <w:rFonts w:ascii="SimSun" w:eastAsia="SimSun" w:hAnsi="SimSun" w:cs="SimSun"/>
          <w:kern w:val="0"/>
          <w:szCs w:val="21"/>
        </w:rPr>
        <w:t>”</w:t>
      </w:r>
      <w:r>
        <w:rPr>
          <w:rFonts w:ascii="SimSun" w:eastAsia="SimSun" w:hAnsi="SimSun" w:cs="SimSun"/>
          <w:kern w:val="0"/>
          <w:szCs w:val="21"/>
        </w:rPr>
        <w:t>。如图为中国疆域图。据此完成各小题。</w:t>
      </w:r>
      <w:bookmarkEnd w:id="8"/>
    </w:p>
    <w:tbl>
      <w:tblPr>
        <w:tblW w:w="0" w:type="auto"/>
        <w:jc w:val="center"/>
        <w:tblLook w:val="04A0"/>
      </w:tblPr>
      <w:tblGrid>
        <w:gridCol w:w="5481"/>
      </w:tblGrid>
      <w:tr w:rsidR="00F5638C">
        <w:trPr>
          <w:cantSplit/>
          <w:trHeight w:val="5430"/>
          <w:jc w:val="center"/>
        </w:trPr>
        <w:tc>
          <w:tcPr>
            <w:tcW w:w="5265" w:type="dxa"/>
          </w:tcPr>
          <w:p w:rsidR="00F5638C" w:rsidRDefault="00F5638C">
            <w:pPr>
              <w:spacing w:line="360" w:lineRule="auto"/>
              <w:textAlignment w:val="center"/>
            </w:pPr>
            <w:r w:rsidRPr="00F5638C">
              <w:rPr>
                <w:rFonts w:ascii="Times New Roman" w:eastAsia="Times New Roman" w:hAnsi="Times New Roman" w:cs="Times New Roman"/>
                <w:kern w:val="0"/>
                <w:sz w:val="24"/>
                <w:szCs w:val="24"/>
              </w:rPr>
              <w:lastRenderedPageBreak/>
              <w:pict>
                <v:shape id="_x0000_s1040" type="#_x0000_t75" style="position:absolute;margin-left:0;margin-top:0;width:263.25pt;height:271.5pt;z-index:251659264;mso-position-horizontal:center;mso-position-vertical-relative:line" o:allowoverlap="f">
                  <v:imagedata r:id="rId16" o:title=""/>
                  <w10:wrap type="topAndBottom"/>
                </v:shape>
              </w:pict>
            </w:r>
          </w:p>
        </w:tc>
      </w:tr>
    </w:tbl>
    <w:p w:rsidR="00F5638C" w:rsidRDefault="00DA4765">
      <w:pPr>
        <w:spacing w:line="360" w:lineRule="auto"/>
        <w:ind w:left="36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我国地理位置优越，体现在（　　）</w:t>
      </w:r>
    </w:p>
    <w:p w:rsidR="00F5638C" w:rsidRDefault="00DA4765">
      <w:pPr>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大部分地区位于热带，光热丰富</w:t>
      </w:r>
      <w:r>
        <w:br/>
      </w:r>
      <w:r>
        <w:rPr>
          <w:rFonts w:ascii="Times New Roman" w:eastAsia="Times New Roman" w:hAnsi="Times New Roman" w:cs="Times New Roman"/>
          <w:kern w:val="0"/>
          <w:sz w:val="24"/>
          <w:szCs w:val="24"/>
        </w:rPr>
        <w:t xml:space="preserve">B. </w:t>
      </w:r>
      <w:r>
        <w:rPr>
          <w:rFonts w:ascii="SimSun" w:eastAsia="SimSun" w:hAnsi="SimSun" w:cs="SimSun"/>
          <w:kern w:val="0"/>
          <w:szCs w:val="21"/>
        </w:rPr>
        <w:t>地跨寒、温、热三带，利于发展多种经营</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海陆兼备，利于发展陆上和海上贸易</w:t>
      </w:r>
      <w:r>
        <w:br/>
      </w:r>
      <w:r>
        <w:rPr>
          <w:rFonts w:ascii="Times New Roman" w:eastAsia="Times New Roman" w:hAnsi="Times New Roman" w:cs="Times New Roman"/>
          <w:kern w:val="0"/>
          <w:sz w:val="24"/>
          <w:szCs w:val="24"/>
        </w:rPr>
        <w:t xml:space="preserve">D. </w:t>
      </w:r>
      <w:r>
        <w:rPr>
          <w:rFonts w:ascii="SimSun" w:eastAsia="SimSun" w:hAnsi="SimSun" w:cs="SimSun"/>
          <w:kern w:val="0"/>
          <w:szCs w:val="21"/>
        </w:rPr>
        <w:t>东靠亚欧大陆，西临太平洋，季风气候显著</w:t>
      </w:r>
    </w:p>
    <w:p w:rsidR="00F5638C" w:rsidRDefault="00DA4765">
      <w:pPr>
        <w:spacing w:line="360" w:lineRule="auto"/>
        <w:ind w:left="42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我国发展</w:t>
      </w:r>
      <w:r>
        <w:rPr>
          <w:rFonts w:ascii="SimSun" w:eastAsia="SimSun" w:hAnsi="SimSun" w:cs="SimSun"/>
          <w:kern w:val="0"/>
          <w:szCs w:val="21"/>
        </w:rPr>
        <w:t>“</w:t>
      </w:r>
      <w:r>
        <w:rPr>
          <w:rFonts w:ascii="SimSun" w:eastAsia="SimSun" w:hAnsi="SimSun" w:cs="SimSun"/>
          <w:kern w:val="0"/>
          <w:szCs w:val="21"/>
        </w:rPr>
        <w:t>移动的海洋牧场</w:t>
      </w:r>
      <w:r>
        <w:rPr>
          <w:rFonts w:ascii="SimSun" w:eastAsia="SimSun" w:hAnsi="SimSun" w:cs="SimSun"/>
          <w:kern w:val="0"/>
          <w:szCs w:val="21"/>
        </w:rPr>
        <w:t>”</w:t>
      </w:r>
      <w:r>
        <w:rPr>
          <w:rFonts w:ascii="SimSun" w:eastAsia="SimSun" w:hAnsi="SimSun" w:cs="SimSun"/>
          <w:kern w:val="0"/>
          <w:szCs w:val="21"/>
        </w:rPr>
        <w:t>有利条件是（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山区面积广大，草场面积广阔</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陆上国界线长，邻国多</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东西距离长，陆地面积广阔</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南北跨纬度广，海域面积辽阔</w:t>
      </w:r>
    </w:p>
    <w:p w:rsidR="00F5638C" w:rsidRDefault="00DA4765">
      <w:pPr>
        <w:spacing w:line="360" w:lineRule="auto"/>
        <w:ind w:left="420"/>
        <w:textAlignment w:val="center"/>
      </w:pPr>
      <w:r>
        <w:rPr>
          <w:rFonts w:ascii="Times New Roman" w:eastAsia="Times New Roman" w:hAnsi="Times New Roman" w:cs="Times New Roman"/>
          <w:sz w:val="24"/>
        </w:rPr>
        <w:t xml:space="preserve">19.  </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w:t>
      </w:r>
      <w:r>
        <w:rPr>
          <w:rFonts w:ascii="SimSun" w:eastAsia="SimSun" w:hAnsi="SimSun" w:cs="SimSun"/>
          <w:kern w:val="0"/>
          <w:szCs w:val="21"/>
        </w:rPr>
        <w:t>日</w:t>
      </w:r>
      <w:r>
        <w:rPr>
          <w:rFonts w:ascii="Times New Roman" w:eastAsia="Times New Roman" w:hAnsi="Times New Roman" w:cs="Times New Roman"/>
          <w:kern w:val="0"/>
          <w:szCs w:val="21"/>
        </w:rPr>
        <w:t>12</w:t>
      </w:r>
      <w:r>
        <w:rPr>
          <w:rFonts w:ascii="SimSun" w:eastAsia="SimSun" w:hAnsi="SimSun" w:cs="SimSun"/>
          <w:kern w:val="0"/>
          <w:szCs w:val="21"/>
        </w:rPr>
        <w:t>时至</w:t>
      </w:r>
      <w:r>
        <w:rPr>
          <w:rFonts w:ascii="Times New Roman" w:eastAsia="Times New Roman" w:hAnsi="Times New Roman" w:cs="Times New Roman"/>
          <w:kern w:val="0"/>
          <w:szCs w:val="21"/>
        </w:rPr>
        <w:t>8</w:t>
      </w:r>
      <w:r>
        <w:rPr>
          <w:rFonts w:ascii="SimSun" w:eastAsia="SimSun" w:hAnsi="SimSun" w:cs="SimSun"/>
          <w:kern w:val="0"/>
          <w:szCs w:val="21"/>
        </w:rPr>
        <w:t>月</w:t>
      </w:r>
      <w:r>
        <w:rPr>
          <w:rFonts w:ascii="Times New Roman" w:eastAsia="Times New Roman" w:hAnsi="Times New Roman" w:cs="Times New Roman"/>
          <w:kern w:val="0"/>
          <w:szCs w:val="21"/>
        </w:rPr>
        <w:t>16</w:t>
      </w:r>
      <w:r>
        <w:rPr>
          <w:rFonts w:ascii="SimSun" w:eastAsia="SimSun" w:hAnsi="SimSun" w:cs="SimSun"/>
          <w:kern w:val="0"/>
          <w:szCs w:val="21"/>
        </w:rPr>
        <w:t>日</w:t>
      </w:r>
      <w:r>
        <w:rPr>
          <w:rFonts w:ascii="Times New Roman" w:eastAsia="Times New Roman" w:hAnsi="Times New Roman" w:cs="Times New Roman"/>
          <w:kern w:val="0"/>
          <w:szCs w:val="21"/>
        </w:rPr>
        <w:t>12</w:t>
      </w:r>
      <w:r>
        <w:rPr>
          <w:rFonts w:ascii="SimSun" w:eastAsia="SimSun" w:hAnsi="SimSun" w:cs="SimSun"/>
          <w:kern w:val="0"/>
          <w:szCs w:val="21"/>
        </w:rPr>
        <w:t>时，我国渤海、黄海、东海及北纬</w:t>
      </w:r>
      <w:r>
        <w:rPr>
          <w:rFonts w:ascii="Times New Roman" w:eastAsia="Times New Roman" w:hAnsi="Times New Roman" w:cs="Times New Roman"/>
          <w:kern w:val="0"/>
          <w:szCs w:val="21"/>
        </w:rPr>
        <w:t>12°</w:t>
      </w:r>
      <w:r>
        <w:rPr>
          <w:rFonts w:ascii="SimSun" w:eastAsia="SimSun" w:hAnsi="SimSun" w:cs="SimSun"/>
          <w:kern w:val="0"/>
          <w:szCs w:val="21"/>
        </w:rPr>
        <w:t>以北的南海（含北部湾）海域全面进入伏季休渔期，不得从事捕捞作业，其主要目的是（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保护渔业资源</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维护海洋权益</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发展海洋旅游</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减少海洋污染</w:t>
      </w:r>
    </w:p>
    <w:p w:rsidR="00F5638C" w:rsidRDefault="00DA4765">
      <w:pPr>
        <w:spacing w:line="360" w:lineRule="auto"/>
        <w:textAlignment w:val="center"/>
      </w:pPr>
      <w:bookmarkStart w:id="9" w:name="b674a793-303b-457e-92da-bd272cc2cd00"/>
      <w:r>
        <w:rPr>
          <w:rFonts w:ascii="SimSun" w:eastAsia="SimSun" w:hAnsi="SimSun" w:cs="SimSun"/>
          <w:kern w:val="0"/>
          <w:szCs w:val="21"/>
        </w:rPr>
        <w:t>《黄河保护法》于</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w:t>
      </w:r>
      <w:r>
        <w:rPr>
          <w:rFonts w:ascii="Times New Roman" w:eastAsia="Times New Roman" w:hAnsi="Times New Roman" w:cs="Times New Roman"/>
          <w:kern w:val="0"/>
          <w:szCs w:val="21"/>
        </w:rPr>
        <w:t>1</w:t>
      </w:r>
      <w:r>
        <w:rPr>
          <w:rFonts w:ascii="SimSun" w:eastAsia="SimSun" w:hAnsi="SimSun" w:cs="SimSun"/>
          <w:kern w:val="0"/>
          <w:szCs w:val="21"/>
        </w:rPr>
        <w:t>日正式实施。这部法律将有效保护黄河，让黄河成为造福人民的幸福河。如图为黄河流域水系图。据此完成各小题。</w:t>
      </w:r>
      <w:r>
        <w:rPr>
          <w:rFonts w:ascii="SimSun" w:eastAsia="SimSun" w:hAnsi="SimSun" w:cs="SimSun"/>
          <w:kern w:val="0"/>
          <w:szCs w:val="21"/>
        </w:rPr>
        <w:br/>
      </w:r>
      <w:r>
        <w:rPr>
          <w:rFonts w:ascii="SimSun" w:eastAsia="SimSun" w:hAnsi="SimSun" w:cs="SimSun"/>
          <w:kern w:val="0"/>
          <w:szCs w:val="21"/>
        </w:rPr>
        <w:lastRenderedPageBreak/>
        <w:br/>
      </w:r>
      <w:r w:rsidR="00E4528B" w:rsidRPr="00F5638C">
        <w:rPr>
          <w:rFonts w:ascii="Times New Roman" w:eastAsia="Times New Roman" w:hAnsi="Times New Roman" w:cs="Times New Roman"/>
          <w:kern w:val="0"/>
          <w:sz w:val="24"/>
          <w:szCs w:val="24"/>
        </w:rPr>
        <w:pict>
          <v:shape id="_x0000_i1031" type="#_x0000_t75" style="width:282.75pt;height:154.5pt">
            <v:imagedata r:id="rId17" o:title=""/>
          </v:shape>
        </w:pict>
      </w:r>
      <w:bookmarkEnd w:id="9"/>
    </w:p>
    <w:p w:rsidR="00F5638C" w:rsidRDefault="00DA4765">
      <w:pPr>
        <w:spacing w:line="360" w:lineRule="auto"/>
        <w:ind w:left="36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黄河流域甲乙丙丁四地区对应的环境问题及治理措施正确的是（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甲一草地沙化一修建梯田</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乙一水土流失一植树种草</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丙一水体污染一跨流域调水</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丁一洪涝灾害一修拦河坝</w:t>
      </w:r>
    </w:p>
    <w:p w:rsidR="00F5638C" w:rsidRDefault="00DA4765">
      <w:pPr>
        <w:spacing w:line="360" w:lineRule="auto"/>
        <w:ind w:left="420"/>
        <w:textAlignment w:val="center"/>
      </w:pPr>
      <w:r>
        <w:rPr>
          <w:rFonts w:ascii="Times New Roman" w:eastAsia="Times New Roman" w:hAnsi="Times New Roman" w:cs="Times New Roman"/>
          <w:sz w:val="24"/>
        </w:rPr>
        <w:t xml:space="preserve">21.  </w:t>
      </w:r>
      <w:r>
        <w:rPr>
          <w:rFonts w:ascii="SimSun" w:eastAsia="SimSun" w:hAnsi="SimSun" w:cs="SimSun"/>
          <w:kern w:val="0"/>
          <w:szCs w:val="21"/>
        </w:rPr>
        <w:t>黄河水资源总量仅是长江的</w:t>
      </w:r>
      <w:r>
        <w:rPr>
          <w:rFonts w:ascii="Times New Roman" w:eastAsia="Times New Roman" w:hAnsi="Times New Roman" w:cs="Times New Roman"/>
          <w:kern w:val="0"/>
          <w:szCs w:val="21"/>
        </w:rPr>
        <w:t>7%</w:t>
      </w:r>
      <w:r>
        <w:rPr>
          <w:rFonts w:ascii="SimSun" w:eastAsia="SimSun" w:hAnsi="SimSun" w:cs="SimSun"/>
          <w:kern w:val="0"/>
          <w:szCs w:val="21"/>
        </w:rPr>
        <w:t>，却承担了全国</w:t>
      </w:r>
      <w:r>
        <w:rPr>
          <w:rFonts w:ascii="Times New Roman" w:eastAsia="Times New Roman" w:hAnsi="Times New Roman" w:cs="Times New Roman"/>
          <w:kern w:val="0"/>
          <w:szCs w:val="21"/>
        </w:rPr>
        <w:t>12%</w:t>
      </w:r>
      <w:r>
        <w:rPr>
          <w:rFonts w:ascii="SimSun" w:eastAsia="SimSun" w:hAnsi="SimSun" w:cs="SimSun"/>
          <w:kern w:val="0"/>
          <w:szCs w:val="21"/>
        </w:rPr>
        <w:t>的人口、</w:t>
      </w:r>
      <w:r>
        <w:rPr>
          <w:rFonts w:ascii="Times New Roman" w:eastAsia="Times New Roman" w:hAnsi="Times New Roman" w:cs="Times New Roman"/>
          <w:kern w:val="0"/>
          <w:szCs w:val="21"/>
        </w:rPr>
        <w:t>17%</w:t>
      </w:r>
      <w:r>
        <w:rPr>
          <w:rFonts w:ascii="SimSun" w:eastAsia="SimSun" w:hAnsi="SimSun" w:cs="SimSun"/>
          <w:kern w:val="0"/>
          <w:szCs w:val="21"/>
        </w:rPr>
        <w:t>的耕地、</w:t>
      </w:r>
      <w:r>
        <w:rPr>
          <w:rFonts w:ascii="Times New Roman" w:eastAsia="Times New Roman" w:hAnsi="Times New Roman" w:cs="Times New Roman"/>
          <w:kern w:val="0"/>
          <w:szCs w:val="21"/>
        </w:rPr>
        <w:t>50</w:t>
      </w:r>
      <w:r>
        <w:rPr>
          <w:rFonts w:ascii="SimSun" w:eastAsia="SimSun" w:hAnsi="SimSun" w:cs="SimSun"/>
          <w:kern w:val="0"/>
          <w:szCs w:val="21"/>
        </w:rPr>
        <w:t>多个大中城市的供水任务。水资源短缺是黄河流域突出的生态矛盾，为缓解水资源供需矛盾，下列措施不可行的是（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禁止引用黄河水灌溉</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大力推进农业节水灌溉技术</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加强流域用水统一调度管理</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加强修建水库等水利工程建设</w:t>
      </w:r>
    </w:p>
    <w:p w:rsidR="00F5638C" w:rsidRDefault="00DA4765">
      <w:pPr>
        <w:spacing w:line="360" w:lineRule="auto"/>
        <w:textAlignment w:val="center"/>
      </w:pPr>
      <w:bookmarkStart w:id="10" w:name="7e415a54-f652-4d5a-872a-77147c8d75b2"/>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10</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日，国家</w:t>
      </w:r>
      <w:r>
        <w:rPr>
          <w:rFonts w:ascii="SimSun" w:eastAsia="SimSun" w:hAnsi="SimSun" w:cs="SimSun"/>
          <w:kern w:val="0"/>
          <w:szCs w:val="21"/>
        </w:rPr>
        <w:t>“</w:t>
      </w:r>
      <w:r>
        <w:rPr>
          <w:rFonts w:ascii="SimSun" w:eastAsia="SimSun" w:hAnsi="SimSun" w:cs="SimSun"/>
          <w:kern w:val="0"/>
          <w:szCs w:val="21"/>
        </w:rPr>
        <w:t>西电东送</w:t>
      </w:r>
      <w:r>
        <w:rPr>
          <w:rFonts w:ascii="SimSun" w:eastAsia="SimSun" w:hAnsi="SimSun" w:cs="SimSun"/>
          <w:kern w:val="0"/>
          <w:szCs w:val="21"/>
        </w:rPr>
        <w:t>”</w:t>
      </w:r>
      <w:r>
        <w:rPr>
          <w:rFonts w:ascii="SimSun" w:eastAsia="SimSun" w:hAnsi="SimSun" w:cs="SimSun"/>
          <w:kern w:val="0"/>
          <w:szCs w:val="21"/>
        </w:rPr>
        <w:t>重点工程一白浙工程（白鹤滩一浙江特高压直流输电工程）竣工投产，标志着白鹤滩水电站电力外送通道顺利完成各小题。</w:t>
      </w:r>
      <w:r>
        <w:rPr>
          <w:rFonts w:ascii="SimSun" w:eastAsia="SimSun" w:hAnsi="SimSun" w:cs="SimSun"/>
          <w:kern w:val="0"/>
          <w:szCs w:val="21"/>
        </w:rPr>
        <w:br/>
      </w:r>
      <w:r>
        <w:rPr>
          <w:rFonts w:ascii="SimSun" w:eastAsia="SimSun" w:hAnsi="SimSun" w:cs="SimSun"/>
          <w:kern w:val="0"/>
          <w:szCs w:val="21"/>
        </w:rPr>
        <w:br/>
      </w:r>
      <w:r w:rsidR="00E4528B" w:rsidRPr="00F5638C">
        <w:rPr>
          <w:rFonts w:ascii="Times New Roman" w:eastAsia="Times New Roman" w:hAnsi="Times New Roman" w:cs="Times New Roman"/>
          <w:kern w:val="0"/>
          <w:sz w:val="24"/>
          <w:szCs w:val="24"/>
        </w:rPr>
        <w:pict>
          <v:shape id="_x0000_i1032" type="#_x0000_t75" style="width:411pt;height:147.75pt">
            <v:imagedata r:id="rId18" o:title=""/>
          </v:shape>
        </w:pict>
      </w:r>
      <w:bookmarkEnd w:id="10"/>
    </w:p>
    <w:p w:rsidR="00F5638C" w:rsidRDefault="00DA4765">
      <w:pPr>
        <w:spacing w:line="360" w:lineRule="auto"/>
        <w:ind w:left="360"/>
        <w:textAlignment w:val="center"/>
      </w:pPr>
      <w:r>
        <w:rPr>
          <w:rFonts w:ascii="Times New Roman" w:eastAsia="Times New Roman" w:hAnsi="Times New Roman" w:cs="Times New Roman"/>
          <w:sz w:val="24"/>
        </w:rPr>
        <w:t xml:space="preserve">22.  </w:t>
      </w:r>
      <w:r>
        <w:rPr>
          <w:rFonts w:ascii="SimSun" w:eastAsia="SimSun" w:hAnsi="SimSun" w:cs="SimSun"/>
          <w:kern w:val="0"/>
          <w:szCs w:val="21"/>
        </w:rPr>
        <w:t>白鹤滩所在的金沙江河段水电站密集的原因是（　　）</w:t>
      </w:r>
    </w:p>
    <w:p w:rsidR="00F5638C" w:rsidRDefault="00DA4765">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该河段全年多雨，水量丰富</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位于河流中游地区，水流平稳</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位于地势阶梯交界处，水能丰富</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该地区经济发达，用电量大</w:t>
      </w:r>
    </w:p>
    <w:p w:rsidR="00F5638C" w:rsidRDefault="00DA4765">
      <w:pPr>
        <w:spacing w:line="360" w:lineRule="auto"/>
        <w:ind w:left="420"/>
        <w:textAlignment w:val="center"/>
      </w:pPr>
      <w:r>
        <w:rPr>
          <w:rFonts w:ascii="Times New Roman" w:eastAsia="Times New Roman" w:hAnsi="Times New Roman" w:cs="Times New Roman"/>
          <w:sz w:val="24"/>
        </w:rPr>
        <w:t xml:space="preserve">23.  </w:t>
      </w:r>
      <w:r>
        <w:rPr>
          <w:rFonts w:ascii="SimSun" w:eastAsia="SimSun" w:hAnsi="SimSun" w:cs="SimSun"/>
          <w:kern w:val="0"/>
          <w:szCs w:val="21"/>
        </w:rPr>
        <w:t>白浙工程起点和终点所在的省级行政区域的行政中心分别是（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重庆、南京</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成都、杭州</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昆明、杭州</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成都、南京</w:t>
      </w:r>
    </w:p>
    <w:p w:rsidR="00F5638C" w:rsidRDefault="00DA4765">
      <w:pPr>
        <w:spacing w:line="360" w:lineRule="auto"/>
        <w:textAlignment w:val="center"/>
      </w:pPr>
      <w:bookmarkStart w:id="11" w:name="f18bd9f0-ab69-453f-b158-23915de5eeae"/>
      <w:r>
        <w:rPr>
          <w:rFonts w:ascii="Times New Roman" w:eastAsia="Times New Roman" w:hAnsi="Times New Roman" w:cs="Times New Roman"/>
          <w:kern w:val="0"/>
          <w:szCs w:val="21"/>
        </w:rPr>
        <w:t>2022</w:t>
      </w:r>
      <w:r>
        <w:rPr>
          <w:rFonts w:ascii="SimSun" w:eastAsia="SimSun" w:hAnsi="SimSun" w:cs="SimSun"/>
          <w:kern w:val="0"/>
          <w:szCs w:val="21"/>
        </w:rPr>
        <w:t>年，我国自然灾害以</w:t>
      </w:r>
      <w:r>
        <w:rPr>
          <w:rFonts w:ascii="SimSun" w:eastAsia="SimSun" w:hAnsi="SimSun" w:cs="SimSun"/>
          <w:kern w:val="0"/>
          <w:szCs w:val="21"/>
        </w:rPr>
        <w:t>洪涝、干旱、风雹和地震灾害为主，台风、冷冻和沙尘暴等灾害也有不同程度发生。如图为中国主要气象灾害分布图。据此完成各小题。</w:t>
      </w:r>
      <w:bookmarkEnd w:id="11"/>
    </w:p>
    <w:tbl>
      <w:tblPr>
        <w:tblW w:w="0" w:type="auto"/>
        <w:jc w:val="center"/>
        <w:tblInd w:w="420" w:type="dxa"/>
        <w:tblLook w:val="04A0"/>
      </w:tblPr>
      <w:tblGrid>
        <w:gridCol w:w="4866"/>
      </w:tblGrid>
      <w:tr w:rsidR="00F5638C">
        <w:trPr>
          <w:cantSplit/>
          <w:trHeight w:val="4035"/>
          <w:jc w:val="center"/>
        </w:trPr>
        <w:tc>
          <w:tcPr>
            <w:tcW w:w="4650" w:type="dxa"/>
          </w:tcPr>
          <w:p w:rsidR="00F5638C" w:rsidRDefault="00F5638C">
            <w:pPr>
              <w:spacing w:line="360" w:lineRule="auto"/>
              <w:textAlignment w:val="center"/>
            </w:pPr>
            <w:r w:rsidRPr="00F5638C">
              <w:rPr>
                <w:rFonts w:ascii="Times New Roman" w:eastAsia="Times New Roman" w:hAnsi="Times New Roman" w:cs="Times New Roman"/>
                <w:kern w:val="0"/>
                <w:sz w:val="24"/>
                <w:szCs w:val="24"/>
              </w:rPr>
              <w:pict>
                <v:shape id="_x0000_s1046" type="#_x0000_t75" style="position:absolute;margin-left:0;margin-top:0;width:232.5pt;height:201.75pt;z-index:251660288;mso-position-horizontal:center;mso-position-vertical-relative:line" o:allowoverlap="f">
                  <v:imagedata r:id="rId19" o:title=""/>
                  <w10:wrap type="topAndBottom"/>
                </v:shape>
              </w:pict>
            </w:r>
          </w:p>
        </w:tc>
      </w:tr>
    </w:tbl>
    <w:p w:rsidR="00F5638C" w:rsidRDefault="00DA4765">
      <w:pPr>
        <w:spacing w:line="360" w:lineRule="auto"/>
        <w:ind w:left="420"/>
        <w:textAlignment w:val="center"/>
      </w:pPr>
      <w:r>
        <w:rPr>
          <w:rFonts w:ascii="Times New Roman" w:eastAsia="Times New Roman" w:hAnsi="Times New Roman" w:cs="Times New Roman"/>
          <w:sz w:val="24"/>
        </w:rPr>
        <w:t xml:space="preserve">24.  </w:t>
      </w:r>
      <w:r>
        <w:rPr>
          <w:rFonts w:ascii="SimSun" w:eastAsia="SimSun" w:hAnsi="SimSun" w:cs="SimSun"/>
          <w:kern w:val="0"/>
          <w:szCs w:val="21"/>
        </w:rPr>
        <w:t>下列自然灾害属于地质灾害的是（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洪涝</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干旱</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风雹</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地震</w:t>
      </w:r>
    </w:p>
    <w:p w:rsidR="00F5638C" w:rsidRDefault="00DA4765">
      <w:pPr>
        <w:spacing w:line="360" w:lineRule="auto"/>
        <w:ind w:left="420"/>
        <w:textAlignment w:val="center"/>
      </w:pPr>
      <w:r>
        <w:rPr>
          <w:rFonts w:ascii="Times New Roman" w:eastAsia="Times New Roman" w:hAnsi="Times New Roman" w:cs="Times New Roman"/>
          <w:sz w:val="24"/>
        </w:rPr>
        <w:t xml:space="preserve">25.  </w:t>
      </w:r>
      <w:r>
        <w:rPr>
          <w:rFonts w:ascii="SimSun" w:eastAsia="SimSun" w:hAnsi="SimSun" w:cs="SimSun"/>
          <w:kern w:val="0"/>
          <w:szCs w:val="21"/>
        </w:rPr>
        <w:t>干旱灾害多发区主要分布在（　　）</w:t>
      </w:r>
    </w:p>
    <w:p w:rsidR="00F5638C" w:rsidRDefault="00DA4765">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青藏地区</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东南沿海地区</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华北地区</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长江中下游地区</w:t>
      </w:r>
    </w:p>
    <w:p w:rsidR="00F5638C" w:rsidRDefault="00DA4765">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4</w:t>
      </w:r>
      <w:r>
        <w:rPr>
          <w:rFonts w:ascii="SimHei" w:eastAsia="SimHei" w:hAnsi="SimHei" w:cs="SimHei"/>
        </w:rPr>
        <w:t>小题，共</w:t>
      </w:r>
      <w:r w:rsidR="00E4528B">
        <w:rPr>
          <w:rFonts w:ascii="Times New Roman" w:eastAsiaTheme="minorEastAsia" w:hAnsi="Times New Roman" w:cs="Times New Roman" w:hint="eastAsia"/>
          <w:b/>
        </w:rPr>
        <w:t>45</w:t>
      </w:r>
      <w:r>
        <w:rPr>
          <w:rFonts w:ascii="Times New Roman" w:eastAsia="Times New Roman" w:hAnsi="Times New Roman" w:cs="Times New Roman"/>
          <w:b/>
        </w:rPr>
        <w:t>.0</w:t>
      </w:r>
      <w:r>
        <w:rPr>
          <w:rFonts w:ascii="SimHei" w:eastAsia="SimHei" w:hAnsi="SimHei" w:cs="SimHei"/>
        </w:rPr>
        <w:t>分）</w:t>
      </w:r>
    </w:p>
    <w:p w:rsidR="00F5638C" w:rsidRDefault="00DA4765">
      <w:pPr>
        <w:spacing w:line="360" w:lineRule="auto"/>
        <w:ind w:left="420"/>
        <w:textAlignment w:val="center"/>
      </w:pPr>
      <w:r>
        <w:rPr>
          <w:rFonts w:ascii="Times New Roman" w:eastAsia="Times New Roman" w:hAnsi="Times New Roman" w:cs="Times New Roman"/>
          <w:sz w:val="24"/>
        </w:rPr>
        <w:t xml:space="preserve">26.  </w:t>
      </w:r>
      <w:bookmarkStart w:id="12" w:name="50ded0b3-00b9-47dc-9f38-fcdf72c5c457"/>
      <w:r>
        <w:rPr>
          <w:rFonts w:ascii="SimSun" w:eastAsia="SimSun" w:hAnsi="SimSun" w:cs="SimSun"/>
          <w:kern w:val="0"/>
          <w:szCs w:val="21"/>
        </w:rPr>
        <w:t>阅读图文材料，完成下列要求。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材料一第</w:t>
      </w:r>
      <w:r>
        <w:rPr>
          <w:rFonts w:ascii="Times New Roman" w:eastAsia="Times New Roman" w:hAnsi="Times New Roman" w:cs="Times New Roman"/>
          <w:kern w:val="0"/>
          <w:szCs w:val="21"/>
        </w:rPr>
        <w:t xml:space="preserve"> 22</w:t>
      </w:r>
      <w:r>
        <w:rPr>
          <w:rFonts w:ascii="SimSun" w:eastAsia="SimSun" w:hAnsi="SimSun" w:cs="SimSun"/>
          <w:kern w:val="0"/>
          <w:szCs w:val="21"/>
        </w:rPr>
        <w:t>届世界杯足球赛于</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11</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日至</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18</w:t>
      </w:r>
      <w:r>
        <w:rPr>
          <w:rFonts w:ascii="SimSun" w:eastAsia="SimSun" w:hAnsi="SimSun" w:cs="SimSun"/>
          <w:kern w:val="0"/>
          <w:szCs w:val="21"/>
        </w:rPr>
        <w:t>日在卡塔尔成功举办，这是本赛事第一次在北半球的冬季时间举办。</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材料二中国地震台网测定，北京时间</w:t>
      </w:r>
      <w:r>
        <w:rPr>
          <w:rFonts w:ascii="Times New Roman" w:eastAsia="Times New Roman" w:hAnsi="Times New Roman" w:cs="Times New Roman"/>
          <w:kern w:val="0"/>
          <w:szCs w:val="21"/>
        </w:rPr>
        <w:t xml:space="preserve"> 2023</w:t>
      </w:r>
      <w:r>
        <w:rPr>
          <w:rFonts w:ascii="SimSun" w:eastAsia="SimSun" w:hAnsi="SimSun" w:cs="SimSun"/>
          <w:kern w:val="0"/>
          <w:szCs w:val="21"/>
        </w:rPr>
        <w:t>年</w:t>
      </w:r>
      <w:r>
        <w:rPr>
          <w:rFonts w:ascii="Times New Roman" w:eastAsia="Times New Roman" w:hAnsi="Times New Roman" w:cs="Times New Roman"/>
          <w:kern w:val="0"/>
          <w:szCs w:val="21"/>
        </w:rPr>
        <w:t>2</w:t>
      </w:r>
      <w:r>
        <w:rPr>
          <w:rFonts w:ascii="SimSun" w:eastAsia="SimSun" w:hAnsi="SimSun" w:cs="SimSun"/>
          <w:kern w:val="0"/>
          <w:szCs w:val="21"/>
        </w:rPr>
        <w:t>月</w:t>
      </w:r>
      <w:r>
        <w:rPr>
          <w:rFonts w:ascii="Times New Roman" w:eastAsia="Times New Roman" w:hAnsi="Times New Roman" w:cs="Times New Roman"/>
          <w:kern w:val="0"/>
          <w:szCs w:val="21"/>
        </w:rPr>
        <w:t>6</w:t>
      </w:r>
      <w:r>
        <w:rPr>
          <w:rFonts w:ascii="SimSun" w:eastAsia="SimSun" w:hAnsi="SimSun" w:cs="SimSun"/>
          <w:kern w:val="0"/>
          <w:szCs w:val="21"/>
        </w:rPr>
        <w:t>日</w:t>
      </w:r>
      <w:r>
        <w:rPr>
          <w:rFonts w:ascii="Times New Roman" w:eastAsia="Times New Roman" w:hAnsi="Times New Roman" w:cs="Times New Roman"/>
          <w:kern w:val="0"/>
          <w:szCs w:val="21"/>
        </w:rPr>
        <w:t>9</w:t>
      </w:r>
      <w:r>
        <w:rPr>
          <w:rFonts w:ascii="SimSun" w:eastAsia="SimSun" w:hAnsi="SimSun" w:cs="SimSun"/>
          <w:kern w:val="0"/>
          <w:szCs w:val="21"/>
        </w:rPr>
        <w:t>时</w:t>
      </w:r>
      <w:r>
        <w:rPr>
          <w:rFonts w:ascii="Times New Roman" w:eastAsia="Times New Roman" w:hAnsi="Times New Roman" w:cs="Times New Roman"/>
          <w:kern w:val="0"/>
          <w:szCs w:val="21"/>
        </w:rPr>
        <w:t>17</w:t>
      </w:r>
      <w:r>
        <w:rPr>
          <w:rFonts w:ascii="SimSun" w:eastAsia="SimSun" w:hAnsi="SimSun" w:cs="SimSun"/>
          <w:kern w:val="0"/>
          <w:szCs w:val="21"/>
        </w:rPr>
        <w:t>分土耳其（北纬</w:t>
      </w:r>
      <w:r>
        <w:rPr>
          <w:rFonts w:ascii="Times New Roman" w:eastAsia="Times New Roman" w:hAnsi="Times New Roman" w:cs="Times New Roman"/>
          <w:kern w:val="0"/>
          <w:szCs w:val="21"/>
        </w:rPr>
        <w:t>37.15</w:t>
      </w:r>
      <w:r>
        <w:rPr>
          <w:rFonts w:ascii="SimSun" w:eastAsia="SimSun" w:hAnsi="SimSun" w:cs="SimSun"/>
          <w:kern w:val="0"/>
          <w:szCs w:val="21"/>
        </w:rPr>
        <w:t>度，东经</w:t>
      </w:r>
      <w:r>
        <w:rPr>
          <w:rFonts w:ascii="Times New Roman" w:eastAsia="Times New Roman" w:hAnsi="Times New Roman" w:cs="Times New Roman"/>
          <w:kern w:val="0"/>
          <w:szCs w:val="21"/>
        </w:rPr>
        <w:t>36.95</w:t>
      </w:r>
      <w:r>
        <w:rPr>
          <w:rFonts w:ascii="SimSun" w:eastAsia="SimSun" w:hAnsi="SimSun" w:cs="SimSun"/>
          <w:kern w:val="0"/>
          <w:szCs w:val="21"/>
        </w:rPr>
        <w:t>度）发生</w:t>
      </w:r>
      <w:r>
        <w:rPr>
          <w:rFonts w:ascii="Times New Roman" w:eastAsia="Times New Roman" w:hAnsi="Times New Roman" w:cs="Times New Roman"/>
          <w:kern w:val="0"/>
          <w:szCs w:val="21"/>
        </w:rPr>
        <w:t>7.8</w:t>
      </w:r>
      <w:r>
        <w:rPr>
          <w:rFonts w:ascii="SimSun" w:eastAsia="SimSun" w:hAnsi="SimSun" w:cs="SimSun"/>
          <w:kern w:val="0"/>
          <w:szCs w:val="21"/>
        </w:rPr>
        <w:t>级地震，造成大量人员伤亡和经济损失。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材料三如图分别为中东地区图、卡塔尔多年平均各月气温和降水量图和卡塔尔世界杯吉祥物图。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lastRenderedPageBreak/>
        <w:pict>
          <v:shape id="_x0000_i1033" type="#_x0000_t75" style="width:414pt;height:249pt">
            <v:imagedata r:id="rId2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）从气温角度解释本届世界杯在北半球冬季举办的原因。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）卡塔尔世界杯吉祥物设计灵感源于卡塔尔传统服饰，有着雪白的身体、飘逸的传统头巾，其中东特色十分浓厚。分析卡塔尔传统服饰与自然环境的关系。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）下图为</w:t>
      </w:r>
      <w:r>
        <w:rPr>
          <w:rFonts w:ascii="Times New Roman" w:eastAsia="Times New Roman" w:hAnsi="Times New Roman" w:cs="Times New Roman"/>
          <w:kern w:val="0"/>
          <w:szCs w:val="21"/>
        </w:rPr>
        <w:t>2007</w:t>
      </w:r>
      <w:r>
        <w:rPr>
          <w:rFonts w:ascii="SimSun" w:eastAsia="SimSun" w:hAnsi="SimSun" w:cs="SimSun"/>
          <w:kern w:val="0"/>
          <w:szCs w:val="21"/>
        </w:rPr>
        <w:t>年中东石油储量、产量和出口量占世界的百分比图，说明中东石油在世界上的地位。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pict>
          <v:shape id="_x0000_i1034" type="#_x0000_t75" style="width:378pt;height:99pt">
            <v:imagedata r:id="rId21"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）解释土耳其地震发生的原因。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）土耳其伊斯坦布尔城市东部具有浓郁的东方色彩，城市西部则风光迥异，是东西方文化的荟萃之地，被称为</w:t>
      </w:r>
      <w:r>
        <w:rPr>
          <w:rFonts w:ascii="SimSun" w:eastAsia="SimSun" w:hAnsi="SimSun" w:cs="SimSun"/>
          <w:kern w:val="0"/>
          <w:szCs w:val="21"/>
        </w:rPr>
        <w:t>“</w:t>
      </w:r>
      <w:r>
        <w:rPr>
          <w:rFonts w:ascii="SimSun" w:eastAsia="SimSun" w:hAnsi="SimSun" w:cs="SimSun"/>
          <w:kern w:val="0"/>
          <w:szCs w:val="21"/>
        </w:rPr>
        <w:t>两洲之城</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两洲</w:t>
      </w:r>
      <w:r>
        <w:rPr>
          <w:rFonts w:ascii="SimSun" w:eastAsia="SimSun" w:hAnsi="SimSun" w:cs="SimSun"/>
          <w:kern w:val="0"/>
          <w:szCs w:val="21"/>
        </w:rPr>
        <w:t>”</w:t>
      </w:r>
      <w:r>
        <w:rPr>
          <w:rFonts w:ascii="SimSun" w:eastAsia="SimSun" w:hAnsi="SimSun" w:cs="SimSun"/>
          <w:kern w:val="0"/>
          <w:szCs w:val="21"/>
        </w:rPr>
        <w:t>指的是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bookmarkEnd w:id="12"/>
    </w:p>
    <w:p w:rsidR="00F5638C" w:rsidRDefault="00DA4765">
      <w:pPr>
        <w:spacing w:line="360" w:lineRule="auto"/>
        <w:ind w:left="420"/>
        <w:textAlignment w:val="center"/>
      </w:pPr>
      <w:r>
        <w:rPr>
          <w:rFonts w:ascii="Times New Roman" w:eastAsia="Times New Roman" w:hAnsi="Times New Roman" w:cs="Times New Roman"/>
          <w:sz w:val="24"/>
        </w:rPr>
        <w:t xml:space="preserve">27.  </w:t>
      </w:r>
      <w:bookmarkStart w:id="13" w:name="0f0fd98e-3e0b-44a3-bf4d-1c9d8d8cc31b"/>
      <w:r>
        <w:rPr>
          <w:rFonts w:ascii="SimSun" w:eastAsia="SimSun" w:hAnsi="SimSun" w:cs="SimSun"/>
          <w:kern w:val="0"/>
          <w:szCs w:val="21"/>
        </w:rPr>
        <w:t>临沂市某中学地理兴趣小组根据以下材料，运用区域学习的方法，自主探究南美洲的地理位置和地理特征。请帮助该小组完成相关探究任务。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lastRenderedPageBreak/>
        <w:pict>
          <v:shape id="_x0000_i1035" type="#_x0000_t75" style="width:370.5pt;height:416.25pt">
            <v:imagedata r:id="rId2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明确地理位置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）描述南美洲的海陆位置。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归纳自然地</w:t>
      </w:r>
      <w:r>
        <w:rPr>
          <w:rFonts w:ascii="SimSun" w:eastAsia="SimSun" w:hAnsi="SimSun" w:cs="SimSun"/>
          <w:kern w:val="0"/>
          <w:szCs w:val="21"/>
        </w:rPr>
        <w:t>理特征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）描述南美洲的地形特点。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）南美洲气候湿热，请从图中找出两条信息来支持这一观点。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分析人文地理特征</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）平原地区和河流沿岸大都人口稠密，但亚马孙河流域人口稀疏，请分析原因。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）随着人们环境意识增强，热带雨林的生态环境功能日益受到重视。人们对热带雨林应该保护还是开发争论不休。请说出你的观点，并说明理由。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）中国与巴西经贸联系密切。结合图</w:t>
      </w:r>
      <w:r>
        <w:rPr>
          <w:rFonts w:ascii="Times New Roman" w:eastAsia="Times New Roman" w:hAnsi="Times New Roman" w:cs="Times New Roman"/>
          <w:kern w:val="0"/>
          <w:szCs w:val="21"/>
        </w:rPr>
        <w:t>4</w:t>
      </w:r>
      <w:r>
        <w:rPr>
          <w:rFonts w:ascii="SimSun" w:eastAsia="SimSun" w:hAnsi="SimSun" w:cs="SimSun"/>
          <w:kern w:val="0"/>
          <w:szCs w:val="21"/>
        </w:rPr>
        <w:t>，列举我国可以从巴西进口的主要农、矿产品。（至少写出两种）</w:t>
      </w:r>
      <w:bookmarkEnd w:id="13"/>
    </w:p>
    <w:p w:rsidR="00F5638C" w:rsidRDefault="00DA4765">
      <w:pPr>
        <w:spacing w:line="360" w:lineRule="auto"/>
        <w:ind w:left="420"/>
        <w:textAlignment w:val="center"/>
      </w:pPr>
      <w:r>
        <w:rPr>
          <w:rFonts w:ascii="Times New Roman" w:eastAsia="Times New Roman" w:hAnsi="Times New Roman" w:cs="Times New Roman"/>
          <w:sz w:val="24"/>
        </w:rPr>
        <w:lastRenderedPageBreak/>
        <w:t xml:space="preserve">28.  </w:t>
      </w:r>
      <w:bookmarkStart w:id="14" w:name="ce763c9d-d4f8-4145-9999-560b67e26d0f"/>
      <w:r>
        <w:rPr>
          <w:rFonts w:ascii="SimSun" w:eastAsia="SimSun" w:hAnsi="SimSun" w:cs="SimSun"/>
          <w:kern w:val="0"/>
          <w:szCs w:val="21"/>
        </w:rPr>
        <w:t>自然环境对人们的生产生活产生重要影响。阅读图文材料，完成下列要求。</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甲图所示为临沂市某乡镇局部区域，该区域风光优美，林果业独具特色，古村落保持原貌，是人们休闲放松的好去处。近年来，该乡镇加强交通等基础设施建设，积极寻找特色产业发展项目，努力实现乡村振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w:t>
      </w:r>
      <w:r>
        <w:rPr>
          <w:rFonts w:ascii="SimSun" w:eastAsia="SimSun" w:hAnsi="SimSun" w:cs="SimSun"/>
          <w:kern w:val="0"/>
          <w:szCs w:val="21"/>
        </w:rPr>
        <w:t>江西省万载县以低山丘陵为主，部分地区为平原，充分利用当地条件，鼓励农民积极发展稻鱼、稻虾、芦笋、百合、药材等产业，基本形成</w:t>
      </w:r>
      <w:r>
        <w:rPr>
          <w:rFonts w:ascii="SimSun" w:eastAsia="SimSun" w:hAnsi="SimSun" w:cs="SimSun"/>
          <w:kern w:val="0"/>
          <w:szCs w:val="21"/>
        </w:rPr>
        <w:t>“</w:t>
      </w:r>
      <w:r>
        <w:rPr>
          <w:rFonts w:ascii="SimSun" w:eastAsia="SimSun" w:hAnsi="SimSun" w:cs="SimSun"/>
          <w:kern w:val="0"/>
          <w:szCs w:val="21"/>
        </w:rPr>
        <w:t>一村一品</w:t>
      </w:r>
      <w:r>
        <w:rPr>
          <w:rFonts w:ascii="SimSun" w:eastAsia="SimSun" w:hAnsi="SimSun" w:cs="SimSun"/>
          <w:kern w:val="0"/>
          <w:szCs w:val="21"/>
        </w:rPr>
        <w:t>”</w:t>
      </w:r>
      <w:r>
        <w:rPr>
          <w:rFonts w:ascii="SimSun" w:eastAsia="SimSun" w:hAnsi="SimSun" w:cs="SimSun"/>
          <w:kern w:val="0"/>
          <w:szCs w:val="21"/>
        </w:rPr>
        <w:t>的产业发展新格局，助力乡村振兴。该县三兴镇闹坪村（乙图），充分发挥生态优势，把发展优质有机富硒芦笋作为农民增收的主要产业，全部芦笋产品销往珠三角、长三角区域，增加了农民收入。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pict>
          <v:shape id="_x0000_i1036" type="#_x0000_t75" style="width:406.5pt;height:253.5pt">
            <v:imagedata r:id="rId23"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）甲图所示区域地形类型以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）甲图中李村修建了一条到古村落的公路，该公路呈</w:t>
      </w:r>
      <w:r>
        <w:rPr>
          <w:rFonts w:ascii="SimSun" w:eastAsia="SimSun" w:hAnsi="SimSun" w:cs="SimSun"/>
          <w:kern w:val="0"/>
          <w:szCs w:val="21"/>
        </w:rPr>
        <w:t>“</w:t>
      </w:r>
      <w:r>
        <w:rPr>
          <w:rFonts w:ascii="SimSun" w:eastAsia="SimSun" w:hAnsi="SimSun" w:cs="SimSun"/>
          <w:kern w:val="0"/>
          <w:szCs w:val="21"/>
        </w:rPr>
        <w:t>之</w:t>
      </w:r>
      <w:r>
        <w:rPr>
          <w:rFonts w:ascii="SimSun" w:eastAsia="SimSun" w:hAnsi="SimSun" w:cs="SimSun"/>
          <w:kern w:val="0"/>
          <w:szCs w:val="21"/>
        </w:rPr>
        <w:t>”</w:t>
      </w:r>
      <w:r>
        <w:rPr>
          <w:rFonts w:ascii="SimSun" w:eastAsia="SimSun" w:hAnsi="SimSun" w:cs="SimSun"/>
          <w:kern w:val="0"/>
          <w:szCs w:val="21"/>
        </w:rPr>
        <w:t>字形分布，说明原因。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）图</w:t>
      </w:r>
      <w:r>
        <w:rPr>
          <w:rFonts w:ascii="Times New Roman" w:eastAsia="Times New Roman" w:hAnsi="Times New Roman" w:cs="Times New Roman"/>
          <w:kern w:val="0"/>
          <w:szCs w:val="21"/>
        </w:rPr>
        <w:t>2</w:t>
      </w:r>
      <w:r>
        <w:rPr>
          <w:rFonts w:ascii="SimSun" w:eastAsia="SimSun" w:hAnsi="SimSun" w:cs="SimSun"/>
          <w:kern w:val="0"/>
          <w:szCs w:val="21"/>
        </w:rPr>
        <w:t>为甲图所示区域传统民居和，图</w:t>
      </w:r>
      <w:r>
        <w:rPr>
          <w:rFonts w:ascii="Times New Roman" w:eastAsia="Times New Roman" w:hAnsi="Times New Roman" w:cs="Times New Roman"/>
          <w:kern w:val="0"/>
          <w:szCs w:val="21"/>
        </w:rPr>
        <w:t>3</w:t>
      </w:r>
      <w:r>
        <w:rPr>
          <w:rFonts w:ascii="SimSun" w:eastAsia="SimSun" w:hAnsi="SimSun" w:cs="SimSun"/>
          <w:kern w:val="0"/>
          <w:szCs w:val="21"/>
        </w:rPr>
        <w:t>为甲图所示区域多年平</w:t>
      </w:r>
      <w:r>
        <w:rPr>
          <w:rFonts w:ascii="SimSun" w:eastAsia="SimSun" w:hAnsi="SimSun" w:cs="SimSun"/>
          <w:kern w:val="0"/>
          <w:szCs w:val="21"/>
        </w:rPr>
        <w:t>均各月气温和降水量图。传统民居具有石头砌墙、小麦等作物秸秆或山地茅草覆顶、屋顶坡度较大等特点。分析该传统民居与自然环境的关系。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lastRenderedPageBreak/>
        <w:pict>
          <v:shape id="_x0000_i1037" type="#_x0000_t75" style="width:117.75pt;height:4in">
            <v:imagedata r:id="rId24"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）分析万载县发展稻鱼、稻虾特色生态农业的自然条件。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）分析三兴镇闹坪村有机富硒芦笋销往珠三角、长三角区域的有利条件。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）借鉴江西省万载县</w:t>
      </w:r>
      <w:r>
        <w:rPr>
          <w:rFonts w:ascii="SimSun" w:eastAsia="SimSun" w:hAnsi="SimSun" w:cs="SimSun"/>
          <w:kern w:val="0"/>
          <w:szCs w:val="21"/>
        </w:rPr>
        <w:t>“</w:t>
      </w:r>
      <w:r>
        <w:rPr>
          <w:rFonts w:ascii="SimSun" w:eastAsia="SimSun" w:hAnsi="SimSun" w:cs="SimSun"/>
          <w:kern w:val="0"/>
          <w:szCs w:val="21"/>
        </w:rPr>
        <w:t>一村一品</w:t>
      </w:r>
      <w:r>
        <w:rPr>
          <w:rFonts w:ascii="SimSun" w:eastAsia="SimSun" w:hAnsi="SimSun" w:cs="SimSun"/>
          <w:kern w:val="0"/>
          <w:szCs w:val="21"/>
        </w:rPr>
        <w:t>”</w:t>
      </w:r>
      <w:r>
        <w:rPr>
          <w:rFonts w:ascii="SimSun" w:eastAsia="SimSun" w:hAnsi="SimSun" w:cs="SimSun"/>
          <w:kern w:val="0"/>
          <w:szCs w:val="21"/>
        </w:rPr>
        <w:t>发展经验，请为甲所示乡镇实施乡村振兴战略，发展特色产业献计献策。</w:t>
      </w:r>
      <w:bookmarkEnd w:id="14"/>
    </w:p>
    <w:p w:rsidR="00F5638C" w:rsidRDefault="00DA4765">
      <w:pPr>
        <w:spacing w:line="360" w:lineRule="auto"/>
        <w:ind w:left="420"/>
        <w:textAlignment w:val="center"/>
      </w:pPr>
      <w:r>
        <w:rPr>
          <w:rFonts w:ascii="Times New Roman" w:eastAsia="Times New Roman" w:hAnsi="Times New Roman" w:cs="Times New Roman"/>
          <w:sz w:val="24"/>
        </w:rPr>
        <w:t xml:space="preserve">29.  </w:t>
      </w:r>
      <w:bookmarkStart w:id="15" w:name="3a81fb70-21d5-4b7c-8bab-37e56fe41112"/>
      <w:r>
        <w:rPr>
          <w:rFonts w:ascii="SimSun" w:eastAsia="SimSun" w:hAnsi="SimSun" w:cs="SimSun"/>
          <w:kern w:val="0"/>
          <w:szCs w:val="21"/>
        </w:rPr>
        <w:t>暑假期间，临沂市某中学地理兴趣小组从北京出发，沿京新高速公路进行研学旅行。阅读图文材料，帮助该地理兴趣小组完成相关研学任务。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材料一京</w:t>
      </w:r>
      <w:r>
        <w:rPr>
          <w:rFonts w:ascii="SimSun" w:eastAsia="SimSun" w:hAnsi="SimSun" w:cs="SimSun"/>
          <w:kern w:val="0"/>
          <w:szCs w:val="21"/>
        </w:rPr>
        <w:t>新高速公路编号</w:t>
      </w:r>
      <w:r>
        <w:rPr>
          <w:rFonts w:ascii="Times New Roman" w:eastAsia="Times New Roman" w:hAnsi="Times New Roman" w:cs="Times New Roman"/>
          <w:kern w:val="0"/>
          <w:szCs w:val="21"/>
        </w:rPr>
        <w:t xml:space="preserve"> G7</w:t>
      </w:r>
      <w:r>
        <w:rPr>
          <w:rFonts w:ascii="SimSun" w:eastAsia="SimSun" w:hAnsi="SimSun" w:cs="SimSun"/>
          <w:kern w:val="0"/>
          <w:szCs w:val="21"/>
        </w:rPr>
        <w:t>，东起北京，西至乌鲁木齐，途经北京、河北、山西、内蒙古、甘肃、新疆</w:t>
      </w:r>
      <w:r>
        <w:rPr>
          <w:rFonts w:ascii="Times New Roman" w:eastAsia="Times New Roman" w:hAnsi="Times New Roman" w:cs="Times New Roman"/>
          <w:kern w:val="0"/>
          <w:szCs w:val="21"/>
        </w:rPr>
        <w:t>6</w:t>
      </w:r>
      <w:r>
        <w:rPr>
          <w:rFonts w:ascii="SimSun" w:eastAsia="SimSun" w:hAnsi="SimSun" w:cs="SimSun"/>
          <w:kern w:val="0"/>
          <w:szCs w:val="21"/>
        </w:rPr>
        <w:t>个省区，总里程约</w:t>
      </w:r>
      <w:r>
        <w:rPr>
          <w:rFonts w:ascii="Times New Roman" w:eastAsia="Times New Roman" w:hAnsi="Times New Roman" w:cs="Times New Roman"/>
          <w:kern w:val="0"/>
          <w:szCs w:val="21"/>
        </w:rPr>
        <w:t>2768</w:t>
      </w:r>
      <w:r>
        <w:rPr>
          <w:rFonts w:ascii="SimSun" w:eastAsia="SimSun" w:hAnsi="SimSun" w:cs="SimSun"/>
          <w:kern w:val="0"/>
          <w:szCs w:val="21"/>
        </w:rPr>
        <w:t>公里，有约</w:t>
      </w:r>
      <w:r>
        <w:rPr>
          <w:rFonts w:ascii="Times New Roman" w:eastAsia="Times New Roman" w:hAnsi="Times New Roman" w:cs="Times New Roman"/>
          <w:kern w:val="0"/>
          <w:szCs w:val="21"/>
        </w:rPr>
        <w:t>500</w:t>
      </w:r>
      <w:r>
        <w:rPr>
          <w:rFonts w:ascii="SimSun" w:eastAsia="SimSun" w:hAnsi="SimSun" w:cs="SimSun"/>
          <w:kern w:val="0"/>
          <w:szCs w:val="21"/>
        </w:rPr>
        <w:t>公里的路段穿过沙漠无人区，被誉为</w:t>
      </w:r>
      <w:r>
        <w:rPr>
          <w:rFonts w:ascii="SimSun" w:eastAsia="SimSun" w:hAnsi="SimSun" w:cs="SimSun"/>
          <w:kern w:val="0"/>
          <w:szCs w:val="21"/>
        </w:rPr>
        <w:t>“</w:t>
      </w:r>
      <w:r>
        <w:rPr>
          <w:rFonts w:ascii="SimSun" w:eastAsia="SimSun" w:hAnsi="SimSun" w:cs="SimSun"/>
          <w:kern w:val="0"/>
          <w:szCs w:val="21"/>
        </w:rPr>
        <w:t>世界上最长的沙漠公路</w:t>
      </w:r>
      <w:r>
        <w:rPr>
          <w:rFonts w:ascii="SimSun" w:eastAsia="SimSun" w:hAnsi="SimSun" w:cs="SimSun"/>
          <w:kern w:val="0"/>
          <w:szCs w:val="21"/>
        </w:rPr>
        <w:t>”“</w:t>
      </w:r>
      <w:r>
        <w:rPr>
          <w:rFonts w:ascii="SimSun" w:eastAsia="SimSun" w:hAnsi="SimSun" w:cs="SimSun"/>
          <w:kern w:val="0"/>
          <w:szCs w:val="21"/>
        </w:rPr>
        <w:t>大美中国</w:t>
      </w:r>
      <w:r>
        <w:rPr>
          <w:rFonts w:ascii="Times New Roman" w:eastAsia="Times New Roman" w:hAnsi="Times New Roman" w:cs="Times New Roman"/>
          <w:kern w:val="0"/>
          <w:szCs w:val="21"/>
        </w:rPr>
        <w:t>7</w:t>
      </w:r>
      <w:r>
        <w:rPr>
          <w:rFonts w:ascii="SimSun" w:eastAsia="SimSun" w:hAnsi="SimSun" w:cs="SimSun"/>
          <w:kern w:val="0"/>
          <w:szCs w:val="21"/>
        </w:rPr>
        <w:t>号公路</w:t>
      </w:r>
      <w:r>
        <w:rPr>
          <w:rFonts w:ascii="SimSun" w:eastAsia="SimSun" w:hAnsi="SimSun" w:cs="SimSun"/>
          <w:kern w:val="0"/>
          <w:szCs w:val="21"/>
        </w:rPr>
        <w:t>”</w:t>
      </w:r>
      <w:r>
        <w:rPr>
          <w:rFonts w:ascii="SimSun" w:eastAsia="SimSun" w:hAnsi="SimSun" w:cs="SimSun"/>
          <w:kern w:val="0"/>
          <w:szCs w:val="21"/>
        </w:rPr>
        <w:t>等，是一条意义重大的交通要道。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材料二图</w:t>
      </w:r>
      <w:r>
        <w:rPr>
          <w:rFonts w:ascii="Times New Roman" w:eastAsia="Times New Roman" w:hAnsi="Times New Roman" w:cs="Times New Roman"/>
          <w:kern w:val="0"/>
          <w:szCs w:val="21"/>
        </w:rPr>
        <w:t xml:space="preserve"> 1</w:t>
      </w:r>
      <w:r>
        <w:rPr>
          <w:rFonts w:ascii="SimSun" w:eastAsia="SimSun" w:hAnsi="SimSun" w:cs="SimSun"/>
          <w:kern w:val="0"/>
          <w:szCs w:val="21"/>
        </w:rPr>
        <w:t>为京新高速公路沿线区域图。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lastRenderedPageBreak/>
        <w:pict>
          <v:shape id="_x0000_i1038" type="#_x0000_t75" style="width:409.5pt;height:237.75pt">
            <v:imagedata r:id="rId25"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研学准备</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考虑到沿线地区自然环境特点，出发前地理兴趣小组准备了研学所需要的生活用品、地图及沿途自然环境和风土人情资料等。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研学见闻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乌兰察布地处内陆，远离海洋，气候四季分明，晴天多，光照强，多大风。具有</w:t>
      </w:r>
      <w:r>
        <w:rPr>
          <w:rFonts w:ascii="SimSun" w:eastAsia="SimSun" w:hAnsi="SimSun" w:cs="SimSun"/>
          <w:kern w:val="0"/>
          <w:szCs w:val="21"/>
        </w:rPr>
        <w:t>“</w:t>
      </w:r>
      <w:r>
        <w:rPr>
          <w:rFonts w:ascii="SimSun" w:eastAsia="SimSun" w:hAnsi="SimSun" w:cs="SimSun"/>
          <w:kern w:val="0"/>
          <w:szCs w:val="21"/>
        </w:rPr>
        <w:t>草原皮都</w:t>
      </w:r>
      <w:r>
        <w:rPr>
          <w:rFonts w:ascii="SimSun" w:eastAsia="SimSun" w:hAnsi="SimSun" w:cs="SimSun"/>
          <w:kern w:val="0"/>
          <w:szCs w:val="21"/>
        </w:rPr>
        <w:t>”“</w:t>
      </w:r>
      <w:r>
        <w:rPr>
          <w:rFonts w:ascii="SimSun" w:eastAsia="SimSun" w:hAnsi="SimSun" w:cs="SimSun"/>
          <w:kern w:val="0"/>
          <w:szCs w:val="21"/>
        </w:rPr>
        <w:t>草原</w:t>
      </w:r>
      <w:r>
        <w:rPr>
          <w:rFonts w:ascii="SimSun" w:eastAsia="SimSun" w:hAnsi="SimSun" w:cs="SimSun"/>
          <w:kern w:val="0"/>
          <w:szCs w:val="21"/>
        </w:rPr>
        <w:t>酸奶之都</w:t>
      </w:r>
      <w:r>
        <w:rPr>
          <w:rFonts w:ascii="SimSun" w:eastAsia="SimSun" w:hAnsi="SimSun" w:cs="SimSun"/>
          <w:kern w:val="0"/>
          <w:szCs w:val="21"/>
        </w:rPr>
        <w:t>”</w:t>
      </w:r>
      <w:r>
        <w:rPr>
          <w:rFonts w:ascii="SimSun" w:eastAsia="SimSun" w:hAnsi="SimSun" w:cs="SimSun"/>
          <w:kern w:val="0"/>
          <w:szCs w:val="21"/>
        </w:rPr>
        <w:t>等美称。</w:t>
      </w:r>
      <w:r>
        <w:rPr>
          <w:rFonts w:ascii="Times New Roman" w:eastAsia="Times New Roman" w:hAnsi="Times New Roman" w:cs="Times New Roman"/>
          <w:kern w:val="0"/>
          <w:szCs w:val="21"/>
        </w:rPr>
        <w:t>2020</w:t>
      </w:r>
      <w:r>
        <w:rPr>
          <w:rFonts w:ascii="SimSun" w:eastAsia="SimSun" w:hAnsi="SimSun" w:cs="SimSun"/>
          <w:kern w:val="0"/>
          <w:szCs w:val="21"/>
        </w:rPr>
        <w:t>年</w:t>
      </w:r>
      <w:r>
        <w:rPr>
          <w:rFonts w:ascii="Times New Roman" w:eastAsia="Times New Roman" w:hAnsi="Times New Roman" w:cs="Times New Roman"/>
          <w:kern w:val="0"/>
          <w:szCs w:val="21"/>
        </w:rPr>
        <w:t>4</w:t>
      </w:r>
      <w:r>
        <w:rPr>
          <w:rFonts w:ascii="SimSun" w:eastAsia="SimSun" w:hAnsi="SimSun" w:cs="SimSun"/>
          <w:kern w:val="0"/>
          <w:szCs w:val="21"/>
        </w:rPr>
        <w:t>月</w:t>
      </w:r>
      <w:r>
        <w:rPr>
          <w:rFonts w:ascii="Times New Roman" w:eastAsia="Times New Roman" w:hAnsi="Times New Roman" w:cs="Times New Roman"/>
          <w:kern w:val="0"/>
          <w:szCs w:val="21"/>
        </w:rPr>
        <w:t>16</w:t>
      </w:r>
      <w:r>
        <w:rPr>
          <w:rFonts w:ascii="SimSun" w:eastAsia="SimSun" w:hAnsi="SimSun" w:cs="SimSun"/>
          <w:kern w:val="0"/>
          <w:szCs w:val="21"/>
        </w:rPr>
        <w:t>日，三峡集团与内蒙古自治区乌兰察布市签署战略合作协议，共同推进当地风电、光伏等新能源项目建设。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）说明乌兰察布推进新能源建设的有利自然条件。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）分析乌兰察布被称为</w:t>
      </w:r>
      <w:r>
        <w:rPr>
          <w:rFonts w:ascii="SimSun" w:eastAsia="SimSun" w:hAnsi="SimSun" w:cs="SimSun"/>
          <w:kern w:val="0"/>
          <w:szCs w:val="21"/>
        </w:rPr>
        <w:t>“</w:t>
      </w:r>
      <w:r>
        <w:rPr>
          <w:rFonts w:ascii="SimSun" w:eastAsia="SimSun" w:hAnsi="SimSun" w:cs="SimSun"/>
          <w:kern w:val="0"/>
          <w:szCs w:val="21"/>
        </w:rPr>
        <w:t>草原皮都</w:t>
      </w:r>
      <w:r>
        <w:rPr>
          <w:rFonts w:ascii="SimSun" w:eastAsia="SimSun" w:hAnsi="SimSun" w:cs="SimSun"/>
          <w:kern w:val="0"/>
          <w:szCs w:val="21"/>
        </w:rPr>
        <w:t>”“</w:t>
      </w:r>
      <w:r>
        <w:rPr>
          <w:rFonts w:ascii="SimSun" w:eastAsia="SimSun" w:hAnsi="SimSun" w:cs="SimSun"/>
          <w:kern w:val="0"/>
          <w:szCs w:val="21"/>
        </w:rPr>
        <w:t>草原酸奶之都</w:t>
      </w:r>
      <w:r>
        <w:rPr>
          <w:rFonts w:ascii="SimSun" w:eastAsia="SimSun" w:hAnsi="SimSun" w:cs="SimSun"/>
          <w:kern w:val="0"/>
          <w:szCs w:val="21"/>
        </w:rPr>
        <w:t>”</w:t>
      </w:r>
      <w:r>
        <w:rPr>
          <w:rFonts w:ascii="SimSun" w:eastAsia="SimSun" w:hAnsi="SimSun" w:cs="SimSun"/>
          <w:kern w:val="0"/>
          <w:szCs w:val="21"/>
        </w:rPr>
        <w:t>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）京新高速公路穿过沙漠地区时，有些路段旁边铺设了草方格沙障（图</w:t>
      </w:r>
      <w:r>
        <w:rPr>
          <w:rFonts w:ascii="Times New Roman" w:eastAsia="Times New Roman" w:hAnsi="Times New Roman" w:cs="Times New Roman"/>
          <w:kern w:val="0"/>
          <w:szCs w:val="21"/>
        </w:rPr>
        <w:t>2</w:t>
      </w:r>
      <w:r>
        <w:rPr>
          <w:rFonts w:ascii="SimSun" w:eastAsia="SimSun" w:hAnsi="SimSun" w:cs="SimSun"/>
          <w:kern w:val="0"/>
          <w:szCs w:val="21"/>
        </w:rPr>
        <w:t>）。根据图文信息说明草方格沙障的作用。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4528B" w:rsidRPr="00F5638C">
        <w:rPr>
          <w:rFonts w:ascii="Times New Roman" w:eastAsia="Times New Roman" w:hAnsi="Times New Roman" w:cs="Times New Roman"/>
          <w:kern w:val="0"/>
          <w:sz w:val="24"/>
          <w:szCs w:val="24"/>
        </w:rPr>
        <w:pict>
          <v:shape id="_x0000_i1039" type="#_x0000_t75" style="width:146.25pt;height:132pt">
            <v:imagedata r:id="rId26"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）到了新疆，同学们发现当地哈密瓜、葡萄等特色瓜果特别甜。解释新疆瓜果特别甜的原因。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新疆的江布拉克系哈萨克语，意为</w:t>
      </w:r>
      <w:r>
        <w:rPr>
          <w:rFonts w:ascii="SimSun" w:eastAsia="SimSun" w:hAnsi="SimSun" w:cs="SimSun"/>
          <w:kern w:val="0"/>
          <w:szCs w:val="21"/>
        </w:rPr>
        <w:t>“</w:t>
      </w:r>
      <w:r>
        <w:rPr>
          <w:rFonts w:ascii="SimSun" w:eastAsia="SimSun" w:hAnsi="SimSun" w:cs="SimSun"/>
          <w:kern w:val="0"/>
          <w:szCs w:val="21"/>
        </w:rPr>
        <w:t>圣水之源</w:t>
      </w:r>
      <w:r>
        <w:rPr>
          <w:rFonts w:ascii="SimSun" w:eastAsia="SimSun" w:hAnsi="SimSun" w:cs="SimSun"/>
          <w:kern w:val="0"/>
          <w:szCs w:val="21"/>
        </w:rPr>
        <w:t>”</w:t>
      </w:r>
      <w:r>
        <w:rPr>
          <w:rFonts w:ascii="SimSun" w:eastAsia="SimSun" w:hAnsi="SimSun" w:cs="SimSun"/>
          <w:kern w:val="0"/>
          <w:szCs w:val="21"/>
        </w:rPr>
        <w:t>。江布拉克国家森林公园坐落在天山山脉东段北麓，属温带半湿润气候区，气候垂直变化明显，夏、秋季平均气温气温日较差大于，年降水量</w:t>
      </w:r>
      <w:r>
        <w:rPr>
          <w:rFonts w:ascii="Times New Roman" w:eastAsia="Times New Roman" w:hAnsi="Times New Roman" w:cs="Times New Roman"/>
          <w:kern w:val="0"/>
          <w:szCs w:val="21"/>
        </w:rPr>
        <w:t>350-500</w:t>
      </w:r>
      <w:r>
        <w:rPr>
          <w:rFonts w:ascii="SimSun" w:eastAsia="SimSun" w:hAnsi="SimSun" w:cs="SimSun"/>
          <w:kern w:val="0"/>
          <w:szCs w:val="21"/>
        </w:rPr>
        <w:t>毫米。景区及周边麦田主要分布在地形相对平缓的山麓地区，面积达</w:t>
      </w:r>
      <w:r>
        <w:rPr>
          <w:rFonts w:ascii="Times New Roman" w:eastAsia="Times New Roman" w:hAnsi="Times New Roman" w:cs="Times New Roman"/>
          <w:kern w:val="0"/>
          <w:szCs w:val="21"/>
        </w:rPr>
        <w:t>20</w:t>
      </w:r>
      <w:r>
        <w:rPr>
          <w:rFonts w:ascii="SimSun" w:eastAsia="SimSun" w:hAnsi="SimSun" w:cs="SimSun"/>
          <w:kern w:val="0"/>
          <w:szCs w:val="21"/>
        </w:rPr>
        <w:t>万亩之多，被称为新疆第一粮仓。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）简要分析江布拉克种植小麦的有利自然条件。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研学收获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）京新高速公路沿线地区地理环境东西差异显著。从北京到新疆乌鲁木齐，沿途依次看到森林、草原、荒漠等景观，请说明原因。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）交通运输影响社会经济发展。分析京新高速公路的</w:t>
      </w:r>
      <w:r>
        <w:rPr>
          <w:rFonts w:ascii="SimSun" w:eastAsia="SimSun" w:hAnsi="SimSun" w:cs="SimSun"/>
          <w:kern w:val="0"/>
          <w:szCs w:val="21"/>
        </w:rPr>
        <w:t>开通对沿线地区社会经济发展的积极意义。</w:t>
      </w:r>
      <w:bookmarkEnd w:id="15"/>
      <w:r>
        <w:br w:type="page"/>
      </w:r>
    </w:p>
    <w:p w:rsidR="00F5638C" w:rsidRDefault="00DA4765">
      <w:pPr>
        <w:spacing w:line="360" w:lineRule="auto"/>
        <w:ind w:left="420"/>
        <w:jc w:val="center"/>
        <w:textAlignment w:val="center"/>
      </w:pPr>
      <w:r>
        <w:rPr>
          <w:rFonts w:ascii="SimSun" w:eastAsia="SimSun" w:hAnsi="SimSun" w:cs="SimSun"/>
          <w:b/>
          <w:sz w:val="32"/>
        </w:rPr>
        <w:lastRenderedPageBreak/>
        <w:t>答案和解析</w:t>
      </w:r>
    </w:p>
    <w:p w:rsidR="00F5638C" w:rsidRDefault="00F5638C">
      <w:pPr>
        <w:spacing w:line="360" w:lineRule="auto"/>
        <w:textAlignment w:val="center"/>
      </w:pPr>
    </w:p>
    <w:p w:rsidR="00F5638C" w:rsidRDefault="00DA4765">
      <w:pPr>
        <w:spacing w:line="360" w:lineRule="auto"/>
        <w:textAlignment w:val="center"/>
      </w:pPr>
      <w:r>
        <w:rPr>
          <w:rFonts w:ascii="Times New Roman" w:eastAsia="Times New Roman" w:hAnsi="Times New Roman" w:cs="Times New Roman"/>
          <w:color w:val="3333FF"/>
          <w:kern w:val="0"/>
          <w:sz w:val="24"/>
          <w:szCs w:val="24"/>
        </w:rPr>
        <w:t>1~4.</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四地中气温日较差最大的是西昌</w:t>
      </w:r>
      <w:r>
        <w:rPr>
          <w:rFonts w:ascii="Times New Roman" w:eastAsia="Times New Roman" w:hAnsi="Times New Roman" w:cs="Times New Roman"/>
          <w:kern w:val="0"/>
          <w:szCs w:val="21"/>
        </w:rPr>
        <w:t>18</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四个卫星基地只有文昌有降水；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太原天气状况是阴转多云；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文昌在天舟六号发射当日天气状况是雷阵雨。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Times New Roman" w:eastAsia="Times New Roman" w:hAnsi="Times New Roman" w:cs="Times New Roman"/>
          <w:kern w:val="0"/>
          <w:szCs w:val="21"/>
        </w:rPr>
        <w:t>A.</w:t>
      </w:r>
      <w:r>
        <w:rPr>
          <w:rFonts w:ascii="SimSun" w:eastAsia="SimSun" w:hAnsi="SimSun" w:cs="SimSun"/>
          <w:kern w:val="0"/>
          <w:szCs w:val="21"/>
        </w:rPr>
        <w:t>气温日较差是一天中最高气温与最低气温的差；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天气符号中有小雨、小雪、中雨、中雪、大雨、大雪、雨夹雪、雷雨、暴雨等；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注意天气符号多云、阴和晴的区别；</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雷阵雨比较容易区别。</w:t>
      </w:r>
      <w:r>
        <w:rPr>
          <w:rFonts w:ascii="SimSun" w:eastAsia="SimSun" w:hAnsi="SimSun" w:cs="SimSun"/>
          <w:kern w:val="0"/>
          <w:szCs w:val="21"/>
        </w:rPr>
        <w:br/>
      </w:r>
      <w:r>
        <w:rPr>
          <w:rFonts w:ascii="SimSun" w:eastAsia="SimSun" w:hAnsi="SimSun" w:cs="SimSun"/>
          <w:kern w:val="0"/>
          <w:szCs w:val="21"/>
        </w:rPr>
        <w:t>本题较简单，解题关键是准确掌握天气符号。</w:t>
      </w:r>
      <w:r>
        <w:rPr>
          <w:rFonts w:ascii="SimSun" w:eastAsia="SimSun" w:hAnsi="SimSun" w:cs="SimSun"/>
          <w:kern w:val="0"/>
          <w:szCs w:val="21"/>
        </w:rPr>
        <w:br/>
      </w:r>
      <w:r>
        <w:rPr>
          <w:rFonts w:ascii="SimSun" w:eastAsia="SimSun" w:hAnsi="SimSun" w:cs="SimSun"/>
          <w:kern w:val="0"/>
          <w:szCs w:val="21"/>
        </w:rPr>
        <w:t>解：北京时间</w:t>
      </w:r>
      <w:r>
        <w:rPr>
          <w:rFonts w:ascii="Times New Roman" w:eastAsia="Times New Roman" w:hAnsi="Times New Roman" w:cs="Times New Roman"/>
          <w:kern w:val="0"/>
          <w:szCs w:val="21"/>
        </w:rPr>
        <w:t>2023</w:t>
      </w:r>
      <w:r>
        <w:rPr>
          <w:rFonts w:ascii="SimSun" w:eastAsia="SimSun" w:hAnsi="SimSun" w:cs="SimSun"/>
          <w:kern w:val="0"/>
          <w:szCs w:val="21"/>
        </w:rPr>
        <w:t>年</w:t>
      </w:r>
      <w:r>
        <w:rPr>
          <w:rFonts w:ascii="Times New Roman" w:eastAsia="Times New Roman" w:hAnsi="Times New Roman" w:cs="Times New Roman"/>
          <w:kern w:val="0"/>
          <w:szCs w:val="21"/>
        </w:rPr>
        <w:t>5</w:t>
      </w:r>
      <w:r>
        <w:rPr>
          <w:rFonts w:ascii="SimSun" w:eastAsia="SimSun" w:hAnsi="SimSun" w:cs="SimSun"/>
          <w:kern w:val="0"/>
          <w:szCs w:val="21"/>
        </w:rPr>
        <w:t>月</w:t>
      </w:r>
      <w:r>
        <w:rPr>
          <w:rFonts w:ascii="Times New Roman" w:eastAsia="Times New Roman" w:hAnsi="Times New Roman" w:cs="Times New Roman"/>
          <w:kern w:val="0"/>
          <w:szCs w:val="21"/>
        </w:rPr>
        <w:t>10</w:t>
      </w:r>
      <w:r>
        <w:rPr>
          <w:rFonts w:ascii="SimSun" w:eastAsia="SimSun" w:hAnsi="SimSun" w:cs="SimSun"/>
          <w:kern w:val="0"/>
          <w:szCs w:val="21"/>
        </w:rPr>
        <w:t>日天舟六号发射成功后，太阳直射点的回归运动首先到达图</w:t>
      </w:r>
      <w:r>
        <w:rPr>
          <w:rFonts w:ascii="Times New Roman" w:eastAsia="Times New Roman" w:hAnsi="Times New Roman" w:cs="Times New Roman"/>
          <w:kern w:val="0"/>
          <w:szCs w:val="21"/>
        </w:rPr>
        <w:t>2</w:t>
      </w:r>
      <w:r>
        <w:rPr>
          <w:rFonts w:ascii="SimSun" w:eastAsia="SimSun" w:hAnsi="SimSun" w:cs="SimSun"/>
          <w:kern w:val="0"/>
          <w:szCs w:val="21"/>
        </w:rPr>
        <w:t>中所示的</w:t>
      </w:r>
      <w:r>
        <w:rPr>
          <w:rFonts w:ascii="Times New Roman" w:eastAsia="Times New Roman" w:hAnsi="Times New Roman" w:cs="Times New Roman"/>
          <w:kern w:val="0"/>
          <w:szCs w:val="21"/>
        </w:rPr>
        <w:t>b</w:t>
      </w:r>
      <w:r>
        <w:rPr>
          <w:rFonts w:ascii="SimSun" w:eastAsia="SimSun" w:hAnsi="SimSun" w:cs="SimSun"/>
          <w:kern w:val="0"/>
          <w:szCs w:val="21"/>
        </w:rPr>
        <w:t>点。</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北半球地球公转位置与太阳直射的移动规律及相对应的日期是：春分日（</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21</w:t>
      </w:r>
      <w:r>
        <w:rPr>
          <w:rFonts w:ascii="SimSun" w:eastAsia="SimSun" w:hAnsi="SimSun" w:cs="SimSun"/>
          <w:kern w:val="0"/>
          <w:szCs w:val="21"/>
        </w:rPr>
        <w:t>日前后）位于赤道，之后向北于夏至日（</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日前后）到达北回归线，然后向南移动，于秋分日（</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日前后）到赤道，之后断续向南移动，于冬至日（</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日前后）到达南回归线，然后向北移动于次年春分日到达赤道。春分日和秋分日昼夜等长。春分日到秋分日之间北半球昼长夜短，秋分日到春分日北半球则昼短夜长。南北半球季节相反。</w:t>
      </w:r>
      <w:r>
        <w:rPr>
          <w:rFonts w:ascii="SimSun" w:eastAsia="SimSun" w:hAnsi="SimSun" w:cs="SimSun"/>
          <w:kern w:val="0"/>
          <w:szCs w:val="21"/>
        </w:rPr>
        <w:br/>
      </w:r>
      <w:r>
        <w:rPr>
          <w:rFonts w:ascii="SimSun" w:eastAsia="SimSun" w:hAnsi="SimSun" w:cs="SimSun"/>
          <w:kern w:val="0"/>
          <w:szCs w:val="21"/>
        </w:rPr>
        <w:t>本题考查</w:t>
      </w:r>
      <w:r>
        <w:rPr>
          <w:rFonts w:ascii="SimSun" w:eastAsia="SimSun" w:hAnsi="SimSun" w:cs="SimSun"/>
          <w:kern w:val="0"/>
          <w:szCs w:val="21"/>
        </w:rPr>
        <w:t>地球公转的地理意义，解答此题的关键是熟记太阳直射点的移动规律。</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解：长征七号遥七运载火箭生产、组装和测试都在天津完成，其主要有利条件是位于京津唐工业区，工业基础好，所在地区多高等院校和科研机构，科技发达。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京津唐工业基地是我国北方最大的综合性工业基地，该区域煤、铁、石油等矿产储量丰富。但由于该地区降水偏少，且季节分配不均，加之工农业发达，城市众多，需水量大，所以水资源短缺成为制约该地区经济发展的不利因素。</w:t>
      </w:r>
      <w:r>
        <w:rPr>
          <w:rFonts w:ascii="SimSun" w:eastAsia="SimSun" w:hAnsi="SimSun" w:cs="SimSun"/>
          <w:kern w:val="0"/>
          <w:szCs w:val="21"/>
        </w:rPr>
        <w:br/>
      </w:r>
      <w:r>
        <w:rPr>
          <w:rFonts w:ascii="SimSun" w:eastAsia="SimSun" w:hAnsi="SimSun" w:cs="SimSun"/>
          <w:kern w:val="0"/>
          <w:szCs w:val="21"/>
        </w:rPr>
        <w:lastRenderedPageBreak/>
        <w:t>本题主要考查分析问题的能力，要分析理解解答。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解：我们要学会根据需要选择合适的地图，</w:t>
      </w:r>
      <w:r>
        <w:rPr>
          <w:rFonts w:ascii="SimSun" w:eastAsia="SimSun" w:hAnsi="SimSun" w:cs="SimSun"/>
          <w:kern w:val="0"/>
          <w:szCs w:val="21"/>
        </w:rPr>
        <w:t>如：查找世界国家和地区的位置，选择世界政区图；查找旅游景点的位置，选择旅游图；查找地形的分布，选择地形图；查找气候类型分布，选择气候图等。要想了解海南省文昌市的地理位置，最好查阅海南省政区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情况不同，要求不同，选用的地图就不同，一定按实际需要选择地图。</w:t>
      </w:r>
      <w:r>
        <w:rPr>
          <w:rFonts w:ascii="SimSun" w:eastAsia="SimSun" w:hAnsi="SimSun" w:cs="SimSun"/>
          <w:kern w:val="0"/>
          <w:szCs w:val="21"/>
        </w:rPr>
        <w:br/>
      </w:r>
      <w:r>
        <w:rPr>
          <w:rFonts w:ascii="SimSun" w:eastAsia="SimSun" w:hAnsi="SimSun" w:cs="SimSun"/>
          <w:kern w:val="0"/>
          <w:szCs w:val="21"/>
        </w:rPr>
        <w:t>本题考查地图的选择，旨在考查学生调动和运用知识的能力，掌握地图的用途是解答此题的关键。</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5~6.</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解：读图可知，我国联系中亚国家的重要铁路线是兰新线。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我国铁路干线纵横交错、四通八达。</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主要的南北干线有：京沪线、京九线、京广线、焦柳线、宝成线、成昆线、京哈线等；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东西干线是：京包线、包兰线、兰新线、陇海线、浙赣线、湘黔线、贵昆线等。</w:t>
      </w:r>
      <w:r>
        <w:rPr>
          <w:rFonts w:ascii="SimSun" w:eastAsia="SimSun" w:hAnsi="SimSun" w:cs="SimSun"/>
          <w:kern w:val="0"/>
          <w:szCs w:val="21"/>
        </w:rPr>
        <w:br/>
      </w:r>
      <w:r>
        <w:rPr>
          <w:rFonts w:ascii="SimSun" w:eastAsia="SimSun" w:hAnsi="SimSun" w:cs="SimSun"/>
          <w:kern w:val="0"/>
          <w:szCs w:val="21"/>
        </w:rPr>
        <w:t>本题主要考查读图提取地理信息能力，读图解答即可。</w:t>
      </w:r>
      <w:r>
        <w:rPr>
          <w:rFonts w:ascii="SimSun" w:eastAsia="SimSun" w:hAnsi="SimSun" w:cs="SimSun"/>
          <w:kern w:val="0"/>
          <w:szCs w:val="21"/>
        </w:rPr>
        <w:br/>
      </w:r>
      <w:r>
        <w:rPr>
          <w:rFonts w:ascii="SimSun" w:eastAsia="SimSun" w:hAnsi="SimSun" w:cs="SimSun"/>
          <w:kern w:val="0"/>
          <w:szCs w:val="21"/>
        </w:rPr>
        <w:t>解：从世界范围看，发达国家主要分布在北半球的北部，发展中国家主要分布在南半球和北半球的南部。在国际上，一般把发展中国家和发达国家之间的政治、经济商谈称为</w:t>
      </w:r>
      <w:r>
        <w:rPr>
          <w:rFonts w:ascii="SimSun" w:eastAsia="SimSun" w:hAnsi="SimSun" w:cs="SimSun"/>
          <w:kern w:val="0"/>
          <w:szCs w:val="21"/>
        </w:rPr>
        <w:t>“</w:t>
      </w:r>
      <w:r>
        <w:rPr>
          <w:rFonts w:ascii="SimSun" w:eastAsia="SimSun" w:hAnsi="SimSun" w:cs="SimSun"/>
          <w:kern w:val="0"/>
          <w:szCs w:val="21"/>
        </w:rPr>
        <w:t>南北对话</w:t>
      </w:r>
      <w:r>
        <w:rPr>
          <w:rFonts w:ascii="SimSun" w:eastAsia="SimSun" w:hAnsi="SimSun" w:cs="SimSun"/>
          <w:kern w:val="0"/>
          <w:szCs w:val="21"/>
        </w:rPr>
        <w:t>”</w:t>
      </w:r>
      <w:r>
        <w:rPr>
          <w:rFonts w:ascii="SimSun" w:eastAsia="SimSun" w:hAnsi="SimSun" w:cs="SimSun"/>
          <w:kern w:val="0"/>
          <w:szCs w:val="21"/>
        </w:rPr>
        <w:t>，将发展中国家之间的互助合作称为</w:t>
      </w:r>
      <w:r>
        <w:rPr>
          <w:rFonts w:ascii="SimSun" w:eastAsia="SimSun" w:hAnsi="SimSun" w:cs="SimSun"/>
          <w:kern w:val="0"/>
          <w:szCs w:val="21"/>
        </w:rPr>
        <w:t>“</w:t>
      </w:r>
      <w:r>
        <w:rPr>
          <w:rFonts w:ascii="SimSun" w:eastAsia="SimSun" w:hAnsi="SimSun" w:cs="SimSun"/>
          <w:kern w:val="0"/>
          <w:szCs w:val="21"/>
        </w:rPr>
        <w:t>南南合作</w:t>
      </w:r>
      <w:r>
        <w:rPr>
          <w:rFonts w:ascii="SimSun" w:eastAsia="SimSun" w:hAnsi="SimSun" w:cs="SimSun"/>
          <w:kern w:val="0"/>
          <w:szCs w:val="21"/>
        </w:rPr>
        <w:t>”</w:t>
      </w:r>
      <w:r>
        <w:rPr>
          <w:rFonts w:ascii="SimSun" w:eastAsia="SimSun" w:hAnsi="SimSun" w:cs="SimSun"/>
          <w:kern w:val="0"/>
          <w:szCs w:val="21"/>
        </w:rPr>
        <w:t>。中国与中亚各国都是发展中国家，中国与中亚各国之间的互助合作属于</w:t>
      </w:r>
      <w:r>
        <w:rPr>
          <w:rFonts w:ascii="SimSun" w:eastAsia="SimSun" w:hAnsi="SimSun" w:cs="SimSun"/>
          <w:kern w:val="0"/>
          <w:szCs w:val="21"/>
        </w:rPr>
        <w:t>“</w:t>
      </w:r>
      <w:r>
        <w:rPr>
          <w:rFonts w:ascii="SimSun" w:eastAsia="SimSun" w:hAnsi="SimSun" w:cs="SimSun"/>
          <w:kern w:val="0"/>
          <w:szCs w:val="21"/>
        </w:rPr>
        <w:t>南南合作</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世界</w:t>
      </w:r>
      <w:r>
        <w:rPr>
          <w:rFonts w:ascii="SimSun" w:eastAsia="SimSun" w:hAnsi="SimSun" w:cs="SimSun"/>
          <w:kern w:val="0"/>
          <w:szCs w:val="21"/>
        </w:rPr>
        <w:t>上的国家不仅在经济发展水平上，而且在生活水平、医疗水平、教育水平等多方面都存在着显著差异。根据发展水平的差异，大体可以把这些国家分为发达国家和发展中国家。</w:t>
      </w:r>
      <w:r>
        <w:rPr>
          <w:rFonts w:ascii="SimSun" w:eastAsia="SimSun" w:hAnsi="SimSun" w:cs="SimSun"/>
          <w:kern w:val="0"/>
          <w:szCs w:val="21"/>
        </w:rPr>
        <w:br/>
      </w:r>
      <w:r>
        <w:rPr>
          <w:rFonts w:ascii="SimSun" w:eastAsia="SimSun" w:hAnsi="SimSun" w:cs="SimSun"/>
          <w:kern w:val="0"/>
          <w:szCs w:val="21"/>
        </w:rPr>
        <w:t>本题主要考查国际合作的有关知识，结合所学知识点理解解答即可。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7~8.</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解：读图可得，巴厘岛属于热带雨林气候，其植被是热带雨林，该岛屿河流短，流经季节变化小；巴厘岛河流大致自中部流向四周，其地势特点是中部高，四周低。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巴厘岛是印度尼西亚的一个岛屿，位于东经</w:t>
      </w:r>
      <w:r>
        <w:rPr>
          <w:rFonts w:ascii="Times New Roman" w:eastAsia="Times New Roman" w:hAnsi="Times New Roman" w:cs="Times New Roman"/>
          <w:kern w:val="0"/>
          <w:szCs w:val="21"/>
        </w:rPr>
        <w:t>114</w:t>
      </w:r>
      <w:r>
        <w:rPr>
          <w:rFonts w:ascii="SimSun" w:eastAsia="SimSun" w:hAnsi="SimSun" w:cs="SimSun"/>
          <w:kern w:val="0"/>
          <w:szCs w:val="21"/>
        </w:rPr>
        <w:t>—</w:t>
      </w:r>
      <w:r>
        <w:rPr>
          <w:rFonts w:ascii="Times New Roman" w:eastAsia="Times New Roman" w:hAnsi="Times New Roman" w:cs="Times New Roman"/>
          <w:kern w:val="0"/>
          <w:szCs w:val="21"/>
        </w:rPr>
        <w:t>116°</w:t>
      </w:r>
      <w:r>
        <w:rPr>
          <w:rFonts w:ascii="SimSun" w:eastAsia="SimSun" w:hAnsi="SimSun" w:cs="SimSun"/>
          <w:kern w:val="0"/>
          <w:szCs w:val="21"/>
        </w:rPr>
        <w:t>和南纬</w:t>
      </w:r>
      <w:r>
        <w:rPr>
          <w:rFonts w:ascii="Times New Roman" w:eastAsia="Times New Roman" w:hAnsi="Times New Roman" w:cs="Times New Roman"/>
          <w:kern w:val="0"/>
          <w:szCs w:val="21"/>
        </w:rPr>
        <w:t>8</w:t>
      </w:r>
      <w:r>
        <w:rPr>
          <w:rFonts w:ascii="SimSun" w:eastAsia="SimSun" w:hAnsi="SimSun" w:cs="SimSun"/>
          <w:kern w:val="0"/>
          <w:szCs w:val="21"/>
        </w:rPr>
        <w:t>—</w:t>
      </w:r>
      <w:r>
        <w:rPr>
          <w:rFonts w:ascii="Times New Roman" w:eastAsia="Times New Roman" w:hAnsi="Times New Roman" w:cs="Times New Roman"/>
          <w:kern w:val="0"/>
          <w:szCs w:val="21"/>
        </w:rPr>
        <w:t>9°</w:t>
      </w:r>
      <w:r>
        <w:rPr>
          <w:rFonts w:ascii="SimSun" w:eastAsia="SimSun" w:hAnsi="SimSun" w:cs="SimSun"/>
          <w:kern w:val="0"/>
          <w:szCs w:val="21"/>
        </w:rPr>
        <w:t>之间，西临巴厘海峡与爪哇岛</w:t>
      </w:r>
      <w:r>
        <w:rPr>
          <w:rFonts w:ascii="SimSun" w:eastAsia="SimSun" w:hAnsi="SimSun" w:cs="SimSun"/>
          <w:kern w:val="0"/>
          <w:szCs w:val="21"/>
        </w:rPr>
        <w:lastRenderedPageBreak/>
        <w:t>相望，</w:t>
      </w:r>
      <w:r>
        <w:rPr>
          <w:rFonts w:ascii="SimSun" w:eastAsia="SimSun" w:hAnsi="SimSun" w:cs="SimSun"/>
          <w:kern w:val="0"/>
          <w:szCs w:val="21"/>
        </w:rPr>
        <w:t>东隔龙目海峡与龙目岛相望，北面和南面分别濒临爪哇海和印度洋。</w:t>
      </w:r>
      <w:r>
        <w:rPr>
          <w:rFonts w:ascii="SimSun" w:eastAsia="SimSun" w:hAnsi="SimSun" w:cs="SimSun"/>
          <w:kern w:val="0"/>
          <w:szCs w:val="21"/>
        </w:rPr>
        <w:br/>
      </w:r>
      <w:r>
        <w:rPr>
          <w:rFonts w:ascii="SimSun" w:eastAsia="SimSun" w:hAnsi="SimSun" w:cs="SimSun"/>
          <w:kern w:val="0"/>
          <w:szCs w:val="21"/>
        </w:rPr>
        <w:t>本题考查巴厘岛的位置及景观特点等，结合所学知识点解答即可。</w:t>
      </w:r>
      <w:r>
        <w:rPr>
          <w:rFonts w:ascii="SimSun" w:eastAsia="SimSun" w:hAnsi="SimSun" w:cs="SimSun"/>
          <w:kern w:val="0"/>
          <w:szCs w:val="21"/>
        </w:rPr>
        <w:br/>
      </w:r>
      <w:r>
        <w:rPr>
          <w:rFonts w:ascii="SimSun" w:eastAsia="SimSun" w:hAnsi="SimSun" w:cs="SimSun"/>
          <w:kern w:val="0"/>
          <w:szCs w:val="21"/>
        </w:rPr>
        <w:t>解：读图可得，巴厘岛位于东南亚地区，该地区位于亚洲和大洋洲、沟通太平洋和印度洋的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东南亚位于亚洲的东南部，包括中南半岛和马来群岛两大部分，地处亚洲和大洋洲、太平洋与印度洋之间的</w:t>
      </w:r>
      <w:r>
        <w:rPr>
          <w:rFonts w:ascii="SimSun" w:eastAsia="SimSun" w:hAnsi="SimSun" w:cs="SimSun"/>
          <w:kern w:val="0"/>
          <w:szCs w:val="21"/>
        </w:rPr>
        <w:t>“</w:t>
      </w:r>
      <w:r>
        <w:rPr>
          <w:rFonts w:ascii="SimSun" w:eastAsia="SimSun" w:hAnsi="SimSun" w:cs="SimSun"/>
          <w:kern w:val="0"/>
          <w:szCs w:val="21"/>
        </w:rPr>
        <w:t>十字路口</w:t>
      </w:r>
      <w:r>
        <w:rPr>
          <w:rFonts w:ascii="SimSun" w:eastAsia="SimSun" w:hAnsi="SimSun" w:cs="SimSun"/>
          <w:kern w:val="0"/>
          <w:szCs w:val="21"/>
        </w:rPr>
        <w:t>”</w:t>
      </w:r>
      <w:r>
        <w:rPr>
          <w:rFonts w:ascii="SimSun" w:eastAsia="SimSun" w:hAnsi="SimSun" w:cs="SimSun"/>
          <w:kern w:val="0"/>
          <w:szCs w:val="21"/>
        </w:rPr>
        <w:t>，位于马来半岛和苏门答腊岛之间的马六甲海峡，是连接太平洋和印度洋的重要海上通道。</w:t>
      </w:r>
      <w:r>
        <w:rPr>
          <w:rFonts w:ascii="SimSun" w:eastAsia="SimSun" w:hAnsi="SimSun" w:cs="SimSun"/>
          <w:kern w:val="0"/>
          <w:szCs w:val="21"/>
        </w:rPr>
        <w:br/>
      </w:r>
      <w:r>
        <w:rPr>
          <w:rFonts w:ascii="SimSun" w:eastAsia="SimSun" w:hAnsi="SimSun" w:cs="SimSun"/>
          <w:kern w:val="0"/>
          <w:szCs w:val="21"/>
        </w:rPr>
        <w:t>本题考查东南亚的位置特点，结合所学知识点解答即可。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9~10.</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SimSun" w:eastAsia="SimSun" w:hAnsi="SimSun" w:cs="SimSun"/>
          <w:kern w:val="0"/>
          <w:szCs w:val="21"/>
        </w:rPr>
        <w:t>澳大利亚独占一个大陆，日本属于东亚的岛国，故</w:t>
      </w:r>
      <w:r>
        <w:rPr>
          <w:rFonts w:ascii="Times New Roman" w:eastAsia="Times New Roman" w:hAnsi="Times New Roman" w:cs="Times New Roman"/>
          <w:kern w:val="0"/>
          <w:szCs w:val="21"/>
        </w:rPr>
        <w:t>A</w:t>
      </w:r>
      <w:r>
        <w:rPr>
          <w:rFonts w:ascii="SimSun" w:eastAsia="SimSun" w:hAnsi="SimSun" w:cs="SimSun"/>
          <w:kern w:val="0"/>
          <w:szCs w:val="21"/>
        </w:rPr>
        <w:t>错误；澳大利亚主要属于白色人种，日本主要是黄色人种，故</w:t>
      </w:r>
      <w:r>
        <w:rPr>
          <w:rFonts w:ascii="Times New Roman" w:eastAsia="Times New Roman" w:hAnsi="Times New Roman" w:cs="Times New Roman"/>
          <w:kern w:val="0"/>
          <w:szCs w:val="21"/>
        </w:rPr>
        <w:t>B</w:t>
      </w:r>
      <w:r>
        <w:rPr>
          <w:rFonts w:ascii="SimSun" w:eastAsia="SimSun" w:hAnsi="SimSun" w:cs="SimSun"/>
          <w:kern w:val="0"/>
          <w:szCs w:val="21"/>
        </w:rPr>
        <w:t>错误；日本和澳大利亚的工业主要分布在沿海地带，故</w:t>
      </w:r>
      <w:r>
        <w:rPr>
          <w:rFonts w:ascii="Times New Roman" w:eastAsia="Times New Roman" w:hAnsi="Times New Roman" w:cs="Times New Roman"/>
          <w:kern w:val="0"/>
          <w:szCs w:val="21"/>
        </w:rPr>
        <w:t>C</w:t>
      </w:r>
      <w:r>
        <w:rPr>
          <w:rFonts w:ascii="SimSun" w:eastAsia="SimSun" w:hAnsi="SimSun" w:cs="SimSun"/>
          <w:kern w:val="0"/>
          <w:szCs w:val="21"/>
        </w:rPr>
        <w:t>错误；日本和澳大利亚都濒临太平洋，故</w:t>
      </w:r>
      <w:r>
        <w:rPr>
          <w:rFonts w:ascii="Times New Roman" w:eastAsia="Times New Roman" w:hAnsi="Times New Roman" w:cs="Times New Roman"/>
          <w:kern w:val="0"/>
          <w:szCs w:val="21"/>
        </w:rPr>
        <w:t>D</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日本是太平洋西北部的岛国，由北海道、本州、四国、九州四个大岛和数千个小岛及附近的海域组成。日本海岸线曲折，多优良港湾，经济发达，但是由于地域狭小，资源贫乏，国内市场狭小，对外依赖性较强。日本工业主要分布在太平洋沿岸和濑户内海沿岸的狭长地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澳大利亚位于南半球，经济发达，是世界上唯一拥有整个大陆的国家。因有许多古老的动物，被称为</w:t>
      </w:r>
      <w:r>
        <w:rPr>
          <w:rFonts w:ascii="SimSun" w:eastAsia="SimSun" w:hAnsi="SimSun" w:cs="SimSun"/>
          <w:kern w:val="0"/>
          <w:szCs w:val="21"/>
        </w:rPr>
        <w:t>“</w:t>
      </w:r>
      <w:r>
        <w:rPr>
          <w:rFonts w:ascii="SimSun" w:eastAsia="SimSun" w:hAnsi="SimSun" w:cs="SimSun"/>
          <w:kern w:val="0"/>
          <w:szCs w:val="21"/>
        </w:rPr>
        <w:t>世界活化石博物馆</w:t>
      </w:r>
      <w:r>
        <w:rPr>
          <w:rFonts w:ascii="SimSun" w:eastAsia="SimSun" w:hAnsi="SimSun" w:cs="SimSun"/>
          <w:kern w:val="0"/>
          <w:szCs w:val="21"/>
        </w:rPr>
        <w:t>”</w:t>
      </w:r>
      <w:r>
        <w:rPr>
          <w:rFonts w:ascii="SimSun" w:eastAsia="SimSun" w:hAnsi="SimSun" w:cs="SimSun"/>
          <w:kern w:val="0"/>
          <w:szCs w:val="21"/>
        </w:rPr>
        <w:t>，又因为羊特别多，被称为</w:t>
      </w:r>
      <w:r>
        <w:rPr>
          <w:rFonts w:ascii="SimSun" w:eastAsia="SimSun" w:hAnsi="SimSun" w:cs="SimSun"/>
          <w:kern w:val="0"/>
          <w:szCs w:val="21"/>
        </w:rPr>
        <w:t>“</w:t>
      </w:r>
      <w:r>
        <w:rPr>
          <w:rFonts w:ascii="SimSun" w:eastAsia="SimSun" w:hAnsi="SimSun" w:cs="SimSun"/>
          <w:kern w:val="0"/>
          <w:szCs w:val="21"/>
        </w:rPr>
        <w:t>骑在羊背上的国家</w:t>
      </w:r>
      <w:r>
        <w:rPr>
          <w:rFonts w:ascii="SimSun" w:eastAsia="SimSun" w:hAnsi="SimSun" w:cs="SimSun"/>
          <w:kern w:val="0"/>
          <w:szCs w:val="21"/>
        </w:rPr>
        <w:t>”</w:t>
      </w:r>
      <w:r>
        <w:rPr>
          <w:rFonts w:ascii="SimSun" w:eastAsia="SimSun" w:hAnsi="SimSun" w:cs="SimSun"/>
          <w:kern w:val="0"/>
          <w:szCs w:val="21"/>
        </w:rPr>
        <w:t>，澳大利亚铁矿、铝土矿、煤等矿产资源丰富，而且开采的矿石一半以上用于出口，被誉为</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本题考查日本和澳大利亚的概况，理解解答即可。</w:t>
      </w:r>
      <w:r>
        <w:rPr>
          <w:rFonts w:ascii="SimSun" w:eastAsia="SimSun" w:hAnsi="SimSun" w:cs="SimSun"/>
          <w:kern w:val="0"/>
          <w:szCs w:val="21"/>
        </w:rPr>
        <w:br/>
      </w:r>
      <w:r>
        <w:rPr>
          <w:rFonts w:ascii="SimSun" w:eastAsia="SimSun" w:hAnsi="SimSun" w:cs="SimSun"/>
          <w:kern w:val="0"/>
          <w:szCs w:val="21"/>
        </w:rPr>
        <w:t>解：与澳大利亚相比，日本发展工业的不利条件是矿产资源缺乏。澳大利亚矿产资源丰富，有</w:t>
      </w:r>
      <w:r>
        <w:rPr>
          <w:rFonts w:ascii="SimSun" w:eastAsia="SimSun" w:hAnsi="SimSun" w:cs="SimSun"/>
          <w:kern w:val="0"/>
          <w:szCs w:val="21"/>
        </w:rPr>
        <w:t>“</w:t>
      </w:r>
      <w:r>
        <w:rPr>
          <w:rFonts w:ascii="SimSun" w:eastAsia="SimSun" w:hAnsi="SimSun" w:cs="SimSun"/>
          <w:kern w:val="0"/>
          <w:szCs w:val="21"/>
        </w:rPr>
        <w:t>坐在矿车上的国家</w:t>
      </w:r>
      <w:r>
        <w:rPr>
          <w:rFonts w:ascii="SimSun" w:eastAsia="SimSun" w:hAnsi="SimSun" w:cs="SimSun"/>
          <w:kern w:val="0"/>
          <w:szCs w:val="21"/>
        </w:rPr>
        <w:t>”</w:t>
      </w:r>
      <w:r>
        <w:rPr>
          <w:rFonts w:ascii="SimSun" w:eastAsia="SimSun" w:hAnsi="SimSun" w:cs="SimSun"/>
          <w:kern w:val="0"/>
          <w:szCs w:val="21"/>
        </w:rPr>
        <w:t>之称。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日本是太平洋西北部的岛国，由北海道、本州、四国、九州四个大岛和数千个小岛及附近的海域组</w:t>
      </w:r>
      <w:r>
        <w:rPr>
          <w:rFonts w:ascii="SimSun" w:eastAsia="SimSun" w:hAnsi="SimSun" w:cs="SimSun"/>
          <w:kern w:val="0"/>
          <w:szCs w:val="21"/>
        </w:rPr>
        <w:t>成。日本海岸线曲折，多优良港湾，经济发达，但是由于地域狭小，资源贫乏，国内市场狭小，对外依赖性较强。日本工业主要分布在太平洋沿岸和濑户内海沿岸的狭长地带。</w:t>
      </w:r>
      <w:r>
        <w:rPr>
          <w:rFonts w:ascii="SimSun" w:eastAsia="SimSun" w:hAnsi="SimSun" w:cs="SimSun"/>
          <w:kern w:val="0"/>
          <w:szCs w:val="21"/>
        </w:rPr>
        <w:br/>
      </w:r>
      <w:r>
        <w:rPr>
          <w:rFonts w:ascii="SimSun" w:eastAsia="SimSun" w:hAnsi="SimSun" w:cs="SimSun"/>
          <w:kern w:val="0"/>
          <w:szCs w:val="21"/>
        </w:rPr>
        <w:t>本题考查日本工业发展的不利条件，理解解答即可。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lastRenderedPageBreak/>
        <w:t>11~12.</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解：读图可得，南非主要位于南回归线以南，主要位于南温带；图中经度向东增加，是东经度，据图中的经度度数可得，南非位于东半球。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人们根据太阳热量在地表的分布状况，把地球表面划分为热带、北温带、南温带、北寒带和南寒带五个温度带。热带的纬度范围是</w:t>
      </w:r>
      <w:r>
        <w:rPr>
          <w:rFonts w:ascii="Times New Roman" w:eastAsia="Times New Roman" w:hAnsi="Times New Roman" w:cs="Times New Roman"/>
          <w:kern w:val="0"/>
          <w:szCs w:val="21"/>
        </w:rPr>
        <w:t>23.5°N-23</w:t>
      </w:r>
      <w:r>
        <w:rPr>
          <w:rFonts w:ascii="Times New Roman" w:eastAsia="Times New Roman" w:hAnsi="Times New Roman" w:cs="Times New Roman"/>
          <w:kern w:val="0"/>
          <w:szCs w:val="21"/>
        </w:rPr>
        <w:t>.5°S</w:t>
      </w:r>
      <w:r>
        <w:rPr>
          <w:rFonts w:ascii="SimSun" w:eastAsia="SimSun" w:hAnsi="SimSun" w:cs="SimSun"/>
          <w:kern w:val="0"/>
          <w:szCs w:val="21"/>
        </w:rPr>
        <w:t>，北温带的纬度范围是</w:t>
      </w:r>
      <w:r>
        <w:rPr>
          <w:rFonts w:ascii="Times New Roman" w:eastAsia="Times New Roman" w:hAnsi="Times New Roman" w:cs="Times New Roman"/>
          <w:kern w:val="0"/>
          <w:szCs w:val="21"/>
        </w:rPr>
        <w:t>23.5°N-66.5°N</w:t>
      </w:r>
      <w:r>
        <w:rPr>
          <w:rFonts w:ascii="SimSun" w:eastAsia="SimSun" w:hAnsi="SimSun" w:cs="SimSun"/>
          <w:kern w:val="0"/>
          <w:szCs w:val="21"/>
        </w:rPr>
        <w:t>，北寒带的纬度范围是</w:t>
      </w:r>
      <w:r>
        <w:rPr>
          <w:rFonts w:ascii="Times New Roman" w:eastAsia="Times New Roman" w:hAnsi="Times New Roman" w:cs="Times New Roman"/>
          <w:kern w:val="0"/>
          <w:szCs w:val="21"/>
        </w:rPr>
        <w:t>66.5°N-90°N</w:t>
      </w:r>
      <w:r>
        <w:rPr>
          <w:rFonts w:ascii="SimSun" w:eastAsia="SimSun" w:hAnsi="SimSun" w:cs="SimSun"/>
          <w:kern w:val="0"/>
          <w:szCs w:val="21"/>
        </w:rPr>
        <w:t>，南温带的纬度范围是</w:t>
      </w:r>
      <w:r>
        <w:rPr>
          <w:rFonts w:ascii="Times New Roman" w:eastAsia="Times New Roman" w:hAnsi="Times New Roman" w:cs="Times New Roman"/>
          <w:kern w:val="0"/>
          <w:szCs w:val="21"/>
        </w:rPr>
        <w:t>23.5°S-66.5°S</w:t>
      </w:r>
      <w:r>
        <w:rPr>
          <w:rFonts w:ascii="SimSun" w:eastAsia="SimSun" w:hAnsi="SimSun" w:cs="SimSun"/>
          <w:kern w:val="0"/>
          <w:szCs w:val="21"/>
        </w:rPr>
        <w:t>，南寒带的纬度范围是</w:t>
      </w:r>
      <w:r>
        <w:rPr>
          <w:rFonts w:ascii="Times New Roman" w:eastAsia="Times New Roman" w:hAnsi="Times New Roman" w:cs="Times New Roman"/>
          <w:kern w:val="0"/>
          <w:szCs w:val="21"/>
        </w:rPr>
        <w:t>66.5°S-90°S</w:t>
      </w:r>
      <w:r>
        <w:rPr>
          <w:rFonts w:ascii="SimSun" w:eastAsia="SimSun" w:hAnsi="SimSun" w:cs="SimSun"/>
          <w:kern w:val="0"/>
          <w:szCs w:val="21"/>
        </w:rPr>
        <w:t>。划分东西半球的分界线是</w:t>
      </w:r>
      <w:r>
        <w:rPr>
          <w:rFonts w:ascii="Times New Roman" w:eastAsia="Times New Roman" w:hAnsi="Times New Roman" w:cs="Times New Roman"/>
          <w:kern w:val="0"/>
          <w:szCs w:val="21"/>
        </w:rPr>
        <w:t>20°W</w:t>
      </w:r>
      <w:r>
        <w:rPr>
          <w:rFonts w:ascii="SimSun" w:eastAsia="SimSun" w:hAnsi="SimSun" w:cs="SimSun"/>
          <w:kern w:val="0"/>
          <w:szCs w:val="21"/>
        </w:rPr>
        <w:t>和</w:t>
      </w:r>
      <w:r>
        <w:rPr>
          <w:rFonts w:ascii="Times New Roman" w:eastAsia="Times New Roman" w:hAnsi="Times New Roman" w:cs="Times New Roman"/>
          <w:kern w:val="0"/>
          <w:szCs w:val="21"/>
        </w:rPr>
        <w:t>160°E</w:t>
      </w:r>
      <w:r>
        <w:rPr>
          <w:rFonts w:ascii="SimSun" w:eastAsia="SimSun" w:hAnsi="SimSun" w:cs="SimSun"/>
          <w:kern w:val="0"/>
          <w:szCs w:val="21"/>
        </w:rPr>
        <w:t>两条经线组成的经线圈。</w:t>
      </w:r>
      <w:r>
        <w:rPr>
          <w:rFonts w:ascii="Times New Roman" w:eastAsia="Times New Roman" w:hAnsi="Times New Roman" w:cs="Times New Roman"/>
          <w:kern w:val="0"/>
          <w:szCs w:val="21"/>
        </w:rPr>
        <w:t>20°W</w:t>
      </w:r>
      <w:r>
        <w:rPr>
          <w:rFonts w:ascii="SimSun" w:eastAsia="SimSun" w:hAnsi="SimSun" w:cs="SimSun"/>
          <w:kern w:val="0"/>
          <w:szCs w:val="21"/>
        </w:rPr>
        <w:t>经线以东是东半球，以西是西半球，</w:t>
      </w:r>
      <w:r>
        <w:rPr>
          <w:rFonts w:ascii="Times New Roman" w:eastAsia="Times New Roman" w:hAnsi="Times New Roman" w:cs="Times New Roman"/>
          <w:kern w:val="0"/>
          <w:szCs w:val="21"/>
        </w:rPr>
        <w:t>160°E</w:t>
      </w:r>
      <w:r>
        <w:rPr>
          <w:rFonts w:ascii="SimSun" w:eastAsia="SimSun" w:hAnsi="SimSun" w:cs="SimSun"/>
          <w:kern w:val="0"/>
          <w:szCs w:val="21"/>
        </w:rPr>
        <w:t>经线以东是西半球，以西是东半球。据图中信息解答。</w:t>
      </w:r>
      <w:r>
        <w:rPr>
          <w:rFonts w:ascii="SimSun" w:eastAsia="SimSun" w:hAnsi="SimSun" w:cs="SimSun"/>
          <w:kern w:val="0"/>
          <w:szCs w:val="21"/>
        </w:rPr>
        <w:br/>
      </w:r>
      <w:r>
        <w:rPr>
          <w:rFonts w:ascii="SimSun" w:eastAsia="SimSun" w:hAnsi="SimSun" w:cs="SimSun"/>
          <w:kern w:val="0"/>
          <w:szCs w:val="21"/>
        </w:rPr>
        <w:t>本题考查经纬网图的判读，结合所学知识点读图解答即可。</w:t>
      </w:r>
      <w:r>
        <w:rPr>
          <w:rFonts w:ascii="SimSun" w:eastAsia="SimSun" w:hAnsi="SimSun" w:cs="SimSun"/>
          <w:kern w:val="0"/>
          <w:szCs w:val="21"/>
        </w:rPr>
        <w:br/>
      </w:r>
      <w:r>
        <w:rPr>
          <w:rFonts w:ascii="SimSun" w:eastAsia="SimSun" w:hAnsi="SimSun" w:cs="SimSun"/>
          <w:kern w:val="0"/>
          <w:szCs w:val="21"/>
        </w:rPr>
        <w:t>解：读图可得，开普敦的气候特点是冬季温和多雨，夏季凉爽干燥，该地属于地中海气候。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在气温和降水</w:t>
      </w:r>
      <w:r>
        <w:rPr>
          <w:rFonts w:ascii="SimSun" w:eastAsia="SimSun" w:hAnsi="SimSun" w:cs="SimSun"/>
          <w:kern w:val="0"/>
          <w:szCs w:val="21"/>
        </w:rPr>
        <w:t>量变化示意图中，横坐标轴表示月份，纵坐标轴左侧表示气温，右侧表示降水量，气温年变化用平滑的曲线表示，降水年变化用长方形柱状表示。观察气温曲线图，可以知道气温最高月和气温最低月，气温最高值和气温最低值，观察降水柱状图，可以知道降水集中的月份和各月降水量。据图中信息解答。</w:t>
      </w:r>
      <w:r>
        <w:rPr>
          <w:rFonts w:ascii="SimSun" w:eastAsia="SimSun" w:hAnsi="SimSun" w:cs="SimSun"/>
          <w:kern w:val="0"/>
          <w:szCs w:val="21"/>
        </w:rPr>
        <w:br/>
      </w:r>
      <w:r>
        <w:rPr>
          <w:rFonts w:ascii="SimSun" w:eastAsia="SimSun" w:hAnsi="SimSun" w:cs="SimSun"/>
          <w:kern w:val="0"/>
          <w:szCs w:val="21"/>
        </w:rPr>
        <w:t>本题考查气候资料图的判读，结合所学知识点读图解答即可。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13~14.</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解：春分过后，南极附近就会出现极夜，此后极夜范围越来越大；至夏至日达到最大，边界到达南极圈；夏至日过后，南极附近极夜范围逐渐缩小，至秋分日缩至为零；</w:t>
      </w:r>
      <w:r>
        <w:rPr>
          <w:rFonts w:ascii="SimSun" w:eastAsia="SimSun" w:hAnsi="SimSun" w:cs="SimSun"/>
          <w:kern w:val="0"/>
          <w:szCs w:val="21"/>
        </w:rPr>
        <w:t>因此南极中山站每年不能进行光伏发电的时间包含</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地球围绕太阳公转时，地轴与公转轨道的平面成</w:t>
      </w:r>
      <w:r>
        <w:rPr>
          <w:rFonts w:ascii="Times New Roman" w:eastAsia="Times New Roman" w:hAnsi="Times New Roman" w:cs="Times New Roman"/>
          <w:kern w:val="0"/>
          <w:szCs w:val="21"/>
        </w:rPr>
        <w:t>66.5°</w:t>
      </w:r>
      <w:r>
        <w:rPr>
          <w:rFonts w:ascii="SimSun" w:eastAsia="SimSun" w:hAnsi="SimSun" w:cs="SimSun"/>
          <w:kern w:val="0"/>
          <w:szCs w:val="21"/>
        </w:rPr>
        <w:t>的固定倾角，这就使得一年内太阳光线的直射点有规律地在南北回归线之间移动。地球上由于各地获得的太阳的光热不同，便产生了春、夏、秋、冬四季的变化。当太阳光直射在北回归线上时，为北半球的夏至日，日期为</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日前后，北半球昼最长夜最短，北极地区出现极昼现象；当太阳光第一次直射在赤道上时，为北半球的春分日，日期为</w:t>
      </w:r>
      <w:r>
        <w:rPr>
          <w:rFonts w:ascii="Times New Roman" w:eastAsia="Times New Roman" w:hAnsi="Times New Roman" w:cs="Times New Roman"/>
          <w:kern w:val="0"/>
          <w:szCs w:val="21"/>
        </w:rPr>
        <w:t>3</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日前后，全球昼夜等长；当太阳光直射在南回归线上时，为北半球的冬至日，日期为</w:t>
      </w:r>
      <w:r>
        <w:rPr>
          <w:rFonts w:ascii="Times New Roman" w:eastAsia="Times New Roman" w:hAnsi="Times New Roman" w:cs="Times New Roman"/>
          <w:kern w:val="0"/>
          <w:szCs w:val="21"/>
        </w:rPr>
        <w:t>12</w:t>
      </w:r>
      <w:r>
        <w:rPr>
          <w:rFonts w:ascii="SimSun" w:eastAsia="SimSun" w:hAnsi="SimSun" w:cs="SimSun"/>
          <w:kern w:val="0"/>
          <w:szCs w:val="21"/>
        </w:rPr>
        <w:t>月</w:t>
      </w:r>
      <w:r>
        <w:rPr>
          <w:rFonts w:ascii="Times New Roman" w:eastAsia="Times New Roman" w:hAnsi="Times New Roman" w:cs="Times New Roman"/>
          <w:kern w:val="0"/>
          <w:szCs w:val="21"/>
        </w:rPr>
        <w:t>22</w:t>
      </w:r>
      <w:r>
        <w:rPr>
          <w:rFonts w:ascii="SimSun" w:eastAsia="SimSun" w:hAnsi="SimSun" w:cs="SimSun"/>
          <w:kern w:val="0"/>
          <w:szCs w:val="21"/>
        </w:rPr>
        <w:t>日前后，北半球昼最短夜最长，北极地区出现极夜现象；当太阳光第二次直射在赤道上时，为北半球的秋分日，日期为</w:t>
      </w:r>
      <w:r>
        <w:rPr>
          <w:rFonts w:ascii="Times New Roman" w:eastAsia="Times New Roman" w:hAnsi="Times New Roman" w:cs="Times New Roman"/>
          <w:kern w:val="0"/>
          <w:szCs w:val="21"/>
        </w:rPr>
        <w:t>9</w:t>
      </w:r>
      <w:r>
        <w:rPr>
          <w:rFonts w:ascii="SimSun" w:eastAsia="SimSun" w:hAnsi="SimSun" w:cs="SimSun"/>
          <w:kern w:val="0"/>
          <w:szCs w:val="21"/>
        </w:rPr>
        <w:t>月</w:t>
      </w:r>
      <w:r>
        <w:rPr>
          <w:rFonts w:ascii="Times New Roman" w:eastAsia="Times New Roman" w:hAnsi="Times New Roman" w:cs="Times New Roman"/>
          <w:kern w:val="0"/>
          <w:szCs w:val="21"/>
        </w:rPr>
        <w:t>23</w:t>
      </w:r>
      <w:r>
        <w:rPr>
          <w:rFonts w:ascii="SimSun" w:eastAsia="SimSun" w:hAnsi="SimSun" w:cs="SimSun"/>
          <w:kern w:val="0"/>
          <w:szCs w:val="21"/>
        </w:rPr>
        <w:t>日前后，此时全球昼夜平分。</w:t>
      </w:r>
      <w:r>
        <w:rPr>
          <w:rFonts w:ascii="SimSun" w:eastAsia="SimSun" w:hAnsi="SimSun" w:cs="SimSun"/>
          <w:kern w:val="0"/>
          <w:szCs w:val="21"/>
        </w:rPr>
        <w:br/>
      </w:r>
      <w:r>
        <w:rPr>
          <w:rFonts w:ascii="SimSun" w:eastAsia="SimSun" w:hAnsi="SimSun" w:cs="SimSun"/>
          <w:kern w:val="0"/>
          <w:szCs w:val="21"/>
        </w:rPr>
        <w:lastRenderedPageBreak/>
        <w:t>本题考查了南极地区的极昼极夜现象，结合教材知识点分析解答此题。</w:t>
      </w:r>
      <w:r>
        <w:rPr>
          <w:rFonts w:ascii="SimSun" w:eastAsia="SimSun" w:hAnsi="SimSun" w:cs="SimSun"/>
          <w:kern w:val="0"/>
          <w:szCs w:val="21"/>
        </w:rPr>
        <w:br/>
      </w:r>
      <w:r>
        <w:rPr>
          <w:rFonts w:ascii="SimSun" w:eastAsia="SimSun" w:hAnsi="SimSun" w:cs="SimSun"/>
          <w:kern w:val="0"/>
          <w:szCs w:val="21"/>
        </w:rPr>
        <w:t>解：南极洲是世界上风速最大的大洲，该大洲风能资源丰富。所以说除太阳能外，南极考察站适宜开发利用的能源还有风能。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南极地区包括南极大陆及其沿海岛屿和陆缘冰，还包括南太平洋、南印度洋、南大西洋的一部分。南极大陆孤独地位于地球的最南端，南极大陆</w:t>
      </w:r>
      <w:r>
        <w:rPr>
          <w:rFonts w:ascii="Times New Roman" w:eastAsia="Times New Roman" w:hAnsi="Times New Roman" w:cs="Times New Roman"/>
          <w:kern w:val="0"/>
          <w:szCs w:val="21"/>
        </w:rPr>
        <w:t>95%</w:t>
      </w:r>
      <w:r>
        <w:rPr>
          <w:rFonts w:ascii="SimSun" w:eastAsia="SimSun" w:hAnsi="SimSun" w:cs="SimSun"/>
          <w:kern w:val="0"/>
          <w:szCs w:val="21"/>
        </w:rPr>
        <w:t>以上的面积为厚度极高的冰雪所覆盖，素有</w:t>
      </w:r>
      <w:r>
        <w:rPr>
          <w:rFonts w:ascii="SimSun" w:eastAsia="SimSun" w:hAnsi="SimSun" w:cs="SimSun"/>
          <w:kern w:val="0"/>
          <w:szCs w:val="21"/>
        </w:rPr>
        <w:t>“</w:t>
      </w:r>
      <w:r>
        <w:rPr>
          <w:rFonts w:ascii="SimSun" w:eastAsia="SimSun" w:hAnsi="SimSun" w:cs="SimSun"/>
          <w:kern w:val="0"/>
          <w:szCs w:val="21"/>
        </w:rPr>
        <w:t>白色大陆</w:t>
      </w:r>
      <w:r>
        <w:rPr>
          <w:rFonts w:ascii="SimSun" w:eastAsia="SimSun" w:hAnsi="SimSun" w:cs="SimSun"/>
          <w:kern w:val="0"/>
          <w:szCs w:val="21"/>
        </w:rPr>
        <w:t>”</w:t>
      </w:r>
      <w:r>
        <w:rPr>
          <w:rFonts w:ascii="SimSun" w:eastAsia="SimSun" w:hAnsi="SimSun" w:cs="SimSun"/>
          <w:kern w:val="0"/>
          <w:szCs w:val="21"/>
        </w:rPr>
        <w:t>之称。它至今仍然没有常住居民．南极地区气候特点是酷寒、大风和干燥。</w:t>
      </w:r>
      <w:r>
        <w:rPr>
          <w:rFonts w:ascii="SimSun" w:eastAsia="SimSun" w:hAnsi="SimSun" w:cs="SimSun"/>
          <w:kern w:val="0"/>
          <w:szCs w:val="21"/>
        </w:rPr>
        <w:br/>
      </w:r>
      <w:r>
        <w:rPr>
          <w:rFonts w:ascii="SimSun" w:eastAsia="SimSun" w:hAnsi="SimSun" w:cs="SimSun"/>
          <w:kern w:val="0"/>
          <w:szCs w:val="21"/>
        </w:rPr>
        <w:t>本题考查南极洲的资源，解答此题的关键是熟记南极洲的风速特点，牢记即可。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15~16.</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2022</w:t>
      </w:r>
      <w:r>
        <w:rPr>
          <w:rFonts w:ascii="SimSun" w:eastAsia="SimSun" w:hAnsi="SimSun" w:cs="SimSun"/>
          <w:kern w:val="0"/>
          <w:szCs w:val="21"/>
        </w:rPr>
        <w:t>年较</w:t>
      </w:r>
      <w:r>
        <w:rPr>
          <w:rFonts w:ascii="Times New Roman" w:eastAsia="Times New Roman" w:hAnsi="Times New Roman" w:cs="Times New Roman"/>
          <w:kern w:val="0"/>
          <w:szCs w:val="21"/>
        </w:rPr>
        <w:t>2021</w:t>
      </w:r>
      <w:r>
        <w:rPr>
          <w:rFonts w:ascii="SimSun" w:eastAsia="SimSun" w:hAnsi="SimSun" w:cs="SimSun"/>
          <w:kern w:val="0"/>
          <w:szCs w:val="21"/>
        </w:rPr>
        <w:t>年人口总数有所下降，但是</w:t>
      </w:r>
      <w:r>
        <w:rPr>
          <w:rFonts w:ascii="Times New Roman" w:eastAsia="Times New Roman" w:hAnsi="Times New Roman" w:cs="Times New Roman"/>
          <w:kern w:val="0"/>
          <w:szCs w:val="21"/>
        </w:rPr>
        <w:t>2012-2022</w:t>
      </w:r>
      <w:r>
        <w:rPr>
          <w:rFonts w:ascii="SimSun" w:eastAsia="SimSun" w:hAnsi="SimSun" w:cs="SimSun"/>
          <w:kern w:val="0"/>
          <w:szCs w:val="21"/>
        </w:rPr>
        <w:t>年人口总数一直在上升，所以</w:t>
      </w:r>
      <w:r>
        <w:rPr>
          <w:rFonts w:ascii="Times New Roman" w:eastAsia="Times New Roman" w:hAnsi="Times New Roman" w:cs="Times New Roman"/>
          <w:kern w:val="0"/>
          <w:szCs w:val="21"/>
        </w:rPr>
        <w:t>AB</w:t>
      </w:r>
      <w:r>
        <w:rPr>
          <w:rFonts w:ascii="SimSun" w:eastAsia="SimSun" w:hAnsi="SimSun" w:cs="SimSun"/>
          <w:kern w:val="0"/>
          <w:szCs w:val="21"/>
        </w:rPr>
        <w:t>错误。由图可知，人口自然增长率总体呈波动下降趋势。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中华人民共和国成立后，由于人民生活水平的提高和医疗卫生条件的改善，人口死亡率大幅度下降，中国人口快速增长。</w:t>
      </w:r>
      <w:r>
        <w:rPr>
          <w:rFonts w:ascii="SimSun" w:eastAsia="SimSun" w:hAnsi="SimSun" w:cs="SimSun"/>
          <w:kern w:val="0"/>
          <w:szCs w:val="21"/>
        </w:rPr>
        <w:br/>
      </w:r>
      <w:r>
        <w:rPr>
          <w:rFonts w:ascii="SimSun" w:eastAsia="SimSun" w:hAnsi="SimSun" w:cs="SimSun"/>
          <w:kern w:val="0"/>
          <w:szCs w:val="21"/>
        </w:rPr>
        <w:t>该题考查</w:t>
      </w:r>
      <w:r>
        <w:rPr>
          <w:rFonts w:ascii="Times New Roman" w:eastAsia="Times New Roman" w:hAnsi="Times New Roman" w:cs="Times New Roman"/>
          <w:kern w:val="0"/>
          <w:szCs w:val="21"/>
        </w:rPr>
        <w:t>2012</w:t>
      </w:r>
      <w:r>
        <w:rPr>
          <w:rFonts w:ascii="SimSun" w:eastAsia="SimSun" w:hAnsi="SimSun" w:cs="SimSun"/>
          <w:kern w:val="0"/>
          <w:szCs w:val="21"/>
        </w:rPr>
        <w:t>年以来我国自然增长率的变化趋势，理解解答。</w:t>
      </w:r>
      <w:r>
        <w:rPr>
          <w:rFonts w:ascii="SimSun" w:eastAsia="SimSun" w:hAnsi="SimSun" w:cs="SimSun"/>
          <w:kern w:val="0"/>
          <w:szCs w:val="21"/>
        </w:rPr>
        <w:br/>
      </w:r>
      <w:r>
        <w:rPr>
          <w:rFonts w:ascii="SimSun" w:eastAsia="SimSun" w:hAnsi="SimSun" w:cs="SimSun"/>
          <w:kern w:val="0"/>
          <w:szCs w:val="21"/>
        </w:rPr>
        <w:t>解：推迟结婚生育年龄会导致出生率下降，劳动人口得不到补充，不能缓解人口老龄化。</w:t>
      </w:r>
      <w:r>
        <w:rPr>
          <w:rFonts w:ascii="Times New Roman" w:eastAsia="Times New Roman" w:hAnsi="Times New Roman" w:cs="Times New Roman"/>
          <w:kern w:val="0"/>
          <w:szCs w:val="21"/>
        </w:rPr>
        <w:t>A</w:t>
      </w:r>
      <w:r>
        <w:rPr>
          <w:rFonts w:ascii="SimSun" w:eastAsia="SimSun" w:hAnsi="SimSun" w:cs="SimSun"/>
          <w:kern w:val="0"/>
          <w:szCs w:val="21"/>
        </w:rPr>
        <w:t>错误。人口性别比例与人口老龄化无关，</w:t>
      </w:r>
      <w:r>
        <w:rPr>
          <w:rFonts w:ascii="Times New Roman" w:eastAsia="Times New Roman" w:hAnsi="Times New Roman" w:cs="Times New Roman"/>
          <w:kern w:val="0"/>
          <w:szCs w:val="21"/>
        </w:rPr>
        <w:t>B</w:t>
      </w:r>
      <w:r>
        <w:rPr>
          <w:rFonts w:ascii="SimSun" w:eastAsia="SimSun" w:hAnsi="SimSun" w:cs="SimSun"/>
          <w:kern w:val="0"/>
          <w:szCs w:val="21"/>
        </w:rPr>
        <w:t>错误。人口迁移，只能改变人口分布，并不能缓解人口老龄化问题，</w:t>
      </w:r>
      <w:r>
        <w:rPr>
          <w:rFonts w:ascii="Times New Roman" w:eastAsia="Times New Roman" w:hAnsi="Times New Roman" w:cs="Times New Roman"/>
          <w:kern w:val="0"/>
          <w:szCs w:val="21"/>
        </w:rPr>
        <w:t>D</w:t>
      </w:r>
      <w:r>
        <w:rPr>
          <w:rFonts w:ascii="SimSun" w:eastAsia="SimSun" w:hAnsi="SimSun" w:cs="SimSun"/>
          <w:kern w:val="0"/>
          <w:szCs w:val="21"/>
        </w:rPr>
        <w:t>错误。我国</w:t>
      </w:r>
      <w:r>
        <w:rPr>
          <w:rFonts w:ascii="Times New Roman" w:eastAsia="Times New Roman" w:hAnsi="Times New Roman" w:cs="Times New Roman"/>
          <w:kern w:val="0"/>
          <w:szCs w:val="21"/>
        </w:rPr>
        <w:t>65</w:t>
      </w:r>
      <w:r>
        <w:rPr>
          <w:rFonts w:ascii="SimSun" w:eastAsia="SimSun" w:hAnsi="SimSun" w:cs="SimSun"/>
          <w:kern w:val="0"/>
          <w:szCs w:val="21"/>
        </w:rPr>
        <w:t>岁及以上人口占比持续上升，应健全老年人社会保障制度，</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国际上通常看法是，当一个国家或地区</w:t>
      </w:r>
      <w:r>
        <w:rPr>
          <w:rFonts w:ascii="Times New Roman" w:eastAsia="Times New Roman" w:hAnsi="Times New Roman" w:cs="Times New Roman"/>
          <w:kern w:val="0"/>
          <w:szCs w:val="21"/>
        </w:rPr>
        <w:t>60</w:t>
      </w:r>
      <w:r>
        <w:rPr>
          <w:rFonts w:ascii="SimSun" w:eastAsia="SimSun" w:hAnsi="SimSun" w:cs="SimSun"/>
          <w:kern w:val="0"/>
          <w:szCs w:val="21"/>
        </w:rPr>
        <w:t>岁以上老年人口占人口总数的</w:t>
      </w:r>
      <w:r>
        <w:rPr>
          <w:rFonts w:ascii="Times New Roman" w:eastAsia="Times New Roman" w:hAnsi="Times New Roman" w:cs="Times New Roman"/>
          <w:kern w:val="0"/>
          <w:szCs w:val="21"/>
        </w:rPr>
        <w:t>10%</w:t>
      </w:r>
      <w:r>
        <w:rPr>
          <w:rFonts w:ascii="SimSun" w:eastAsia="SimSun" w:hAnsi="SimSun" w:cs="SimSun"/>
          <w:kern w:val="0"/>
          <w:szCs w:val="21"/>
        </w:rPr>
        <w:t>，或</w:t>
      </w:r>
      <w:r>
        <w:rPr>
          <w:rFonts w:ascii="Times New Roman" w:eastAsia="Times New Roman" w:hAnsi="Times New Roman" w:cs="Times New Roman"/>
          <w:kern w:val="0"/>
          <w:szCs w:val="21"/>
        </w:rPr>
        <w:t>65</w:t>
      </w:r>
      <w:r>
        <w:rPr>
          <w:rFonts w:ascii="SimSun" w:eastAsia="SimSun" w:hAnsi="SimSun" w:cs="SimSun"/>
          <w:kern w:val="0"/>
          <w:szCs w:val="21"/>
        </w:rPr>
        <w:t>岁以上老年人口占人口总数的</w:t>
      </w:r>
      <w:r>
        <w:rPr>
          <w:rFonts w:ascii="Times New Roman" w:eastAsia="Times New Roman" w:hAnsi="Times New Roman" w:cs="Times New Roman"/>
          <w:kern w:val="0"/>
          <w:szCs w:val="21"/>
        </w:rPr>
        <w:t>7%</w:t>
      </w:r>
      <w:r>
        <w:rPr>
          <w:rFonts w:ascii="SimSun" w:eastAsia="SimSun" w:hAnsi="SimSun" w:cs="SimSun"/>
          <w:kern w:val="0"/>
          <w:szCs w:val="21"/>
        </w:rPr>
        <w:t>，即意味着这个国家或地区的人口处于老龄化社会。</w:t>
      </w:r>
      <w:r>
        <w:rPr>
          <w:rFonts w:ascii="SimSun" w:eastAsia="SimSun" w:hAnsi="SimSun" w:cs="SimSun"/>
          <w:kern w:val="0"/>
          <w:szCs w:val="21"/>
        </w:rPr>
        <w:br/>
      </w:r>
      <w:r>
        <w:rPr>
          <w:rFonts w:ascii="SimSun" w:eastAsia="SimSun" w:hAnsi="SimSun" w:cs="SimSun"/>
          <w:kern w:val="0"/>
          <w:szCs w:val="21"/>
        </w:rPr>
        <w:t>该题考查我国应对人口老龄化的措施，理解解答。</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17~19.</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解：我国大部分地区位于北温带，</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我国地跨温、热二带，无寒带，</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我国是海陆兼备的国家，利于发展陆上和海上贸易，</w:t>
      </w:r>
      <w:r>
        <w:rPr>
          <w:rFonts w:ascii="Times New Roman" w:eastAsia="Times New Roman" w:hAnsi="Times New Roman" w:cs="Times New Roman"/>
          <w:kern w:val="0"/>
          <w:szCs w:val="21"/>
        </w:rPr>
        <w:t>C</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我国西靠亚欧大陆，东临太平洋，季风气候显著，</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lastRenderedPageBreak/>
        <w:t>从东西半球来看，我国位于东半球；从南北半球来看，我国位于北半球；从海陆位置看，我国位于亚洲东部，太平洋的西岸，是海陆兼备的国家；从纬度位置看，我国领土南北跨纬度很广，大部分位于中纬度地区，属北温带，南部少数地区位于北</w:t>
      </w:r>
      <w:r>
        <w:rPr>
          <w:rFonts w:ascii="SimSun" w:eastAsia="SimSun" w:hAnsi="SimSun" w:cs="SimSun"/>
          <w:kern w:val="0"/>
          <w:szCs w:val="21"/>
        </w:rPr>
        <w:t>回归线以南的热带，没有寒带。</w:t>
      </w:r>
      <w:r>
        <w:rPr>
          <w:rFonts w:ascii="SimSun" w:eastAsia="SimSun" w:hAnsi="SimSun" w:cs="SimSun"/>
          <w:kern w:val="0"/>
          <w:szCs w:val="21"/>
        </w:rPr>
        <w:br/>
      </w:r>
      <w:r>
        <w:rPr>
          <w:rFonts w:ascii="SimSun" w:eastAsia="SimSun" w:hAnsi="SimSun" w:cs="SimSun"/>
          <w:kern w:val="0"/>
          <w:szCs w:val="21"/>
        </w:rPr>
        <w:t>认真审题，把握我国的地理位置，依据题文信息，对照选项分析选择即可。</w:t>
      </w:r>
      <w:r>
        <w:rPr>
          <w:rFonts w:ascii="SimSun" w:eastAsia="SimSun" w:hAnsi="SimSun" w:cs="SimSun"/>
          <w:kern w:val="0"/>
          <w:szCs w:val="21"/>
        </w:rPr>
        <w:br/>
      </w:r>
      <w:r>
        <w:rPr>
          <w:rFonts w:ascii="SimSun" w:eastAsia="SimSun" w:hAnsi="SimSun" w:cs="SimSun"/>
          <w:kern w:val="0"/>
          <w:szCs w:val="21"/>
        </w:rPr>
        <w:t>解：我国发展</w:t>
      </w:r>
      <w:r>
        <w:rPr>
          <w:rFonts w:ascii="SimSun" w:eastAsia="SimSun" w:hAnsi="SimSun" w:cs="SimSun"/>
          <w:kern w:val="0"/>
          <w:szCs w:val="21"/>
        </w:rPr>
        <w:t>“</w:t>
      </w:r>
      <w:r>
        <w:rPr>
          <w:rFonts w:ascii="SimSun" w:eastAsia="SimSun" w:hAnsi="SimSun" w:cs="SimSun"/>
          <w:kern w:val="0"/>
          <w:szCs w:val="21"/>
        </w:rPr>
        <w:t>移动的海洋牧场</w:t>
      </w:r>
      <w:r>
        <w:rPr>
          <w:rFonts w:ascii="SimSun" w:eastAsia="SimSun" w:hAnsi="SimSun" w:cs="SimSun"/>
          <w:kern w:val="0"/>
          <w:szCs w:val="21"/>
        </w:rPr>
        <w:t>”</w:t>
      </w:r>
      <w:r>
        <w:rPr>
          <w:rFonts w:ascii="SimSun" w:eastAsia="SimSun" w:hAnsi="SimSun" w:cs="SimSun"/>
          <w:kern w:val="0"/>
          <w:szCs w:val="21"/>
        </w:rPr>
        <w:t>有利条件是南北跨纬度广，海域面积辽阔。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我国从北到南，濒临的海洋依次是渤海、黄海、东海和南海。被辽东半岛和山东半岛所环抱的渤海，以及雷州半岛和海南岛之间的琼州海峡，是我国的内海。</w:t>
      </w:r>
      <w:r>
        <w:rPr>
          <w:rFonts w:ascii="SimSun" w:eastAsia="SimSun" w:hAnsi="SimSun" w:cs="SimSun"/>
          <w:kern w:val="0"/>
          <w:szCs w:val="21"/>
        </w:rPr>
        <w:br/>
      </w:r>
      <w:r>
        <w:rPr>
          <w:rFonts w:ascii="SimSun" w:eastAsia="SimSun" w:hAnsi="SimSun" w:cs="SimSun"/>
          <w:kern w:val="0"/>
          <w:szCs w:val="21"/>
        </w:rPr>
        <w:t>本题主要考查分析问题的能力，要分析理解解答。</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解：我国渤海、黄海、东海及北纬</w:t>
      </w:r>
      <w:r>
        <w:rPr>
          <w:rFonts w:ascii="Times New Roman" w:eastAsia="Times New Roman" w:hAnsi="Times New Roman" w:cs="Times New Roman"/>
          <w:kern w:val="0"/>
          <w:szCs w:val="21"/>
        </w:rPr>
        <w:t>12°</w:t>
      </w:r>
      <w:r>
        <w:rPr>
          <w:rFonts w:ascii="SimSun" w:eastAsia="SimSun" w:hAnsi="SimSun" w:cs="SimSun"/>
          <w:kern w:val="0"/>
          <w:szCs w:val="21"/>
        </w:rPr>
        <w:t>以北的南海（含北部湾）海域全面进入伏季休渔期，不得从事捕捞作业，其主要目的是为了让鱼类生长繁殖，保护渔业资</w:t>
      </w:r>
      <w:r>
        <w:rPr>
          <w:rFonts w:ascii="SimSun" w:eastAsia="SimSun" w:hAnsi="SimSun" w:cs="SimSun"/>
          <w:kern w:val="0"/>
          <w:szCs w:val="21"/>
        </w:rPr>
        <w:t>源；维护海洋权益、发展海洋旅游和减少海洋污染并不是主要原因。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在海洋资源的开发利用上已取得了巨大成就，但目前也面临着一些严峻的问题，如海洋灾害频繁、局部海域环境污染加剧、近海渔业资源衰竭等。休渔期间继续捕捞则会破坏海洋生态平衡，不利于海洋生态环境保护。</w:t>
      </w:r>
      <w:r>
        <w:rPr>
          <w:rFonts w:ascii="SimSun" w:eastAsia="SimSun" w:hAnsi="SimSun" w:cs="SimSun"/>
          <w:kern w:val="0"/>
          <w:szCs w:val="21"/>
        </w:rPr>
        <w:br/>
      </w:r>
      <w:r>
        <w:rPr>
          <w:rFonts w:ascii="SimSun" w:eastAsia="SimSun" w:hAnsi="SimSun" w:cs="SimSun"/>
          <w:kern w:val="0"/>
          <w:szCs w:val="21"/>
        </w:rPr>
        <w:t>认真审题，把握我国采取休渔期的目的，依据题文信息，对照选项分析选择即可。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20~21.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解：读图可知，黄河流域甲处位于黄河源头，位于青藏高原上，这里过度放牧，造成草地沙化，应保护该地的草地，减少载畜量，不能修筑梯田，</w:t>
      </w:r>
      <w:r>
        <w:rPr>
          <w:rFonts w:ascii="SimSun" w:eastAsia="SimSun" w:hAnsi="SimSun" w:cs="SimSun"/>
          <w:kern w:val="0"/>
          <w:szCs w:val="21"/>
        </w:rPr>
        <w:t>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黄河流域乙处流经土质疏松，植被稀少的黄土高原地区，这里水土流失严重，应植树种草，故</w:t>
      </w:r>
      <w:r>
        <w:rPr>
          <w:rFonts w:ascii="Times New Roman" w:eastAsia="Times New Roman" w:hAnsi="Times New Roman" w:cs="Times New Roman"/>
          <w:kern w:val="0"/>
          <w:szCs w:val="21"/>
        </w:rPr>
        <w:t>B</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黄河流域丙处人口众多，工业发达，水体污染严重，应减少水污染，故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黄河流域丁处位于黄河入海口处，这里多洪涝灾害，应疏通河道，故</w:t>
      </w:r>
      <w:r>
        <w:rPr>
          <w:rFonts w:ascii="Times New Roman" w:eastAsia="Times New Roman" w:hAnsi="Times New Roman" w:cs="Times New Roman"/>
          <w:kern w:val="0"/>
          <w:szCs w:val="21"/>
        </w:rPr>
        <w:t>D</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黄河发源于巴颜喀拉山，注入渤海。河口以上为黄河上游，河口与桃花峪之间为中游，桃花峪以下为下游。由于流经水土流失严重的黄土高原，致使黄河成为世界上含沙量最大的河流。</w:t>
      </w:r>
      <w:r>
        <w:rPr>
          <w:rFonts w:ascii="SimSun" w:eastAsia="SimSun" w:hAnsi="SimSun" w:cs="SimSun"/>
          <w:kern w:val="0"/>
          <w:szCs w:val="21"/>
        </w:rPr>
        <w:br/>
      </w:r>
      <w:r>
        <w:rPr>
          <w:rFonts w:ascii="SimSun" w:eastAsia="SimSun" w:hAnsi="SimSun" w:cs="SimSun"/>
          <w:kern w:val="0"/>
          <w:szCs w:val="21"/>
        </w:rPr>
        <w:t>本题考查了黄河各河段出现的问题及治理措施，结合教材知识点读图分析解答此题。</w:t>
      </w:r>
      <w:r>
        <w:rPr>
          <w:rFonts w:ascii="SimSun" w:eastAsia="SimSun" w:hAnsi="SimSun" w:cs="SimSun"/>
          <w:kern w:val="0"/>
          <w:szCs w:val="21"/>
        </w:rPr>
        <w:br/>
      </w:r>
      <w:r>
        <w:rPr>
          <w:rFonts w:ascii="SimSun" w:eastAsia="SimSun" w:hAnsi="SimSun" w:cs="SimSun"/>
          <w:kern w:val="0"/>
          <w:szCs w:val="21"/>
        </w:rPr>
        <w:lastRenderedPageBreak/>
        <w:t>解：水资源短缺是黄河流域突出的生态矛盾，为缓解水资源供需矛盾，应大力推进农业节水灌溉技术、加强流域用水统一调度管理、加强修建水库等水利工程建设，不能禁止引用黄河水灌溉，因为黄河流域的农业主要依靠黄河水灌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黄河发源自青藏高原的巴颜喀拉山，流经青海、四川等</w:t>
      </w:r>
      <w:r>
        <w:rPr>
          <w:rFonts w:ascii="Times New Roman" w:eastAsia="Times New Roman" w:hAnsi="Times New Roman" w:cs="Times New Roman"/>
          <w:kern w:val="0"/>
          <w:szCs w:val="21"/>
        </w:rPr>
        <w:t>9</w:t>
      </w:r>
      <w:r>
        <w:rPr>
          <w:rFonts w:ascii="SimSun" w:eastAsia="SimSun" w:hAnsi="SimSun" w:cs="SimSun"/>
          <w:kern w:val="0"/>
          <w:szCs w:val="21"/>
        </w:rPr>
        <w:t>省区，最终注入渤海；它是我国第二长河，也是世界著名大河之一黄河中游流经土质疏松的黄土高原，水土流失严重，大量泥沙汇入河流；进入下游地区，河水流速减慢，泥沙沉积，河床逐渐抬高，形成</w:t>
      </w:r>
      <w:r>
        <w:rPr>
          <w:rFonts w:ascii="SimSun" w:eastAsia="SimSun" w:hAnsi="SimSun" w:cs="SimSun"/>
          <w:kern w:val="0"/>
          <w:szCs w:val="21"/>
        </w:rPr>
        <w:t>“</w:t>
      </w:r>
      <w:r>
        <w:rPr>
          <w:rFonts w:ascii="SimSun" w:eastAsia="SimSun" w:hAnsi="SimSun" w:cs="SimSun"/>
          <w:kern w:val="0"/>
          <w:szCs w:val="21"/>
        </w:rPr>
        <w:t>地上河</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本题考查了解决黄河流域水资源供需矛盾的方法，结合</w:t>
      </w:r>
      <w:r>
        <w:rPr>
          <w:rFonts w:ascii="SimSun" w:eastAsia="SimSun" w:hAnsi="SimSun" w:cs="SimSun"/>
          <w:kern w:val="0"/>
          <w:szCs w:val="21"/>
        </w:rPr>
        <w:t>教材知识点分析解答此题。</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22~23.</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A</w:t>
      </w:r>
      <w:r>
        <w:rPr>
          <w:rFonts w:ascii="SimSun" w:eastAsia="SimSun" w:hAnsi="SimSun" w:cs="SimSun"/>
          <w:kern w:val="0"/>
          <w:szCs w:val="21"/>
        </w:rPr>
        <w:t>、白鹤滩所在的金沙江河段主要位于南方地区，夏季降水丰富，不符合题意。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、白鹤滩所在的金沙江河段位于长江的上游，水流湍急，不符合题意。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、结合所学知识，白鹤滩所在的金沙江河段水电站密集的原因是位于地势阶梯交界处，水能丰富，符合题意。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、白鹤滩所在的地区位于我国西南地区，经济发展落后，用电量小，不符合题意。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白浙工程起于四川省凉山州布拖县换流站，途经四川、重庆、湖北、安徽、浙江</w:t>
      </w:r>
      <w:r>
        <w:rPr>
          <w:rFonts w:ascii="Times New Roman" w:eastAsia="Times New Roman" w:hAnsi="Times New Roman" w:cs="Times New Roman"/>
          <w:kern w:val="0"/>
          <w:szCs w:val="21"/>
        </w:rPr>
        <w:t>5</w:t>
      </w:r>
      <w:r>
        <w:rPr>
          <w:rFonts w:ascii="SimSun" w:eastAsia="SimSun" w:hAnsi="SimSun" w:cs="SimSun"/>
          <w:kern w:val="0"/>
          <w:szCs w:val="21"/>
        </w:rPr>
        <w:t>省（市），止于浙江省杭州市的余杭区浙北</w:t>
      </w:r>
      <w:r>
        <w:rPr>
          <w:rFonts w:ascii="SimSun" w:eastAsia="SimSun" w:hAnsi="SimSun" w:cs="SimSun"/>
          <w:kern w:val="0"/>
          <w:szCs w:val="21"/>
        </w:rPr>
        <w:t>换流站，线路长度</w:t>
      </w:r>
      <w:r>
        <w:rPr>
          <w:rFonts w:ascii="Times New Roman" w:eastAsia="Times New Roman" w:hAnsi="Times New Roman" w:cs="Times New Roman"/>
          <w:kern w:val="0"/>
          <w:szCs w:val="21"/>
        </w:rPr>
        <w:t>2140</w:t>
      </w:r>
      <w:r>
        <w:rPr>
          <w:rFonts w:ascii="SimSun" w:eastAsia="SimSun" w:hAnsi="SimSun" w:cs="SimSun"/>
          <w:kern w:val="0"/>
          <w:szCs w:val="21"/>
        </w:rPr>
        <w:t>千米，湖北段</w:t>
      </w:r>
      <w:r>
        <w:rPr>
          <w:rFonts w:ascii="Times New Roman" w:eastAsia="Times New Roman" w:hAnsi="Times New Roman" w:cs="Times New Roman"/>
          <w:kern w:val="0"/>
          <w:szCs w:val="21"/>
        </w:rPr>
        <w:t>790</w:t>
      </w:r>
      <w:r>
        <w:rPr>
          <w:rFonts w:ascii="SimSun" w:eastAsia="SimSun" w:hAnsi="SimSun" w:cs="SimSun"/>
          <w:kern w:val="0"/>
          <w:szCs w:val="21"/>
        </w:rPr>
        <w:t>千米。</w:t>
      </w:r>
      <w:r>
        <w:rPr>
          <w:rFonts w:ascii="SimSun" w:eastAsia="SimSun" w:hAnsi="SimSun" w:cs="SimSun"/>
          <w:kern w:val="0"/>
          <w:szCs w:val="21"/>
        </w:rPr>
        <w:br/>
      </w:r>
      <w:r>
        <w:rPr>
          <w:rFonts w:ascii="SimSun" w:eastAsia="SimSun" w:hAnsi="SimSun" w:cs="SimSun"/>
          <w:kern w:val="0"/>
          <w:szCs w:val="21"/>
        </w:rPr>
        <w:t>本题主要考查我国西电东送的相关知识，难度适宜。</w:t>
      </w:r>
      <w:r>
        <w:rPr>
          <w:rFonts w:ascii="SimSun" w:eastAsia="SimSun" w:hAnsi="SimSun" w:cs="SimSun"/>
          <w:kern w:val="0"/>
          <w:szCs w:val="21"/>
        </w:rPr>
        <w:br/>
      </w:r>
      <w:r>
        <w:rPr>
          <w:rFonts w:ascii="SimSun" w:eastAsia="SimSun" w:hAnsi="SimSun" w:cs="SimSun"/>
          <w:kern w:val="0"/>
          <w:szCs w:val="21"/>
        </w:rPr>
        <w:t>解：由题干可知，白浙工程西起四川省凉山州，东至浙江省。因此白浙工程起点和终点所在的省级行政区域的行政中心分别是成都、杭州。</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目前，我国有</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个直辖市和</w:t>
      </w:r>
      <w:r>
        <w:rPr>
          <w:rFonts w:ascii="Times New Roman" w:eastAsia="Times New Roman" w:hAnsi="Times New Roman" w:cs="Times New Roman"/>
          <w:kern w:val="0"/>
          <w:szCs w:val="21"/>
        </w:rPr>
        <w:t>2</w:t>
      </w:r>
      <w:r>
        <w:rPr>
          <w:rFonts w:ascii="SimSun" w:eastAsia="SimSun" w:hAnsi="SimSun" w:cs="SimSun"/>
          <w:kern w:val="0"/>
          <w:szCs w:val="21"/>
        </w:rPr>
        <w:t>个特别行政区，共计</w:t>
      </w:r>
      <w:r>
        <w:rPr>
          <w:rFonts w:ascii="Times New Roman" w:eastAsia="Times New Roman" w:hAnsi="Times New Roman" w:cs="Times New Roman"/>
          <w:kern w:val="0"/>
          <w:szCs w:val="21"/>
        </w:rPr>
        <w:t>34</w:t>
      </w:r>
      <w:r>
        <w:rPr>
          <w:rFonts w:ascii="SimSun" w:eastAsia="SimSun" w:hAnsi="SimSun" w:cs="SimSun"/>
          <w:kern w:val="0"/>
          <w:szCs w:val="21"/>
        </w:rPr>
        <w:t>个省级行政区域。</w:t>
      </w:r>
      <w:r>
        <w:rPr>
          <w:rFonts w:ascii="SimSun" w:eastAsia="SimSun" w:hAnsi="SimSun" w:cs="SimSun"/>
          <w:kern w:val="0"/>
          <w:szCs w:val="21"/>
        </w:rPr>
        <w:br/>
      </w:r>
      <w:r>
        <w:rPr>
          <w:rFonts w:ascii="SimSun" w:eastAsia="SimSun" w:hAnsi="SimSun" w:cs="SimSun"/>
          <w:kern w:val="0"/>
          <w:szCs w:val="21"/>
        </w:rPr>
        <w:t>本题主要考查我国</w:t>
      </w:r>
      <w:r>
        <w:rPr>
          <w:rFonts w:ascii="Times New Roman" w:eastAsia="Times New Roman" w:hAnsi="Times New Roman" w:cs="Times New Roman"/>
          <w:kern w:val="0"/>
          <w:szCs w:val="21"/>
        </w:rPr>
        <w:t>34</w:t>
      </w:r>
      <w:r>
        <w:rPr>
          <w:rFonts w:ascii="SimSun" w:eastAsia="SimSun" w:hAnsi="SimSun" w:cs="SimSun"/>
          <w:kern w:val="0"/>
          <w:szCs w:val="21"/>
        </w:rPr>
        <w:t>个省级行政区域的相关知识，难度不大。</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24~25.</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解：选项中，地震属于地质灾害，干旱、洪涝、风雹属于气象灾害。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根据不同的地质作用发生的地质灾害，可分为两大类，地球内力作用引发的称为内动力地质灾害，如地震、火山、地热害等。地球外部动力引发的称为外动力地质灾害，如滑坡、泥石流、崩塌等。</w:t>
      </w:r>
      <w:r>
        <w:rPr>
          <w:rFonts w:ascii="SimSun" w:eastAsia="SimSun" w:hAnsi="SimSun" w:cs="SimSun"/>
          <w:kern w:val="0"/>
          <w:szCs w:val="21"/>
        </w:rPr>
        <w:br/>
      </w:r>
      <w:r>
        <w:rPr>
          <w:rFonts w:ascii="SimSun" w:eastAsia="SimSun" w:hAnsi="SimSun" w:cs="SimSun"/>
          <w:kern w:val="0"/>
          <w:szCs w:val="21"/>
        </w:rPr>
        <w:lastRenderedPageBreak/>
        <w:t>本题主要考查地质灾害的种类，注意区分地质灾害与气象灾害。</w:t>
      </w:r>
      <w:r>
        <w:rPr>
          <w:rFonts w:ascii="SimSun" w:eastAsia="SimSun" w:hAnsi="SimSun" w:cs="SimSun"/>
          <w:kern w:val="0"/>
          <w:szCs w:val="21"/>
        </w:rPr>
        <w:br/>
      </w:r>
      <w:r>
        <w:rPr>
          <w:rFonts w:ascii="SimSun" w:eastAsia="SimSun" w:hAnsi="SimSun" w:cs="SimSun"/>
          <w:kern w:val="0"/>
          <w:szCs w:val="21"/>
        </w:rPr>
        <w:t>解：读图可知，干旱灾害主要分布在华北地区，该地区年降水量小，人口多，工农业发达，需水量大，用水十分紧张。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我国是一个自然灾害多发的国家，旱涝、台风、地震、滑坡、泥石流等严重影响我国的经济建设和人民生命财产安全。</w:t>
      </w:r>
      <w:r>
        <w:rPr>
          <w:rFonts w:ascii="SimSun" w:eastAsia="SimSun" w:hAnsi="SimSun" w:cs="SimSun"/>
          <w:kern w:val="0"/>
          <w:szCs w:val="21"/>
        </w:rPr>
        <w:br/>
      </w:r>
      <w:r>
        <w:rPr>
          <w:rFonts w:ascii="SimSun" w:eastAsia="SimSun" w:hAnsi="SimSun" w:cs="SimSun"/>
          <w:kern w:val="0"/>
          <w:szCs w:val="21"/>
        </w:rPr>
        <w:t>本题考查自然灾害发生的地区，读图解答即可。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26.</w:t>
      </w:r>
      <w:r>
        <w:rPr>
          <w:rFonts w:ascii="SimSun" w:eastAsia="SimSun" w:hAnsi="SimSun" w:cs="SimSun"/>
          <w:color w:val="3333FF"/>
          <w:kern w:val="0"/>
          <w:szCs w:val="21"/>
        </w:rPr>
        <w:t>【</w:t>
      </w:r>
      <w:r>
        <w:rPr>
          <w:rFonts w:ascii="SimSun" w:eastAsia="SimSun" w:hAnsi="SimSun" w:cs="SimSun"/>
          <w:color w:val="3333FF"/>
          <w:kern w:val="0"/>
          <w:szCs w:val="21"/>
        </w:rPr>
        <w:t>答案】</w:t>
      </w:r>
      <w:r>
        <w:rPr>
          <w:rFonts w:ascii="SimSun" w:eastAsia="SimSun" w:hAnsi="SimSun" w:cs="SimSun"/>
          <w:kern w:val="0"/>
          <w:szCs w:val="21"/>
        </w:rPr>
        <w:t>亚洲</w:t>
      </w:r>
      <w:r>
        <w:rPr>
          <w:rFonts w:ascii="Times New Roman" w:eastAsia="Times New Roman" w:hAnsi="Times New Roman" w:cs="Times New Roman"/>
          <w:kern w:val="0"/>
          <w:szCs w:val="21"/>
        </w:rPr>
        <w:t xml:space="preserve">  </w:t>
      </w:r>
      <w:r>
        <w:rPr>
          <w:rFonts w:ascii="SimSun" w:eastAsia="SimSun" w:hAnsi="SimSun" w:cs="SimSun"/>
          <w:kern w:val="0"/>
          <w:szCs w:val="21"/>
        </w:rPr>
        <w:t>欧洲</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）本届世界杯在北半球冬季举办的原因是：卡塔尔属于热带沙漠气候，夏季非常炎热，不适宜举办足球比赛；而冬季相对温凉，适宜举办足球比赛。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卡塔尔世界杯吉祥物设计灵感源于卡塔尔传统服饰，有着雪白的身体、飘逸的传统头巾，其中东特色十分浓厚。卡塔尔传统服饰是宽大的白色长袍，卡塔尔地处热带沙漠地区，气候炎热干燥，多风沙。穿着白长袍可以通风散热、防风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）读</w:t>
      </w:r>
      <w:r>
        <w:rPr>
          <w:rFonts w:ascii="Times New Roman" w:eastAsia="Times New Roman" w:hAnsi="Times New Roman" w:cs="Times New Roman"/>
          <w:kern w:val="0"/>
          <w:szCs w:val="21"/>
        </w:rPr>
        <w:t>2007</w:t>
      </w:r>
      <w:r>
        <w:rPr>
          <w:rFonts w:ascii="SimSun" w:eastAsia="SimSun" w:hAnsi="SimSun" w:cs="SimSun"/>
          <w:kern w:val="0"/>
          <w:szCs w:val="21"/>
        </w:rPr>
        <w:t>年中东石油储量、产量和出口量占世界的百分比图，说明中东是目前石油储量、产量和出口量最大的地区。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）土耳</w:t>
      </w:r>
      <w:r>
        <w:rPr>
          <w:rFonts w:ascii="SimSun" w:eastAsia="SimSun" w:hAnsi="SimSun" w:cs="SimSun"/>
          <w:kern w:val="0"/>
          <w:szCs w:val="21"/>
        </w:rPr>
        <w:t>其地震发生的原因是：土耳其位于亚欧板块、印度洋板块和非洲板块交界处，地壳比较活跃。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）土耳其伊斯坦布尔城市东部具有浓郁的东方色彩，城市西部则风光迥异，是东西方文化的荟萃之地，被称为</w:t>
      </w:r>
      <w:r>
        <w:rPr>
          <w:rFonts w:ascii="SimSun" w:eastAsia="SimSun" w:hAnsi="SimSun" w:cs="SimSun"/>
          <w:kern w:val="0"/>
          <w:szCs w:val="21"/>
        </w:rPr>
        <w:t>“</w:t>
      </w:r>
      <w:r>
        <w:rPr>
          <w:rFonts w:ascii="SimSun" w:eastAsia="SimSun" w:hAnsi="SimSun" w:cs="SimSun"/>
          <w:kern w:val="0"/>
          <w:szCs w:val="21"/>
        </w:rPr>
        <w:t>两洲之城</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两洲</w:t>
      </w:r>
      <w:r>
        <w:rPr>
          <w:rFonts w:ascii="SimSun" w:eastAsia="SimSun" w:hAnsi="SimSun" w:cs="SimSun"/>
          <w:kern w:val="0"/>
          <w:szCs w:val="21"/>
        </w:rPr>
        <w:t>”</w:t>
      </w:r>
      <w:r>
        <w:rPr>
          <w:rFonts w:ascii="SimSun" w:eastAsia="SimSun" w:hAnsi="SimSun" w:cs="SimSun"/>
          <w:kern w:val="0"/>
          <w:szCs w:val="21"/>
        </w:rPr>
        <w:t>指的是亚洲和欧洲。</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）卡塔尔属于热带沙漠气候，夏季非常炎热，不适宜举办足球比赛；而冬季相对温凉，适宜举办足球比赛；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）热带沙漠地区，气候炎热干燥，多风沙。穿着白长袍可以通风散热、防风沙；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）中东是目前石油储量、产量和出口量最大的地区；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）土耳其位于亚欧板块、印度洋板</w:t>
      </w:r>
      <w:r>
        <w:rPr>
          <w:rFonts w:ascii="SimSun" w:eastAsia="SimSun" w:hAnsi="SimSun" w:cs="SimSun"/>
          <w:kern w:val="0"/>
          <w:szCs w:val="21"/>
        </w:rPr>
        <w:t>块和非洲板块交界处，地壳比较活跃；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）亚洲；欧洲。</w:t>
      </w:r>
      <w:r>
        <w:rPr>
          <w:rFonts w:ascii="SimSun" w:eastAsia="SimSun" w:hAnsi="SimSun" w:cs="SimSun"/>
          <w:kern w:val="0"/>
          <w:szCs w:val="21"/>
        </w:rPr>
        <w:br/>
      </w:r>
      <w:r>
        <w:rPr>
          <w:rFonts w:ascii="SimSun" w:eastAsia="SimSun" w:hAnsi="SimSun" w:cs="SimSun"/>
          <w:kern w:val="0"/>
          <w:szCs w:val="21"/>
        </w:rPr>
        <w:t>西亚地理位置非常重要，地处</w:t>
      </w:r>
      <w:r>
        <w:rPr>
          <w:rFonts w:ascii="SimSun" w:eastAsia="SimSun" w:hAnsi="SimSun" w:cs="SimSun"/>
          <w:kern w:val="0"/>
          <w:szCs w:val="21"/>
        </w:rPr>
        <w:t>“</w:t>
      </w:r>
      <w:r>
        <w:rPr>
          <w:rFonts w:ascii="SimSun" w:eastAsia="SimSun" w:hAnsi="SimSun" w:cs="SimSun"/>
          <w:kern w:val="0"/>
          <w:szCs w:val="21"/>
        </w:rPr>
        <w:t>三洲五海之地</w:t>
      </w:r>
      <w:r>
        <w:rPr>
          <w:rFonts w:ascii="SimSun" w:eastAsia="SimSun" w:hAnsi="SimSun" w:cs="SimSun"/>
          <w:kern w:val="0"/>
          <w:szCs w:val="21"/>
        </w:rPr>
        <w:t>”</w:t>
      </w:r>
      <w:r>
        <w:rPr>
          <w:rFonts w:ascii="SimSun" w:eastAsia="SimSun" w:hAnsi="SimSun" w:cs="SimSun"/>
          <w:kern w:val="0"/>
          <w:szCs w:val="21"/>
        </w:rPr>
        <w:t>，三洲指亚洲、欧洲和非洲，五海指地中海、黑海、里海、红海和阿拉伯海；西亚石油资源丰富，主要分布在波斯湾及其沿岸地区。所产石油绝大部分通过海洋运往东亚、欧洲西部和北美洲。航线经过马六甲海峡运往东亚，航线经过苏伊士运河</w:t>
      </w:r>
      <w:r>
        <w:rPr>
          <w:rFonts w:ascii="SimSun" w:eastAsia="SimSun" w:hAnsi="SimSun" w:cs="SimSun"/>
          <w:kern w:val="0"/>
          <w:szCs w:val="21"/>
        </w:rPr>
        <w:lastRenderedPageBreak/>
        <w:t>运往西欧和美国。</w:t>
      </w:r>
      <w:r>
        <w:rPr>
          <w:rFonts w:ascii="SimSun" w:eastAsia="SimSun" w:hAnsi="SimSun" w:cs="SimSun"/>
          <w:kern w:val="0"/>
          <w:szCs w:val="21"/>
        </w:rPr>
        <w:br/>
      </w:r>
      <w:r>
        <w:rPr>
          <w:rFonts w:ascii="SimSun" w:eastAsia="SimSun" w:hAnsi="SimSun" w:cs="SimSun"/>
          <w:kern w:val="0"/>
          <w:szCs w:val="21"/>
        </w:rPr>
        <w:t>本题主要考查土耳其的地理特征，结合所学知识点理解解答即可。</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27.</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）读图可知，南美洲东临大西洋，西临太平洋；北面与北美洲相连，南美洲与北美洲的分界线是巴拿马运河；南美洲南面隔德雷克海峡与南极洲相望。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）南美洲的地形特点：以山地、高原为主。地形特点：南美洲西部为安第斯山脉，东部为平原、高原相间分布，自北向南依次为圭亚那高原</w:t>
      </w:r>
      <w:r>
        <w:rPr>
          <w:rFonts w:ascii="Times New Roman" w:eastAsia="Times New Roman" w:hAnsi="Times New Roman" w:cs="Times New Roman"/>
          <w:kern w:val="0"/>
          <w:szCs w:val="21"/>
        </w:rPr>
        <w:t>-</w:t>
      </w:r>
      <w:r>
        <w:rPr>
          <w:rFonts w:ascii="SimSun" w:eastAsia="SimSun" w:hAnsi="SimSun" w:cs="SimSun"/>
          <w:kern w:val="0"/>
          <w:szCs w:val="21"/>
        </w:rPr>
        <w:t>亚马孙平原</w:t>
      </w:r>
      <w:r>
        <w:rPr>
          <w:rFonts w:ascii="Times New Roman" w:eastAsia="Times New Roman" w:hAnsi="Times New Roman" w:cs="Times New Roman"/>
          <w:kern w:val="0"/>
          <w:szCs w:val="21"/>
        </w:rPr>
        <w:t>-</w:t>
      </w:r>
      <w:r>
        <w:rPr>
          <w:rFonts w:ascii="SimSun" w:eastAsia="SimSun" w:hAnsi="SimSun" w:cs="SimSun"/>
          <w:kern w:val="0"/>
          <w:szCs w:val="21"/>
        </w:rPr>
        <w:t>巴西高原</w:t>
      </w:r>
      <w:r>
        <w:rPr>
          <w:rFonts w:ascii="Times New Roman" w:eastAsia="Times New Roman" w:hAnsi="Times New Roman" w:cs="Times New Roman"/>
          <w:kern w:val="0"/>
          <w:szCs w:val="21"/>
        </w:rPr>
        <w:t>-</w:t>
      </w:r>
      <w:r>
        <w:rPr>
          <w:rFonts w:ascii="SimSun" w:eastAsia="SimSun" w:hAnsi="SimSun" w:cs="SimSun"/>
          <w:kern w:val="0"/>
          <w:szCs w:val="21"/>
        </w:rPr>
        <w:t>拉普拉塔平原</w:t>
      </w:r>
      <w:r>
        <w:rPr>
          <w:rFonts w:ascii="Times New Roman" w:eastAsia="Times New Roman" w:hAnsi="Times New Roman" w:cs="Times New Roman"/>
          <w:kern w:val="0"/>
          <w:szCs w:val="21"/>
        </w:rPr>
        <w:t>-</w:t>
      </w:r>
      <w:r>
        <w:rPr>
          <w:rFonts w:ascii="SimSun" w:eastAsia="SimSun" w:hAnsi="SimSun" w:cs="SimSun"/>
          <w:kern w:val="0"/>
          <w:szCs w:val="21"/>
        </w:rPr>
        <w:t>巴塔哥尼亚高原。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）南美洲气候湿热，原因：</w:t>
      </w:r>
      <w:r>
        <w:rPr>
          <w:rFonts w:ascii="SimSun" w:eastAsia="SimSun" w:hAnsi="SimSun" w:cs="SimSun"/>
          <w:kern w:val="0"/>
          <w:szCs w:val="21"/>
        </w:rPr>
        <w:t>①</w:t>
      </w:r>
      <w:r>
        <w:rPr>
          <w:rFonts w:ascii="SimSun" w:eastAsia="SimSun" w:hAnsi="SimSun" w:cs="SimSun"/>
          <w:kern w:val="0"/>
          <w:szCs w:val="21"/>
        </w:rPr>
        <w:t>纬度位置：南美洲大部分地区位于</w:t>
      </w:r>
      <w:r>
        <w:rPr>
          <w:rFonts w:ascii="Times New Roman" w:eastAsia="Times New Roman" w:hAnsi="Times New Roman" w:cs="Times New Roman"/>
          <w:kern w:val="0"/>
          <w:szCs w:val="21"/>
        </w:rPr>
        <w:t>10°N-</w:t>
      </w:r>
      <w:r>
        <w:rPr>
          <w:rFonts w:ascii="SimSun" w:eastAsia="SimSun" w:hAnsi="SimSun" w:cs="SimSun"/>
          <w:kern w:val="0"/>
          <w:szCs w:val="21"/>
        </w:rPr>
        <w:t>南回归线之间，地处热带，受赤道低气压带影响强烈，气候湿热；</w:t>
      </w:r>
      <w:r>
        <w:rPr>
          <w:rFonts w:ascii="SimSun" w:eastAsia="SimSun" w:hAnsi="SimSun" w:cs="SimSun"/>
          <w:kern w:val="0"/>
          <w:szCs w:val="21"/>
        </w:rPr>
        <w:t>②</w:t>
      </w:r>
      <w:r>
        <w:rPr>
          <w:rFonts w:ascii="SimSun" w:eastAsia="SimSun" w:hAnsi="SimSun" w:cs="SimSun"/>
          <w:kern w:val="0"/>
          <w:szCs w:val="21"/>
        </w:rPr>
        <w:t>地形：南美洲北部有世界上面积最大的亚马孙平原，气候湿热；</w:t>
      </w:r>
      <w:r>
        <w:rPr>
          <w:rFonts w:ascii="SimSun" w:eastAsia="SimSun" w:hAnsi="SimSun" w:cs="SimSun"/>
          <w:kern w:val="0"/>
          <w:szCs w:val="21"/>
        </w:rPr>
        <w:t>③</w:t>
      </w:r>
      <w:r>
        <w:rPr>
          <w:rFonts w:ascii="SimSun" w:eastAsia="SimSun" w:hAnsi="SimSun" w:cs="SimSun"/>
          <w:kern w:val="0"/>
          <w:szCs w:val="21"/>
        </w:rPr>
        <w:t>气候</w:t>
      </w:r>
      <w:r>
        <w:rPr>
          <w:rFonts w:ascii="SimSun" w:eastAsia="SimSun" w:hAnsi="SimSun" w:cs="SimSun"/>
          <w:kern w:val="0"/>
          <w:szCs w:val="21"/>
        </w:rPr>
        <w:t>：南美洲有世界上面积最大的热带雨林气候区分布，终年高温多雨，气候湿热；</w:t>
      </w:r>
      <w:r>
        <w:rPr>
          <w:rFonts w:ascii="SimSun" w:eastAsia="SimSun" w:hAnsi="SimSun" w:cs="SimSun"/>
          <w:kern w:val="0"/>
          <w:szCs w:val="21"/>
        </w:rPr>
        <w:t>④</w:t>
      </w:r>
      <w:r>
        <w:rPr>
          <w:rFonts w:ascii="SimSun" w:eastAsia="SimSun" w:hAnsi="SimSun" w:cs="SimSun"/>
          <w:kern w:val="0"/>
          <w:szCs w:val="21"/>
        </w:rPr>
        <w:t>南美洲位于热带的部分大陆轮廓宽大，形成世界上面积最大的热带雨林气候区。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）亚马孙河流域人口稀疏的原因：</w:t>
      </w:r>
      <w:r>
        <w:rPr>
          <w:rFonts w:ascii="SimSun" w:eastAsia="SimSun" w:hAnsi="SimSun" w:cs="SimSun"/>
          <w:kern w:val="0"/>
          <w:szCs w:val="21"/>
        </w:rPr>
        <w:t>①</w:t>
      </w:r>
      <w:r>
        <w:rPr>
          <w:rFonts w:ascii="SimSun" w:eastAsia="SimSun" w:hAnsi="SimSun" w:cs="SimSun"/>
          <w:kern w:val="0"/>
          <w:szCs w:val="21"/>
        </w:rPr>
        <w:t>亚马孙河流域属于热带雨林气候，气候湿热，自然环境恶劣，不适合人类居住，人口稀疏；</w:t>
      </w:r>
      <w:r>
        <w:rPr>
          <w:rFonts w:ascii="SimSun" w:eastAsia="SimSun" w:hAnsi="SimSun" w:cs="SimSun"/>
          <w:kern w:val="0"/>
          <w:szCs w:val="21"/>
        </w:rPr>
        <w:t>②</w:t>
      </w:r>
      <w:r>
        <w:rPr>
          <w:rFonts w:ascii="SimSun" w:eastAsia="SimSun" w:hAnsi="SimSun" w:cs="SimSun"/>
          <w:kern w:val="0"/>
          <w:szCs w:val="21"/>
        </w:rPr>
        <w:t>亚马孙河流域地势复杂，河流纵横交错，交通不便。丛林茂密的地形也使得陆上交通困难。这些因素限制了人口的流动和聚集，导致该地区人口稀疏；</w:t>
      </w:r>
      <w:r>
        <w:rPr>
          <w:rFonts w:ascii="SimSun" w:eastAsia="SimSun" w:hAnsi="SimSun" w:cs="SimSun"/>
          <w:kern w:val="0"/>
          <w:szCs w:val="21"/>
        </w:rPr>
        <w:t>③</w:t>
      </w:r>
      <w:r>
        <w:rPr>
          <w:rFonts w:ascii="SimSun" w:eastAsia="SimSun" w:hAnsi="SimSun" w:cs="SimSun"/>
          <w:kern w:val="0"/>
          <w:szCs w:val="21"/>
        </w:rPr>
        <w:t>亚马孙河流域是世界上最大的热带雨林，生物多样性丰富，但也存在许多危险的动植物，如毒蛇、猛兽等。此外，热带雨林地区还</w:t>
      </w:r>
      <w:r>
        <w:rPr>
          <w:rFonts w:ascii="SimSun" w:eastAsia="SimSun" w:hAnsi="SimSun" w:cs="SimSun"/>
          <w:kern w:val="0"/>
          <w:szCs w:val="21"/>
        </w:rPr>
        <w:t>容易滋生疟疾、登革热等传染病。这些因素对人类的生存和居住形成了一定的威胁，使得人口聚集不易。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）对于热带雨林我们应该在保护生态环境和满足经济发展需求之间寻求平衡，采取可持续的开发方式。保护理由：</w:t>
      </w:r>
      <w:r>
        <w:rPr>
          <w:rFonts w:ascii="SimSun" w:eastAsia="SimSun" w:hAnsi="SimSun" w:cs="SimSun"/>
          <w:kern w:val="0"/>
          <w:szCs w:val="21"/>
        </w:rPr>
        <w:t>①</w:t>
      </w:r>
      <w:r>
        <w:rPr>
          <w:rFonts w:ascii="SimSun" w:eastAsia="SimSun" w:hAnsi="SimSun" w:cs="SimSun"/>
          <w:kern w:val="0"/>
          <w:szCs w:val="21"/>
        </w:rPr>
        <w:t>热带雨林是地球上最为丰富的生物多样性热点之一，许多濒临灭绝的物种和珍稀植物都依赖于热带雨林的生态系统。保护热带雨林可以维护这些珍贵的生物多样性，保护生态平衡；</w:t>
      </w:r>
      <w:r>
        <w:rPr>
          <w:rFonts w:ascii="SimSun" w:eastAsia="SimSun" w:hAnsi="SimSun" w:cs="SimSun"/>
          <w:kern w:val="0"/>
          <w:szCs w:val="21"/>
        </w:rPr>
        <w:t>②</w:t>
      </w:r>
      <w:r>
        <w:rPr>
          <w:rFonts w:ascii="SimSun" w:eastAsia="SimSun" w:hAnsi="SimSun" w:cs="SimSun"/>
          <w:kern w:val="0"/>
          <w:szCs w:val="21"/>
        </w:rPr>
        <w:t>热带雨林是地球的</w:t>
      </w:r>
      <w:r>
        <w:rPr>
          <w:rFonts w:ascii="SimSun" w:eastAsia="SimSun" w:hAnsi="SimSun" w:cs="SimSun"/>
          <w:kern w:val="0"/>
          <w:szCs w:val="21"/>
        </w:rPr>
        <w:t>“</w:t>
      </w:r>
      <w:r>
        <w:rPr>
          <w:rFonts w:ascii="SimSun" w:eastAsia="SimSun" w:hAnsi="SimSun" w:cs="SimSun"/>
          <w:kern w:val="0"/>
          <w:szCs w:val="21"/>
        </w:rPr>
        <w:t>肺部</w:t>
      </w:r>
      <w:r>
        <w:rPr>
          <w:rFonts w:ascii="SimSun" w:eastAsia="SimSun" w:hAnsi="SimSun" w:cs="SimSun"/>
          <w:kern w:val="0"/>
          <w:szCs w:val="21"/>
        </w:rPr>
        <w:t>”</w:t>
      </w:r>
      <w:r>
        <w:rPr>
          <w:rFonts w:ascii="SimSun" w:eastAsia="SimSun" w:hAnsi="SimSun" w:cs="SimSun"/>
          <w:kern w:val="0"/>
          <w:szCs w:val="21"/>
        </w:rPr>
        <w:t>，通过吸收二氧化碳并释放氧气，对全球气候起着重要的调节作用。保护热带雨林有助于减少温室气体排放，缓解气候变化；</w:t>
      </w:r>
      <w:r>
        <w:rPr>
          <w:rFonts w:ascii="SimSun" w:eastAsia="SimSun" w:hAnsi="SimSun" w:cs="SimSun"/>
          <w:kern w:val="0"/>
          <w:szCs w:val="21"/>
        </w:rPr>
        <w:t>③</w:t>
      </w:r>
      <w:r>
        <w:rPr>
          <w:rFonts w:ascii="SimSun" w:eastAsia="SimSun" w:hAnsi="SimSun" w:cs="SimSun"/>
          <w:kern w:val="0"/>
          <w:szCs w:val="21"/>
        </w:rPr>
        <w:t>热带雨林是重要</w:t>
      </w:r>
      <w:r>
        <w:rPr>
          <w:rFonts w:ascii="SimSun" w:eastAsia="SimSun" w:hAnsi="SimSun" w:cs="SimSun"/>
          <w:kern w:val="0"/>
          <w:szCs w:val="21"/>
        </w:rPr>
        <w:t>的水源保护区，它们能够维持地下水和河流的水循环。保护热带雨林能够确保水资源的可持续利用，维护生态系统的健康。开发理由：</w:t>
      </w:r>
      <w:r>
        <w:rPr>
          <w:rFonts w:ascii="SimSun" w:eastAsia="SimSun" w:hAnsi="SimSun" w:cs="SimSun"/>
          <w:kern w:val="0"/>
          <w:szCs w:val="21"/>
        </w:rPr>
        <w:t>①</w:t>
      </w:r>
      <w:r>
        <w:rPr>
          <w:rFonts w:ascii="SimSun" w:eastAsia="SimSun" w:hAnsi="SimSun" w:cs="SimSun"/>
          <w:kern w:val="0"/>
          <w:szCs w:val="21"/>
        </w:rPr>
        <w:t>热带雨林地区拥有丰富的自然资源，如木材、矿产等，可以为当地经济发展提供重要的支持。开发热带雨林可以创造就业机会，提高当地居民的生活水平；</w:t>
      </w:r>
      <w:r>
        <w:rPr>
          <w:rFonts w:ascii="SimSun" w:eastAsia="SimSun" w:hAnsi="SimSun" w:cs="SimSun"/>
          <w:kern w:val="0"/>
          <w:szCs w:val="21"/>
        </w:rPr>
        <w:t>②</w:t>
      </w:r>
      <w:r>
        <w:rPr>
          <w:rFonts w:ascii="SimSun" w:eastAsia="SimSun" w:hAnsi="SimSun" w:cs="SimSun"/>
          <w:kern w:val="0"/>
          <w:szCs w:val="21"/>
        </w:rPr>
        <w:t>热带雨林地区的土壤肥沃，适合农作物和畜牧业的发展。开发热带雨林可以增加农田面积，提供更多的粮食和农产品；</w:t>
      </w:r>
      <w:r>
        <w:rPr>
          <w:rFonts w:ascii="SimSun" w:eastAsia="SimSun" w:hAnsi="SimSun" w:cs="SimSun"/>
          <w:kern w:val="0"/>
          <w:szCs w:val="21"/>
        </w:rPr>
        <w:t>③</w:t>
      </w:r>
      <w:r>
        <w:rPr>
          <w:rFonts w:ascii="SimSun" w:eastAsia="SimSun" w:hAnsi="SimSun" w:cs="SimSun"/>
          <w:kern w:val="0"/>
          <w:szCs w:val="21"/>
        </w:rPr>
        <w:t>热带雨林地区通常交通不便，开发可以带来基础设施建设，如道路、桥梁、电力等，改善当地居民的生活条件。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）我国可以从巴西进口的主要农矿产品有：</w:t>
      </w:r>
      <w:r>
        <w:rPr>
          <w:rFonts w:ascii="SimSun" w:eastAsia="SimSun" w:hAnsi="SimSun" w:cs="SimSun"/>
          <w:kern w:val="0"/>
          <w:szCs w:val="21"/>
        </w:rPr>
        <w:t>①</w:t>
      </w:r>
      <w:r>
        <w:rPr>
          <w:rFonts w:ascii="SimSun" w:eastAsia="SimSun" w:hAnsi="SimSun" w:cs="SimSun"/>
          <w:kern w:val="0"/>
          <w:szCs w:val="21"/>
        </w:rPr>
        <w:t>大</w:t>
      </w:r>
      <w:r>
        <w:rPr>
          <w:rFonts w:ascii="SimSun" w:eastAsia="SimSun" w:hAnsi="SimSun" w:cs="SimSun"/>
          <w:kern w:val="0"/>
          <w:szCs w:val="21"/>
        </w:rPr>
        <w:t>豆：巴西是世界上最大的大豆出口国之一，中国是全球最大的大豆进口国，因此巴西的大豆是中国的重要进口来源之一；</w:t>
      </w:r>
      <w:r>
        <w:rPr>
          <w:rFonts w:ascii="SimSun" w:eastAsia="SimSun" w:hAnsi="SimSun" w:cs="SimSun"/>
          <w:kern w:val="0"/>
          <w:szCs w:val="21"/>
        </w:rPr>
        <w:t>②</w:t>
      </w:r>
      <w:r>
        <w:rPr>
          <w:rFonts w:ascii="SimSun" w:eastAsia="SimSun" w:hAnsi="SimSun" w:cs="SimSun"/>
          <w:kern w:val="0"/>
          <w:szCs w:val="21"/>
        </w:rPr>
        <w:t>糖：巴西是全球最</w:t>
      </w:r>
      <w:r>
        <w:rPr>
          <w:rFonts w:ascii="SimSun" w:eastAsia="SimSun" w:hAnsi="SimSun" w:cs="SimSun"/>
          <w:kern w:val="0"/>
          <w:szCs w:val="21"/>
        </w:rPr>
        <w:lastRenderedPageBreak/>
        <w:t>大的糖生产国，中国是世界上最大的糖消费国之一，因此巴西的糖也是中国的重要进口产品之一。</w:t>
      </w:r>
      <w:r>
        <w:rPr>
          <w:rFonts w:ascii="SimSun" w:eastAsia="SimSun" w:hAnsi="SimSun" w:cs="SimSun"/>
          <w:kern w:val="0"/>
          <w:szCs w:val="21"/>
        </w:rPr>
        <w:t>③</w:t>
      </w:r>
      <w:r>
        <w:rPr>
          <w:rFonts w:ascii="SimSun" w:eastAsia="SimSun" w:hAnsi="SimSun" w:cs="SimSun"/>
          <w:kern w:val="0"/>
          <w:szCs w:val="21"/>
        </w:rPr>
        <w:t>鸡肉：巴西是全球最大的鸡肉出口国之一，中国是世界上最大的鸡肉消费国之一，因此巴西的鸡肉也是中国的重要进口来源之一。</w:t>
      </w:r>
      <w:r>
        <w:rPr>
          <w:rFonts w:ascii="SimSun" w:eastAsia="SimSun" w:hAnsi="SimSun" w:cs="SimSun"/>
          <w:kern w:val="0"/>
          <w:szCs w:val="21"/>
        </w:rPr>
        <w:t>④</w:t>
      </w:r>
      <w:r>
        <w:rPr>
          <w:rFonts w:ascii="SimSun" w:eastAsia="SimSun" w:hAnsi="SimSun" w:cs="SimSun"/>
          <w:kern w:val="0"/>
          <w:szCs w:val="21"/>
        </w:rPr>
        <w:t>咖啡：巴西是世界上最大的咖啡生产和出口国，素有</w:t>
      </w:r>
      <w:r>
        <w:rPr>
          <w:rFonts w:ascii="SimSun" w:eastAsia="SimSun" w:hAnsi="SimSun" w:cs="SimSun"/>
          <w:kern w:val="0"/>
          <w:szCs w:val="21"/>
        </w:rPr>
        <w:t>“</w:t>
      </w:r>
      <w:r>
        <w:rPr>
          <w:rFonts w:ascii="SimSun" w:eastAsia="SimSun" w:hAnsi="SimSun" w:cs="SimSun"/>
          <w:kern w:val="0"/>
          <w:szCs w:val="21"/>
        </w:rPr>
        <w:t>咖啡王国</w:t>
      </w:r>
      <w:r>
        <w:rPr>
          <w:rFonts w:ascii="SimSun" w:eastAsia="SimSun" w:hAnsi="SimSun" w:cs="SimSun"/>
          <w:kern w:val="0"/>
          <w:szCs w:val="21"/>
        </w:rPr>
        <w:t>”</w:t>
      </w:r>
      <w:r>
        <w:rPr>
          <w:rFonts w:ascii="SimSun" w:eastAsia="SimSun" w:hAnsi="SimSun" w:cs="SimSun"/>
          <w:kern w:val="0"/>
          <w:szCs w:val="21"/>
        </w:rPr>
        <w:t>之称；</w:t>
      </w:r>
      <w:r>
        <w:rPr>
          <w:rFonts w:ascii="SimSun" w:eastAsia="SimSun" w:hAnsi="SimSun" w:cs="SimSun"/>
          <w:kern w:val="0"/>
          <w:szCs w:val="21"/>
        </w:rPr>
        <w:t>⑤</w:t>
      </w:r>
      <w:r>
        <w:rPr>
          <w:rFonts w:ascii="SimSun" w:eastAsia="SimSun" w:hAnsi="SimSun" w:cs="SimSun"/>
          <w:kern w:val="0"/>
          <w:szCs w:val="21"/>
        </w:rPr>
        <w:t>铁矿石：巴西是世界上最大的铁矿石出口国之一，中国是全球最大的铁矿石进口国，因此巴西的铁矿石是中国的重要进口来源之一。</w:t>
      </w:r>
      <w:r>
        <w:rPr>
          <w:rFonts w:ascii="SimSun" w:eastAsia="SimSun" w:hAnsi="SimSun" w:cs="SimSun"/>
          <w:kern w:val="0"/>
          <w:szCs w:val="21"/>
        </w:rPr>
        <w:t>⑥</w:t>
      </w:r>
      <w:r>
        <w:rPr>
          <w:rFonts w:ascii="SimSun" w:eastAsia="SimSun" w:hAnsi="SimSun" w:cs="SimSun"/>
          <w:kern w:val="0"/>
          <w:szCs w:val="21"/>
        </w:rPr>
        <w:t>铝土矿：巴西也是世界上重要的铝土矿出口国之一，中国是全球最大的铝土矿进口国，因此巴西的铝土矿也是中国的重要进口来源之一。</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）南美洲东临大西洋，西临太平洋；北面与北美洲相连，南面隔德雷克海峡与南极洲相望；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）以山地、高原为主。西部分布着高大的安第斯山脉，安第斯山脉以东，平原与高原相间分布；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SimSun" w:eastAsia="SimSun" w:hAnsi="SimSun" w:cs="SimSun"/>
          <w:kern w:val="0"/>
          <w:szCs w:val="21"/>
        </w:rPr>
        <w:t>①</w:t>
      </w:r>
      <w:r>
        <w:rPr>
          <w:rFonts w:ascii="SimSun" w:eastAsia="SimSun" w:hAnsi="SimSun" w:cs="SimSun"/>
          <w:kern w:val="0"/>
          <w:szCs w:val="21"/>
        </w:rPr>
        <w:t>纬度位置：南美洲大部分地区位于</w:t>
      </w:r>
      <w:r>
        <w:rPr>
          <w:rFonts w:ascii="Times New Roman" w:eastAsia="Times New Roman" w:hAnsi="Times New Roman" w:cs="Times New Roman"/>
          <w:kern w:val="0"/>
          <w:szCs w:val="21"/>
        </w:rPr>
        <w:t>10°N-</w:t>
      </w:r>
      <w:r>
        <w:rPr>
          <w:rFonts w:ascii="SimSun" w:eastAsia="SimSun" w:hAnsi="SimSun" w:cs="SimSun"/>
          <w:kern w:val="0"/>
          <w:szCs w:val="21"/>
        </w:rPr>
        <w:t>南回归线之间，地处热带，受赤道低压带影响强烈，气候湿热；</w:t>
      </w:r>
      <w:r>
        <w:rPr>
          <w:rFonts w:ascii="SimSun" w:eastAsia="SimSun" w:hAnsi="SimSun" w:cs="SimSun"/>
          <w:kern w:val="0"/>
          <w:szCs w:val="21"/>
        </w:rPr>
        <w:t>②</w:t>
      </w:r>
      <w:r>
        <w:rPr>
          <w:rFonts w:ascii="SimSun" w:eastAsia="SimSun" w:hAnsi="SimSun" w:cs="SimSun"/>
          <w:kern w:val="0"/>
          <w:szCs w:val="21"/>
        </w:rPr>
        <w:t>南美洲有世界上面积最大的热带雨林气候区分布，终年高温多雨，气候湿热；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）亚马孙河流</w:t>
      </w:r>
      <w:r>
        <w:rPr>
          <w:rFonts w:ascii="SimSun" w:eastAsia="SimSun" w:hAnsi="SimSun" w:cs="SimSun"/>
          <w:kern w:val="0"/>
          <w:szCs w:val="21"/>
        </w:rPr>
        <w:t>域属于热带雨林气候，气候湿热，自然环境恶劣，不适合人类居住，人口稀疏；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）在保护生态环境和满足经济发展需求之间寻求平衡，采取可持续的开发方式。保护理由：</w:t>
      </w:r>
      <w:r>
        <w:rPr>
          <w:rFonts w:ascii="SimSun" w:eastAsia="SimSun" w:hAnsi="SimSun" w:cs="SimSun"/>
          <w:kern w:val="0"/>
          <w:szCs w:val="21"/>
        </w:rPr>
        <w:t>①</w:t>
      </w:r>
      <w:r>
        <w:rPr>
          <w:rFonts w:ascii="SimSun" w:eastAsia="SimSun" w:hAnsi="SimSun" w:cs="SimSun"/>
          <w:kern w:val="0"/>
          <w:szCs w:val="21"/>
        </w:rPr>
        <w:t>维护生物多样性；</w:t>
      </w:r>
      <w:r>
        <w:rPr>
          <w:rFonts w:ascii="SimSun" w:eastAsia="SimSun" w:hAnsi="SimSun" w:cs="SimSun"/>
          <w:kern w:val="0"/>
          <w:szCs w:val="21"/>
        </w:rPr>
        <w:t>②</w:t>
      </w:r>
      <w:r>
        <w:rPr>
          <w:rFonts w:ascii="SimSun" w:eastAsia="SimSun" w:hAnsi="SimSun" w:cs="SimSun"/>
          <w:kern w:val="0"/>
          <w:szCs w:val="21"/>
        </w:rPr>
        <w:t>调节全球气候；</w:t>
      </w:r>
      <w:r>
        <w:rPr>
          <w:rFonts w:ascii="SimSun" w:eastAsia="SimSun" w:hAnsi="SimSun" w:cs="SimSun"/>
          <w:kern w:val="0"/>
          <w:szCs w:val="21"/>
        </w:rPr>
        <w:t>③</w:t>
      </w:r>
      <w:r>
        <w:rPr>
          <w:rFonts w:ascii="SimSun" w:eastAsia="SimSun" w:hAnsi="SimSun" w:cs="SimSun"/>
          <w:kern w:val="0"/>
          <w:szCs w:val="21"/>
        </w:rPr>
        <w:t>保护水资源。开发观点：</w:t>
      </w:r>
      <w:r>
        <w:rPr>
          <w:rFonts w:ascii="SimSun" w:eastAsia="SimSun" w:hAnsi="SimSun" w:cs="SimSun"/>
          <w:kern w:val="0"/>
          <w:szCs w:val="21"/>
        </w:rPr>
        <w:t>①</w:t>
      </w:r>
      <w:r>
        <w:rPr>
          <w:rFonts w:ascii="SimSun" w:eastAsia="SimSun" w:hAnsi="SimSun" w:cs="SimSun"/>
          <w:kern w:val="0"/>
          <w:szCs w:val="21"/>
        </w:rPr>
        <w:t>发展经济，提高当地居民的生活水平；</w:t>
      </w:r>
      <w:r>
        <w:rPr>
          <w:rFonts w:ascii="SimSun" w:eastAsia="SimSun" w:hAnsi="SimSun" w:cs="SimSun"/>
          <w:kern w:val="0"/>
          <w:szCs w:val="21"/>
        </w:rPr>
        <w:t>②</w:t>
      </w:r>
      <w:r>
        <w:rPr>
          <w:rFonts w:ascii="SimSun" w:eastAsia="SimSun" w:hAnsi="SimSun" w:cs="SimSun"/>
          <w:kern w:val="0"/>
          <w:szCs w:val="21"/>
        </w:rPr>
        <w:t>增加农田面积，提供更多的粮食和农产品：</w:t>
      </w:r>
      <w:r>
        <w:rPr>
          <w:rFonts w:ascii="SimSun" w:eastAsia="SimSun" w:hAnsi="SimSun" w:cs="SimSun"/>
          <w:kern w:val="0"/>
          <w:szCs w:val="21"/>
        </w:rPr>
        <w:t>③</w:t>
      </w:r>
      <w:r>
        <w:rPr>
          <w:rFonts w:ascii="SimSun" w:eastAsia="SimSun" w:hAnsi="SimSun" w:cs="SimSun"/>
          <w:kern w:val="0"/>
          <w:szCs w:val="21"/>
        </w:rPr>
        <w:t>改善当地居民的生活条件；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）大豆、糖、鸡肉、咖啡、铁矿石、铝土矿。</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）南美洲东临大西洋，西临太平洋；北面与北美洲相连，南美洲与北美洲的分界线是巴拿马运河；南美洲南面隔德雷克海峡与南极洲相望。</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）南美洲以山地、高原为主。西部为安第斯山脉，东部为平原、高原相间分布。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）南美洲大部分地区位于</w:t>
      </w:r>
      <w:r>
        <w:rPr>
          <w:rFonts w:ascii="Times New Roman" w:eastAsia="Times New Roman" w:hAnsi="Times New Roman" w:cs="Times New Roman"/>
          <w:kern w:val="0"/>
          <w:szCs w:val="21"/>
        </w:rPr>
        <w:t>10°N-</w:t>
      </w:r>
      <w:r>
        <w:rPr>
          <w:rFonts w:ascii="SimSun" w:eastAsia="SimSun" w:hAnsi="SimSun" w:cs="SimSun"/>
          <w:kern w:val="0"/>
          <w:szCs w:val="21"/>
        </w:rPr>
        <w:t>南回归线之间，地处热带，受赤道低气压带影响强烈，气候湿热。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）亚马孙河流域属于热带雨林气候，气候湿热，自然环境恶劣，不适合人类居住，人口稀疏。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）我们应该在保护生态环境和满足经济发展需求之间寻求平衡，对热带雨林采取可持续的开发方式。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）巴西是世界上最大的大豆出口国之一，中国是全球最大的大豆进口国，因此巴西的大豆是中国的重要进口来源之一。</w:t>
      </w:r>
      <w:r>
        <w:rPr>
          <w:rFonts w:ascii="SimSun" w:eastAsia="SimSun" w:hAnsi="SimSun" w:cs="SimSun"/>
          <w:kern w:val="0"/>
          <w:szCs w:val="21"/>
        </w:rPr>
        <w:br/>
      </w:r>
      <w:r>
        <w:rPr>
          <w:rFonts w:ascii="SimSun" w:eastAsia="SimSun" w:hAnsi="SimSun" w:cs="SimSun"/>
          <w:kern w:val="0"/>
          <w:szCs w:val="21"/>
        </w:rPr>
        <w:t>本题以南美洲地形图、南美洲气候类型分布图、南</w:t>
      </w:r>
      <w:r>
        <w:rPr>
          <w:rFonts w:ascii="SimSun" w:eastAsia="SimSun" w:hAnsi="SimSun" w:cs="SimSun"/>
          <w:kern w:val="0"/>
          <w:szCs w:val="21"/>
        </w:rPr>
        <w:t>美洲人口分布示意图、南美洲农产、矿产分布图为材料，涉及南美洲的海陆位置、地形特点、气候、人口分布、热带雨林的开发与保护、中国与巴西经贸联系等知识点，考查学生读图能力和分析问题和解决问题的能力。</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lastRenderedPageBreak/>
        <w:t>28.</w:t>
      </w:r>
      <w:r>
        <w:rPr>
          <w:rFonts w:ascii="SimSun" w:eastAsia="SimSun" w:hAnsi="SimSun" w:cs="SimSun"/>
          <w:color w:val="3333FF"/>
          <w:kern w:val="0"/>
          <w:szCs w:val="21"/>
        </w:rPr>
        <w:t>【答案】</w:t>
      </w:r>
      <w:r>
        <w:rPr>
          <w:rFonts w:ascii="SimSun" w:eastAsia="SimSun" w:hAnsi="SimSun" w:cs="SimSun"/>
          <w:kern w:val="0"/>
          <w:szCs w:val="21"/>
        </w:rPr>
        <w:t>丘陵</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）海拔大约在</w:t>
      </w:r>
      <w:r>
        <w:rPr>
          <w:rFonts w:ascii="Times New Roman" w:eastAsia="Times New Roman" w:hAnsi="Times New Roman" w:cs="Times New Roman"/>
          <w:kern w:val="0"/>
          <w:szCs w:val="21"/>
        </w:rPr>
        <w:t>500</w:t>
      </w:r>
      <w:r>
        <w:rPr>
          <w:rFonts w:ascii="SimSun" w:eastAsia="SimSun" w:hAnsi="SimSun" w:cs="SimSun"/>
          <w:kern w:val="0"/>
          <w:szCs w:val="21"/>
        </w:rPr>
        <w:t>米以下，地势起伏较为和缓，地形类型为丘陵。因此甲图所示区域地形类型以丘陵为主。</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）读图可知，</w:t>
      </w:r>
      <w:r>
        <w:rPr>
          <w:rFonts w:ascii="SimSun" w:eastAsia="SimSun" w:hAnsi="SimSun" w:cs="SimSun"/>
          <w:kern w:val="0"/>
          <w:szCs w:val="21"/>
        </w:rPr>
        <w:t>“</w:t>
      </w:r>
      <w:r>
        <w:rPr>
          <w:rFonts w:ascii="SimSun" w:eastAsia="SimSun" w:hAnsi="SimSun" w:cs="SimSun"/>
          <w:kern w:val="0"/>
          <w:szCs w:val="21"/>
        </w:rPr>
        <w:t>之</w:t>
      </w:r>
      <w:r>
        <w:rPr>
          <w:rFonts w:ascii="SimSun" w:eastAsia="SimSun" w:hAnsi="SimSun" w:cs="SimSun"/>
          <w:kern w:val="0"/>
          <w:szCs w:val="21"/>
        </w:rPr>
        <w:t>”</w:t>
      </w:r>
      <w:r>
        <w:rPr>
          <w:rFonts w:ascii="SimSun" w:eastAsia="SimSun" w:hAnsi="SimSun" w:cs="SimSun"/>
          <w:kern w:val="0"/>
          <w:szCs w:val="21"/>
        </w:rPr>
        <w:t>字型公路大部分沿着等高线分布，可以降低坡度，虽然公路比较长，但是避免了建造隧道和爬坡，较为安全，成本较低。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）该村地形为丘陵，石块较为常见，又因为该村位</w:t>
      </w:r>
      <w:r>
        <w:rPr>
          <w:rFonts w:ascii="SimSun" w:eastAsia="SimSun" w:hAnsi="SimSun" w:cs="SimSun"/>
          <w:kern w:val="0"/>
          <w:szCs w:val="21"/>
        </w:rPr>
        <w:t>于我国北方地区，种植小麦。传统民居使用石头砌墙、小麦等作物秸秆或山地茅草覆顶，就地取材。甲村冬季寒冷，夏季高温，石头砌墙，墙体较厚，冬暖夏凉。甲村夏季降水多，屋顶坡度较大有利于排水。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万载县地形以低山丘陵为主，部分地区为平原，地势较为平坦，有利于农作物的种植；气候类型为亚热带季风气候，雨热同期，夏季气温高，降水充沛，有利于水稻的种植；河湖众多，淡水鱼虾丰富；土壤肥沃，多为水稻土，有利于农作物的生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）该地有高速公路穿过，交通便利；产品具有特色、营养价值高，吸引经济发达地区的消费者；离长江三角</w:t>
      </w:r>
      <w:r>
        <w:rPr>
          <w:rFonts w:ascii="SimSun" w:eastAsia="SimSun" w:hAnsi="SimSun" w:cs="SimSun"/>
          <w:kern w:val="0"/>
          <w:szCs w:val="21"/>
        </w:rPr>
        <w:t>洲、珠江三角洲较近，市场广阔。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）借鉴江西省万载县</w:t>
      </w:r>
      <w:r>
        <w:rPr>
          <w:rFonts w:ascii="SimSun" w:eastAsia="SimSun" w:hAnsi="SimSun" w:cs="SimSun"/>
          <w:kern w:val="0"/>
          <w:szCs w:val="21"/>
        </w:rPr>
        <w:t>“</w:t>
      </w:r>
      <w:r>
        <w:rPr>
          <w:rFonts w:ascii="SimSun" w:eastAsia="SimSun" w:hAnsi="SimSun" w:cs="SimSun"/>
          <w:kern w:val="0"/>
          <w:szCs w:val="21"/>
        </w:rPr>
        <w:t>一村一品</w:t>
      </w:r>
      <w:r>
        <w:rPr>
          <w:rFonts w:ascii="SimSun" w:eastAsia="SimSun" w:hAnsi="SimSun" w:cs="SimSun"/>
          <w:kern w:val="0"/>
          <w:szCs w:val="21"/>
        </w:rPr>
        <w:t>”</w:t>
      </w:r>
      <w:r>
        <w:rPr>
          <w:rFonts w:ascii="SimSun" w:eastAsia="SimSun" w:hAnsi="SimSun" w:cs="SimSun"/>
          <w:kern w:val="0"/>
          <w:szCs w:val="21"/>
        </w:rPr>
        <w:t>发展经验，应该充分利用甲村的自然条件，依托该村优美的风景独、具特色的林果业，发展林果业、旅游业；借鉴江西省万载县</w:t>
      </w:r>
      <w:r>
        <w:rPr>
          <w:rFonts w:ascii="SimSun" w:eastAsia="SimSun" w:hAnsi="SimSun" w:cs="SimSun"/>
          <w:kern w:val="0"/>
          <w:szCs w:val="21"/>
        </w:rPr>
        <w:t>“</w:t>
      </w:r>
      <w:r>
        <w:rPr>
          <w:rFonts w:ascii="SimSun" w:eastAsia="SimSun" w:hAnsi="SimSun" w:cs="SimSun"/>
          <w:kern w:val="0"/>
          <w:szCs w:val="21"/>
        </w:rPr>
        <w:t>一村一品</w:t>
      </w:r>
      <w:r>
        <w:rPr>
          <w:rFonts w:ascii="SimSun" w:eastAsia="SimSun" w:hAnsi="SimSun" w:cs="SimSun"/>
          <w:kern w:val="0"/>
          <w:szCs w:val="21"/>
        </w:rPr>
        <w:t>”</w:t>
      </w:r>
      <w:r>
        <w:rPr>
          <w:rFonts w:ascii="SimSun" w:eastAsia="SimSun" w:hAnsi="SimSun" w:cs="SimSun"/>
          <w:kern w:val="0"/>
          <w:szCs w:val="21"/>
        </w:rPr>
        <w:t>发展经验，发展规划避免雷同，一村一品各具特色，形成各村的产品优势；发展有特色的农产品、开发有当地特色的旅游项目，吸引外地消费者。</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）丘陵；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）丘陵地区，地势起伏大，公路呈</w:t>
      </w:r>
      <w:r>
        <w:rPr>
          <w:rFonts w:ascii="SimSun" w:eastAsia="SimSun" w:hAnsi="SimSun" w:cs="SimSun"/>
          <w:kern w:val="0"/>
          <w:szCs w:val="21"/>
        </w:rPr>
        <w:t>“</w:t>
      </w:r>
      <w:r>
        <w:rPr>
          <w:rFonts w:ascii="SimSun" w:eastAsia="SimSun" w:hAnsi="SimSun" w:cs="SimSun"/>
          <w:kern w:val="0"/>
          <w:szCs w:val="21"/>
        </w:rPr>
        <w:t>之</w:t>
      </w:r>
      <w:r>
        <w:rPr>
          <w:rFonts w:ascii="SimSun" w:eastAsia="SimSun" w:hAnsi="SimSun" w:cs="SimSun"/>
          <w:kern w:val="0"/>
          <w:szCs w:val="21"/>
        </w:rPr>
        <w:t>”</w:t>
      </w:r>
      <w:r>
        <w:rPr>
          <w:rFonts w:ascii="SimSun" w:eastAsia="SimSun" w:hAnsi="SimSun" w:cs="SimSun"/>
          <w:kern w:val="0"/>
          <w:szCs w:val="21"/>
        </w:rPr>
        <w:t>字形分布可以降低坡度；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）传统民居使用石头砌墙、小麦等作物秸秆或山地茅草覆顶，该村就地取材。甲村冬季寒冷，夏季高温，石头砌墙，墙体较厚，冬暖夏凉。甲村夏季降水多，屋顶坡度较大有利于排水；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）地形以低山丘陵为主，部分地区为平原，地势较为平坦；气候类型为亚热带季风气候，雨热同期，夏季气温高，降水充沛；河湖众多；土壤肥沃；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）交通便利；产品具有特色、营养价值高，吸引消费者；离长江三角洲、珠江三角洲较近，市场广阔；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）充分利用当地条件，发展林果业、旅游业；发展规划避免雷同，一村一品各具特色；发展有特色的农产品、开发有当地</w:t>
      </w:r>
      <w:r>
        <w:rPr>
          <w:rFonts w:ascii="SimSun" w:eastAsia="SimSun" w:hAnsi="SimSun" w:cs="SimSun"/>
          <w:kern w:val="0"/>
          <w:szCs w:val="21"/>
        </w:rPr>
        <w:t>特色的旅游项目。</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）人们通常把陆地地形分为平原、高原、山地、丘陵和盆地五种基本类型。丘陵海拔较低，地面有起伏，坡度和缓，相对高度一般不超过</w:t>
      </w:r>
      <w:r>
        <w:rPr>
          <w:rFonts w:ascii="Times New Roman" w:eastAsia="Times New Roman" w:hAnsi="Times New Roman" w:cs="Times New Roman"/>
          <w:kern w:val="0"/>
          <w:szCs w:val="21"/>
        </w:rPr>
        <w:t>200</w:t>
      </w:r>
      <w:r>
        <w:rPr>
          <w:rFonts w:ascii="SimSun" w:eastAsia="SimSun" w:hAnsi="SimSun" w:cs="SimSun"/>
          <w:kern w:val="0"/>
          <w:szCs w:val="21"/>
        </w:rPr>
        <w:t>米；平原海拔较低，一般在</w:t>
      </w:r>
      <w:r>
        <w:rPr>
          <w:rFonts w:ascii="Times New Roman" w:eastAsia="Times New Roman" w:hAnsi="Times New Roman" w:cs="Times New Roman"/>
          <w:kern w:val="0"/>
          <w:szCs w:val="21"/>
        </w:rPr>
        <w:t>200</w:t>
      </w:r>
      <w:r>
        <w:rPr>
          <w:rFonts w:ascii="SimSun" w:eastAsia="SimSun" w:hAnsi="SimSun" w:cs="SimSun"/>
          <w:kern w:val="0"/>
          <w:szCs w:val="21"/>
        </w:rPr>
        <w:t>米以下，地面平</w:t>
      </w:r>
      <w:r>
        <w:rPr>
          <w:rFonts w:ascii="SimSun" w:eastAsia="SimSun" w:hAnsi="SimSun" w:cs="SimSun"/>
          <w:kern w:val="0"/>
          <w:szCs w:val="21"/>
        </w:rPr>
        <w:lastRenderedPageBreak/>
        <w:t>坦辽阔；山地海拔较高，一般在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米以上，坡度陡峻，沟谷较深；高原海拔较高，一般在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米以上，地面坦荡，边缘比较陡峻；盆地四周高中间低。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）在等高线地形图上，等高线密集表示坡陡，等高线稀疏表示坡缓。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）从传统民居与自然环境的关系来分析解答。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）从地形、气候方面分析解答。江西省的地形以低山丘陵为主，气</w:t>
      </w:r>
      <w:r>
        <w:rPr>
          <w:rFonts w:ascii="SimSun" w:eastAsia="SimSun" w:hAnsi="SimSun" w:cs="SimSun"/>
          <w:kern w:val="0"/>
          <w:szCs w:val="21"/>
        </w:rPr>
        <w:t>候主要属于亚热带季风气候。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）从社会经济因素来分析三兴镇闹坪村有机富硒芦笋销往珠三角、长三角区域的有利条件。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）从自然条件和特色农产品等方面来分析解答。</w:t>
      </w:r>
      <w:r>
        <w:rPr>
          <w:rFonts w:ascii="SimSun" w:eastAsia="SimSun" w:hAnsi="SimSun" w:cs="SimSun"/>
          <w:kern w:val="0"/>
          <w:szCs w:val="21"/>
        </w:rPr>
        <w:br/>
      </w:r>
      <w:r>
        <w:rPr>
          <w:rFonts w:ascii="SimSun" w:eastAsia="SimSun" w:hAnsi="SimSun" w:cs="SimSun"/>
          <w:kern w:val="0"/>
          <w:szCs w:val="21"/>
        </w:rPr>
        <w:t>本题以为临沂市某乡镇、江西省万载县为材料，涉及地形、等高线、民居与自然环境的关系、发展农业的有利条件等知识点，考查学生读图分析能力和知识迁移能力。</w:t>
      </w:r>
      <w:r>
        <w:rPr>
          <w:rFonts w:ascii="SimSun" w:eastAsia="SimSun" w:hAnsi="SimSun" w:cs="SimSun"/>
          <w:kern w:val="0"/>
          <w:szCs w:val="21"/>
        </w:rPr>
        <w:br/>
      </w:r>
    </w:p>
    <w:p w:rsidR="00F5638C" w:rsidRDefault="00DA4765">
      <w:pPr>
        <w:spacing w:line="360" w:lineRule="auto"/>
        <w:textAlignment w:val="center"/>
      </w:pPr>
      <w:r>
        <w:rPr>
          <w:rFonts w:ascii="Times New Roman" w:eastAsia="Times New Roman" w:hAnsi="Times New Roman" w:cs="Times New Roman"/>
          <w:color w:val="3333FF"/>
          <w:kern w:val="0"/>
          <w:sz w:val="24"/>
          <w:szCs w:val="24"/>
        </w:rPr>
        <w:t>29.</w:t>
      </w:r>
      <w:r>
        <w:rPr>
          <w:rFonts w:ascii="SimSun" w:eastAsia="SimSun" w:hAnsi="SimSun" w:cs="SimSun"/>
          <w:color w:val="3333FF"/>
          <w:kern w:val="0"/>
          <w:szCs w:val="21"/>
        </w:rPr>
        <w:t>【答案】</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）乌兰察布推进新能源建设的有利自然条件是：乌兰察布属于温带大陆性气候，降水少，晴天多，光照强，有利于发展光伏发电，风力强劲有利于发展风电。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）乌兰察布被称为</w:t>
      </w:r>
      <w:r>
        <w:rPr>
          <w:rFonts w:ascii="SimSun" w:eastAsia="SimSun" w:hAnsi="SimSun" w:cs="SimSun"/>
          <w:kern w:val="0"/>
          <w:szCs w:val="21"/>
        </w:rPr>
        <w:t>“</w:t>
      </w:r>
      <w:r>
        <w:rPr>
          <w:rFonts w:ascii="SimSun" w:eastAsia="SimSun" w:hAnsi="SimSun" w:cs="SimSun"/>
          <w:kern w:val="0"/>
          <w:szCs w:val="21"/>
        </w:rPr>
        <w:t>草原皮都</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t>草原酸奶之都</w:t>
      </w:r>
      <w:r>
        <w:rPr>
          <w:rFonts w:ascii="SimSun" w:eastAsia="SimSun" w:hAnsi="SimSun" w:cs="SimSun"/>
          <w:kern w:val="0"/>
          <w:szCs w:val="21"/>
        </w:rPr>
        <w:t>”</w:t>
      </w:r>
      <w:r>
        <w:rPr>
          <w:rFonts w:ascii="SimSun" w:eastAsia="SimSun" w:hAnsi="SimSun" w:cs="SimSun"/>
          <w:kern w:val="0"/>
          <w:szCs w:val="21"/>
        </w:rPr>
        <w:t>的原因是：地理位置优越，乌兰察布市内蒙古距离北京最近的城市，首都</w:t>
      </w:r>
      <w:r>
        <w:rPr>
          <w:rFonts w:ascii="Times New Roman" w:eastAsia="Times New Roman" w:hAnsi="Times New Roman" w:cs="Times New Roman"/>
          <w:kern w:val="0"/>
          <w:szCs w:val="21"/>
        </w:rPr>
        <w:t>1</w:t>
      </w:r>
      <w:r>
        <w:rPr>
          <w:rFonts w:ascii="SimSun" w:eastAsia="SimSun" w:hAnsi="SimSun" w:cs="SimSun"/>
          <w:kern w:val="0"/>
          <w:szCs w:val="21"/>
        </w:rPr>
        <w:t>小时经济圈；地处西北内陆，气候干旱，草场广布；以畜牧业为主，畜牧产品丰富。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）京新高速公路穿过沙漠地区时，有些路段旁边铺设了草方格沙障。草方格沙障的作用是防风固沙，防止风沙掩埋铁轨。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）到了新疆，同学们发现当地哈密瓜、葡萄等特色瓜果特别甜。新疆瓜果特别甜的原因是晴天多，光照充足；夏季昼夜温差大，有利于糖分的积累。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新疆的江布拉克系哈萨克语，意为</w:t>
      </w:r>
      <w:r>
        <w:rPr>
          <w:rFonts w:ascii="SimSun" w:eastAsia="SimSun" w:hAnsi="SimSun" w:cs="SimSun"/>
          <w:kern w:val="0"/>
          <w:szCs w:val="21"/>
        </w:rPr>
        <w:t>“</w:t>
      </w:r>
      <w:r>
        <w:rPr>
          <w:rFonts w:ascii="SimSun" w:eastAsia="SimSun" w:hAnsi="SimSun" w:cs="SimSun"/>
          <w:kern w:val="0"/>
          <w:szCs w:val="21"/>
        </w:rPr>
        <w:t>圣水之源</w:t>
      </w:r>
      <w:r>
        <w:rPr>
          <w:rFonts w:ascii="SimSun" w:eastAsia="SimSun" w:hAnsi="SimSun" w:cs="SimSun"/>
          <w:kern w:val="0"/>
          <w:szCs w:val="21"/>
        </w:rPr>
        <w:t>”</w:t>
      </w:r>
      <w:r>
        <w:rPr>
          <w:rFonts w:ascii="SimSun" w:eastAsia="SimSun" w:hAnsi="SimSun" w:cs="SimSun"/>
          <w:kern w:val="0"/>
          <w:szCs w:val="21"/>
        </w:rPr>
        <w:t>。江布拉克国家森林公园坐落在天山山脉东段北麓，属温带半湿润</w:t>
      </w:r>
      <w:r>
        <w:rPr>
          <w:rFonts w:ascii="SimSun" w:eastAsia="SimSun" w:hAnsi="SimSun" w:cs="SimSun"/>
          <w:kern w:val="0"/>
          <w:szCs w:val="21"/>
        </w:rPr>
        <w:t>气候区，气候垂直变化明显，夏、秋季平均气温气温日较差大于，年降水量</w:t>
      </w:r>
      <w:r>
        <w:rPr>
          <w:rFonts w:ascii="Times New Roman" w:eastAsia="Times New Roman" w:hAnsi="Times New Roman" w:cs="Times New Roman"/>
          <w:kern w:val="0"/>
          <w:szCs w:val="21"/>
        </w:rPr>
        <w:t>350-500</w:t>
      </w:r>
      <w:r>
        <w:rPr>
          <w:rFonts w:ascii="SimSun" w:eastAsia="SimSun" w:hAnsi="SimSun" w:cs="SimSun"/>
          <w:kern w:val="0"/>
          <w:szCs w:val="21"/>
        </w:rPr>
        <w:t>毫米。景区及周边麦田主要分布在地形相对平缓的山麓地区，面积达</w:t>
      </w:r>
      <w:r>
        <w:rPr>
          <w:rFonts w:ascii="Times New Roman" w:eastAsia="Times New Roman" w:hAnsi="Times New Roman" w:cs="Times New Roman"/>
          <w:kern w:val="0"/>
          <w:szCs w:val="21"/>
        </w:rPr>
        <w:t>20</w:t>
      </w:r>
      <w:r>
        <w:rPr>
          <w:rFonts w:ascii="SimSun" w:eastAsia="SimSun" w:hAnsi="SimSun" w:cs="SimSun"/>
          <w:kern w:val="0"/>
          <w:szCs w:val="21"/>
        </w:rPr>
        <w:t>万亩之多，被称为新疆第一粮仓。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）江布拉克种植小麦的有利自然条件是：地形相对平缓，降水较多，夏、秋季气温日较差大。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京新高速公路沿线地区地理环境东西差异显著。从北京到新疆乌鲁木齐，沿途依次看到森林、草原、荒漠等景观，原因是从北京到新疆，距海越来越远，海洋的湿润气流难以到达，因此降水越来越少，气候越来越干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7</w:t>
      </w:r>
      <w:r>
        <w:rPr>
          <w:rFonts w:ascii="SimSun" w:eastAsia="SimSun" w:hAnsi="SimSun" w:cs="SimSun"/>
          <w:kern w:val="0"/>
          <w:szCs w:val="21"/>
        </w:rPr>
        <w:t>）交通运输影响社会经济发展。京新高速公路的开通对沿线地区社会经济发展的积极意义是方便沿线人们出行，促进沿线经济发展。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w:t>
      </w:r>
      <w:r>
        <w:rPr>
          <w:rFonts w:ascii="Times New Roman" w:eastAsia="Times New Roman" w:hAnsi="Times New Roman" w:cs="Times New Roman"/>
          <w:kern w:val="0"/>
          <w:szCs w:val="21"/>
        </w:rPr>
        <w:t>1</w:t>
      </w:r>
      <w:r>
        <w:rPr>
          <w:rFonts w:ascii="SimSun" w:eastAsia="SimSun" w:hAnsi="SimSun" w:cs="SimSun"/>
          <w:kern w:val="0"/>
          <w:szCs w:val="21"/>
        </w:rPr>
        <w:t>）晴天多，光照强，有利于发展光伏发电，风力强劲有利于发展风电；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）地理位置优越，乌兰察布市内蒙古距离北京最近的城市，首都</w:t>
      </w:r>
      <w:r>
        <w:rPr>
          <w:rFonts w:ascii="Times New Roman" w:eastAsia="Times New Roman" w:hAnsi="Times New Roman" w:cs="Times New Roman"/>
          <w:kern w:val="0"/>
          <w:szCs w:val="21"/>
        </w:rPr>
        <w:t>1</w:t>
      </w:r>
      <w:r>
        <w:rPr>
          <w:rFonts w:ascii="SimSun" w:eastAsia="SimSun" w:hAnsi="SimSun" w:cs="SimSun"/>
          <w:kern w:val="0"/>
          <w:szCs w:val="21"/>
        </w:rPr>
        <w:t>小时经济圈；地处西北内陆，气候干旱，草场广布；以畜牧业为主，畜牧产品丰富；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）防风固沙，防止风沙掩埋铁轨；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）晴天多，光照充足；夏季昼夜温差大，有利于糖分的积累；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）地形相对平缓，降水较多，夏、秋季气温日较差大；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6</w:t>
      </w:r>
      <w:r>
        <w:rPr>
          <w:rFonts w:ascii="SimSun" w:eastAsia="SimSun" w:hAnsi="SimSun" w:cs="SimSun"/>
          <w:kern w:val="0"/>
          <w:szCs w:val="21"/>
        </w:rPr>
        <w:t>）从北京</w:t>
      </w:r>
      <w:r>
        <w:rPr>
          <w:rFonts w:ascii="SimSun" w:eastAsia="SimSun" w:hAnsi="SimSun" w:cs="SimSun"/>
          <w:kern w:val="0"/>
          <w:szCs w:val="21"/>
        </w:rPr>
        <w:t>到新疆，距海越来越远，海洋的湿润气流难以到达，因此降水越来越少，气候越来越干旱；（</w:t>
      </w:r>
      <w:r>
        <w:rPr>
          <w:rFonts w:ascii="Times New Roman" w:eastAsia="Times New Roman" w:hAnsi="Times New Roman" w:cs="Times New Roman"/>
          <w:kern w:val="0"/>
          <w:szCs w:val="21"/>
        </w:rPr>
        <w:t>7</w:t>
      </w:r>
      <w:r>
        <w:rPr>
          <w:rFonts w:ascii="SimSun" w:eastAsia="SimSun" w:hAnsi="SimSun" w:cs="SimSun"/>
          <w:kern w:val="0"/>
          <w:szCs w:val="21"/>
        </w:rPr>
        <w:t>）方便沿线人们出行，促进沿线经济发展。</w:t>
      </w:r>
    </w:p>
    <w:p w:rsidR="00F5638C" w:rsidRDefault="00DA4765">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新疆深居大陆内部，形成了温带大陆性气候。夏季云量少，日照充足，昼夜温差大，作物消耗养料少，有利于瓜果和糖料作物的糖分积累，所以瓜果特别甜。在天山山麓及塔里木盆地和准噶尔盆地的边缘地带，依靠高山冰雪融水的灌溉，分布着较多的绿洲农业区，新疆的城市、人口和交通主要分布在这里。</w:t>
      </w:r>
      <w:r>
        <w:rPr>
          <w:rFonts w:ascii="SimSun" w:eastAsia="SimSun" w:hAnsi="SimSun" w:cs="SimSun"/>
          <w:kern w:val="0"/>
          <w:szCs w:val="21"/>
        </w:rPr>
        <w:br/>
      </w:r>
      <w:r>
        <w:rPr>
          <w:rFonts w:ascii="SimSun" w:eastAsia="SimSun" w:hAnsi="SimSun" w:cs="SimSun"/>
          <w:kern w:val="0"/>
          <w:szCs w:val="21"/>
        </w:rPr>
        <w:t>本题主要考查新疆维吾尔自治区的地理特征，结合所学知识点理解解答即可。</w:t>
      </w:r>
      <w:r>
        <w:rPr>
          <w:rFonts w:ascii="SimSun" w:eastAsia="SimSun" w:hAnsi="SimSun" w:cs="SimSun"/>
          <w:kern w:val="0"/>
          <w:szCs w:val="21"/>
        </w:rPr>
        <w:br/>
      </w:r>
    </w:p>
    <w:sectPr w:rsidR="00F5638C" w:rsidSect="00F5638C">
      <w:headerReference w:type="even" r:id="rId27"/>
      <w:headerReference w:type="default" r:id="rId28"/>
      <w:footerReference w:type="even" r:id="rId29"/>
      <w:footerReference w:type="default" r:id="rId30"/>
      <w:headerReference w:type="first" r:id="rId31"/>
      <w:footerReference w:type="first" r:id="rId32"/>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DA4765" w:rsidRDefault="00DA4765" w:rsidP="00F5638C">
      <w:r>
        <w:separator/>
      </w:r>
    </w:p>
  </w:endnote>
  <w:endnote w:type="continuationSeparator" w:id="0">
    <w:p w:rsidR="00DA4765" w:rsidRDefault="00DA4765" w:rsidP="00F5638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F5638C">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DA4765">
    <w:pPr>
      <w:pStyle w:val="a4"/>
      <w:jc w:val="center"/>
    </w:pPr>
    <w:r>
      <w:rPr>
        <w:rFonts w:hint="eastAsia"/>
      </w:rPr>
      <w:t>第</w:t>
    </w:r>
    <w:r w:rsidR="00F5638C">
      <w:fldChar w:fldCharType="begin"/>
    </w:r>
    <w:r>
      <w:instrText xml:space="preserve"> =</w:instrText>
    </w:r>
    <w:r w:rsidR="00F5638C">
      <w:fldChar w:fldCharType="begin"/>
    </w:r>
    <w:r>
      <w:instrText xml:space="preserve">page  </w:instrText>
    </w:r>
    <w:r w:rsidR="00F5638C">
      <w:fldChar w:fldCharType="separate"/>
    </w:r>
    <w:r w:rsidR="00E4528B">
      <w:rPr>
        <w:noProof/>
      </w:rPr>
      <w:instrText>8</w:instrText>
    </w:r>
    <w:r w:rsidR="00F5638C">
      <w:fldChar w:fldCharType="end"/>
    </w:r>
    <w:r>
      <w:instrText xml:space="preserve"> </w:instrText>
    </w:r>
    <w:r w:rsidR="00F5638C">
      <w:fldChar w:fldCharType="separate"/>
    </w:r>
    <w:r w:rsidR="00E4528B">
      <w:rPr>
        <w:noProof/>
      </w:rPr>
      <w:t>8</w:t>
    </w:r>
    <w:r w:rsidR="00F5638C">
      <w:fldChar w:fldCharType="end"/>
    </w:r>
    <w:r>
      <w:rPr>
        <w:rFonts w:hint="eastAsia"/>
      </w:rPr>
      <w:t>页，共</w:t>
    </w:r>
    <w:r w:rsidR="00F5638C">
      <w:fldChar w:fldCharType="begin"/>
    </w:r>
    <w:r>
      <w:instrText xml:space="preserve"> =</w:instrText>
    </w:r>
    <w:r w:rsidR="00F5638C">
      <w:fldChar w:fldCharType="begin"/>
    </w:r>
    <w:r>
      <w:instrText xml:space="preserve">sectionpages  </w:instrText>
    </w:r>
    <w:r w:rsidR="00F5638C">
      <w:fldChar w:fldCharType="separate"/>
    </w:r>
    <w:r w:rsidR="00E4528B">
      <w:rPr>
        <w:noProof/>
      </w:rPr>
      <w:instrText>27</w:instrText>
    </w:r>
    <w:r w:rsidR="00F5638C">
      <w:fldChar w:fldCharType="end"/>
    </w:r>
    <w:r>
      <w:instrText xml:space="preserve"> </w:instrText>
    </w:r>
    <w:r w:rsidR="00F5638C">
      <w:fldChar w:fldCharType="separate"/>
    </w:r>
    <w:r w:rsidR="00E4528B">
      <w:rPr>
        <w:noProof/>
      </w:rPr>
      <w:t>27</w:t>
    </w:r>
    <w:r w:rsidR="00F5638C">
      <w:fldChar w:fldCharType="end"/>
    </w:r>
    <w:r>
      <w:rPr>
        <w:rFonts w:hint="eastAsia"/>
      </w:rPr>
      <w:t>页</w:t>
    </w:r>
  </w:p>
  <w:p w:rsidR="00F5638C" w:rsidRDefault="00F5638C">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F5638C">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DA4765" w:rsidRDefault="00DA4765" w:rsidP="00F5638C">
      <w:r>
        <w:separator/>
      </w:r>
    </w:p>
  </w:footnote>
  <w:footnote w:type="continuationSeparator" w:id="0">
    <w:p w:rsidR="00DA4765" w:rsidRDefault="00DA4765" w:rsidP="00F5638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F5638C">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F5638C">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5638C" w:rsidRDefault="00F5638C">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8몀ز⊒ၙ뤀زᡯ଄될زᱍᆅ떠زṩྖ똀زḼෲ냀Ǻᨄ࿡⒀ࡔᘗఒⓠࡔ“஋╀ࡔ⁘፴■ࡔᶈ޼☀ࡔᳲ₅♠ࡔῂᏎ⛀ࡔळ ✠ࡔ῾ና➀ࡔ୭੐"/>
  </w:docVars>
  <w:rsids>
    <w:rsidRoot w:val="00F5638C"/>
    <w:rsid w:val="00DA4765"/>
    <w:rsid w:val="00E4528B"/>
    <w:rsid w:val="00F5638C"/>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638C"/>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F5638C"/>
    <w:rPr>
      <w:sz w:val="18"/>
      <w:szCs w:val="18"/>
    </w:rPr>
  </w:style>
  <w:style w:type="paragraph" w:styleId="a4">
    <w:name w:val="footer"/>
    <w:basedOn w:val="a"/>
    <w:link w:val="Char0"/>
    <w:uiPriority w:val="99"/>
    <w:unhideWhenUsed/>
    <w:qFormat/>
    <w:rsid w:val="00F5638C"/>
    <w:pPr>
      <w:tabs>
        <w:tab w:val="center" w:pos="4153"/>
        <w:tab w:val="right" w:pos="8306"/>
      </w:tabs>
      <w:snapToGrid w:val="0"/>
    </w:pPr>
    <w:rPr>
      <w:sz w:val="18"/>
      <w:szCs w:val="18"/>
    </w:rPr>
  </w:style>
  <w:style w:type="paragraph" w:styleId="a5">
    <w:name w:val="header"/>
    <w:basedOn w:val="a"/>
    <w:link w:val="Char1"/>
    <w:uiPriority w:val="99"/>
    <w:unhideWhenUsed/>
    <w:qFormat/>
    <w:rsid w:val="00F5638C"/>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F5638C"/>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F5638C"/>
    <w:rPr>
      <w:rFonts w:ascii="Cambria Math" w:eastAsia="宋体" w:hAnsi="宋体" w:cs="Cambria Math"/>
      <w:sz w:val="18"/>
      <w:szCs w:val="18"/>
    </w:rPr>
  </w:style>
  <w:style w:type="character" w:customStyle="1" w:styleId="Char0">
    <w:name w:val="页脚 Char"/>
    <w:basedOn w:val="a0"/>
    <w:link w:val="a4"/>
    <w:uiPriority w:val="99"/>
    <w:qFormat/>
    <w:rsid w:val="00F5638C"/>
    <w:rPr>
      <w:rFonts w:ascii="Cambria Math" w:eastAsia="宋体" w:hAnsi="宋体" w:cs="Cambria Math"/>
      <w:sz w:val="18"/>
      <w:szCs w:val="18"/>
    </w:rPr>
  </w:style>
  <w:style w:type="character" w:customStyle="1" w:styleId="Char">
    <w:name w:val="批注框文本 Char"/>
    <w:basedOn w:val="a0"/>
    <w:link w:val="a3"/>
    <w:uiPriority w:val="99"/>
    <w:semiHidden/>
    <w:qFormat/>
    <w:rsid w:val="00F5638C"/>
    <w:rPr>
      <w:rFonts w:ascii="Cambria Math" w:eastAsia="宋体" w:hAnsi="宋体" w:cs="Cambria Math"/>
      <w:sz w:val="18"/>
      <w:szCs w:val="18"/>
    </w:rPr>
  </w:style>
  <w:style w:type="paragraph" w:styleId="a7">
    <w:name w:val="No Spacing"/>
    <w:link w:val="Char2"/>
    <w:uiPriority w:val="1"/>
    <w:qFormat/>
    <w:rsid w:val="00F5638C"/>
    <w:rPr>
      <w:rFonts w:ascii="Cambria Math" w:hAnsi="宋体" w:cs="Cambria Math"/>
      <w:sz w:val="22"/>
      <w:szCs w:val="22"/>
    </w:rPr>
  </w:style>
  <w:style w:type="character" w:customStyle="1" w:styleId="Char2">
    <w:name w:val="无间隔 Char"/>
    <w:basedOn w:val="a0"/>
    <w:link w:val="a7"/>
    <w:uiPriority w:val="1"/>
    <w:qFormat/>
    <w:rsid w:val="00F5638C"/>
    <w:rPr>
      <w:rFonts w:ascii="Cambria Math" w:eastAsia="宋体" w:hAnsi="宋体" w:cs="Cambria Math"/>
      <w:kern w:val="0"/>
      <w:sz w:val="22"/>
    </w:rPr>
  </w:style>
  <w:style w:type="paragraph" w:styleId="a8">
    <w:name w:val="List Paragraph"/>
    <w:basedOn w:val="a"/>
    <w:uiPriority w:val="34"/>
    <w:qFormat/>
    <w:rsid w:val="00F5638C"/>
    <w:pPr>
      <w:ind w:firstLineChars="200" w:firstLine="420"/>
    </w:pPr>
  </w:style>
  <w:style w:type="character" w:customStyle="1" w:styleId="1">
    <w:name w:val="不明显强调1"/>
    <w:basedOn w:val="a0"/>
    <w:uiPriority w:val="19"/>
    <w:qFormat/>
    <w:rsid w:val="00F5638C"/>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eader" Target="header3.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1.xml"/><Relationship Id="rId30" Type="http://schemas.openxmlformats.org/officeDocument/2006/relationships/footer" Target="footer2.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b6b27f1aa-a977-46fd-8ebf-cbbbf1012468;75a9f0e71-8822-4907-98a9-590b322e5d47,0c2154c7f-681a-42da-aec3-e435a23ed948,2d86788f8-4b1b-4d22-a83e-38958682ea8a,34789b268-cd41-4b54-afd8-1389f36dafe2,99f6c61ca-ca46-4253-8a71-8be0b2624d2a,5418a0768-ea3b-49da-a5d4-97acc33c4980,3a6754f67-4c09-4b55-b48f-2c9dc83ac24d,9e38d2637-0174-4259-ae57-0b7564dbc787,b6734a793-303b-457e-92da-bd272cc2cd00,7e4715a54-f652-4d5a-872a-77147c8d75b2,f182bd9f0-ab69-453f-b158-23915de5eeae,50d8ed0b3-00b9-47dc-9f38-fcdf72c5c457,0f08fd98e-3e0b-44a3-bf4d-1c9d8d8cc31b,ce7963c9d-d4f8-4145-9999-560b67e26d0f,3a841fb70-21d5-4b7c-8bab-37e56fe41112,</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667F26-080F-4DD6-B613-1F1E173B9104}">
  <ds:schemaRefs>
    <ds:schemaRef ds:uri="http://schemas.microsoft.com/vsto/xtzj"/>
  </ds:schemaRefs>
</ds:datastoreItem>
</file>

<file path=customXml/itemProps2.xml><?xml version="1.0" encoding="utf-8"?>
<ds:datastoreItem xmlns:ds="http://schemas.openxmlformats.org/officeDocument/2006/customXml" ds:itemID="{20801D90-2E0A-4AAA-8B0A-71A7B136F9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27</Pages>
  <Words>2457</Words>
  <Characters>14011</Characters>
  <Application>Microsoft Office Word</Application>
  <DocSecurity>0</DocSecurity>
  <Lines>116</Lines>
  <Paragraphs>32</Paragraphs>
  <ScaleCrop>false</ScaleCrop>
  <Company>iflytek</Company>
  <LinksUpToDate>false</LinksUpToDate>
  <CharactersWithSpaces>16436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b6b7f1aa-a977-46fd-8ebf-cbbbf1012468</dc:description>
  <cp:lastModifiedBy>xtzj</cp:lastModifiedBy>
  <cp:revision>267</cp:revision>
  <dcterms:created xsi:type="dcterms:W3CDTF">2011-01-13T09:46:00Z</dcterms:created>
  <dcterms:modified xsi:type="dcterms:W3CDTF">2023-06-27T03:00:00Z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