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636" w:rsidRDefault="0040723D">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年四川省巴中市中考地理试卷</w:t>
      </w:r>
    </w:p>
    <w:p w:rsidR="00E84636" w:rsidRDefault="00E84636">
      <w:pPr>
        <w:spacing w:line="360" w:lineRule="auto"/>
        <w:textAlignment w:val="center"/>
      </w:pPr>
    </w:p>
    <w:p w:rsidR="00E84636" w:rsidRDefault="0040723D">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20</w:t>
      </w:r>
      <w:r>
        <w:rPr>
          <w:rFonts w:ascii="SimHei" w:eastAsia="SimHei" w:hAnsi="SimHei" w:cs="SimHei"/>
        </w:rPr>
        <w:t>小题，共</w:t>
      </w:r>
      <w:r w:rsidR="00827DD1">
        <w:rPr>
          <w:rFonts w:ascii="Times New Roman" w:eastAsiaTheme="minorEastAsia" w:hAnsi="Times New Roman" w:cs="Times New Roman" w:hint="eastAsia"/>
          <w:b/>
        </w:rPr>
        <w:t>20</w:t>
      </w:r>
      <w:r>
        <w:rPr>
          <w:rFonts w:ascii="Times New Roman" w:eastAsia="Times New Roman" w:hAnsi="Times New Roman" w:cs="Times New Roman"/>
          <w:b/>
        </w:rPr>
        <w:t>.0</w:t>
      </w:r>
      <w:r>
        <w:rPr>
          <w:rFonts w:ascii="SimHei" w:eastAsia="SimHei" w:hAnsi="SimHei" w:cs="SimHei"/>
        </w:rPr>
        <w:t>分）</w:t>
      </w:r>
    </w:p>
    <w:p w:rsidR="00E84636" w:rsidRDefault="0040723D">
      <w:pPr>
        <w:spacing w:line="360" w:lineRule="auto"/>
        <w:textAlignment w:val="center"/>
      </w:pPr>
      <w:bookmarkStart w:id="1" w:name="032625d9-7e62-48d3-b345-4d68cc623a0e"/>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20</w:t>
      </w:r>
      <w:r>
        <w:rPr>
          <w:rFonts w:ascii="SimSun" w:eastAsia="SimSun" w:hAnsi="SimSun" w:cs="SimSun"/>
          <w:kern w:val="0"/>
          <w:szCs w:val="21"/>
        </w:rPr>
        <w:t>日，</w:t>
      </w:r>
      <w:r>
        <w:rPr>
          <w:rFonts w:ascii="SimSun" w:eastAsia="SimSun" w:hAnsi="SimSun" w:cs="SimSun"/>
          <w:kern w:val="0"/>
          <w:szCs w:val="21"/>
        </w:rPr>
        <w:t>“</w:t>
      </w:r>
      <w:r>
        <w:rPr>
          <w:rFonts w:ascii="SimSun" w:eastAsia="SimSun" w:hAnsi="SimSun" w:cs="SimSun"/>
          <w:kern w:val="0"/>
          <w:szCs w:val="21"/>
        </w:rPr>
        <w:t>天宫对话</w:t>
      </w:r>
      <w:r>
        <w:rPr>
          <w:rFonts w:ascii="SimSun" w:eastAsia="SimSun" w:hAnsi="SimSun" w:cs="SimSun"/>
          <w:kern w:val="0"/>
          <w:szCs w:val="21"/>
        </w:rPr>
        <w:t>—</w:t>
      </w:r>
      <w:r>
        <w:rPr>
          <w:rFonts w:ascii="SimSun" w:eastAsia="SimSun" w:hAnsi="SimSun" w:cs="SimSun"/>
          <w:kern w:val="0"/>
          <w:szCs w:val="21"/>
        </w:rPr>
        <w:t>神舟十五号航天员乘组与上海合作组织国家青少年问答</w:t>
      </w:r>
      <w:r>
        <w:rPr>
          <w:rFonts w:ascii="SimSun" w:eastAsia="SimSun" w:hAnsi="SimSun" w:cs="SimSun"/>
          <w:kern w:val="0"/>
          <w:szCs w:val="21"/>
        </w:rPr>
        <w:t>”</w:t>
      </w:r>
      <w:r>
        <w:rPr>
          <w:rFonts w:ascii="SimSun" w:eastAsia="SimSun" w:hAnsi="SimSun" w:cs="SimSun"/>
          <w:kern w:val="0"/>
          <w:szCs w:val="21"/>
        </w:rPr>
        <w:t>活动在上海召开，中国神舟十四号航天员蔡旭哲与神舟十五号航天员费俊龙、邓清明和张陆一起完成各小题。</w:t>
      </w:r>
      <w:r>
        <w:rPr>
          <w:rFonts w:ascii="SimSun" w:eastAsia="SimSun" w:hAnsi="SimSun" w:cs="SimSun"/>
          <w:kern w:val="0"/>
          <w:szCs w:val="21"/>
        </w:rPr>
        <w:br/>
      </w:r>
      <w:r>
        <w:rPr>
          <w:rFonts w:ascii="SimSun" w:eastAsia="SimSun" w:hAnsi="SimSun" w:cs="SimSun"/>
          <w:kern w:val="0"/>
          <w:szCs w:val="21"/>
        </w:rPr>
        <w:br/>
      </w:r>
      <w:r w:rsidR="00E84636" w:rsidRPr="00E84636">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0pt">
            <v:imagedata r:id="rId9" o:title=""/>
          </v:shape>
        </w:pict>
      </w:r>
      <w:bookmarkEnd w:id="1"/>
    </w:p>
    <w:p w:rsidR="00E84636" w:rsidRDefault="0040723D">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从图</w:t>
      </w:r>
      <w:r>
        <w:rPr>
          <w:rFonts w:ascii="Times New Roman" w:eastAsia="Times New Roman" w:hAnsi="Times New Roman" w:cs="Times New Roman"/>
          <w:kern w:val="0"/>
          <w:szCs w:val="21"/>
        </w:rPr>
        <w:t>2</w:t>
      </w:r>
      <w:r>
        <w:rPr>
          <w:rFonts w:ascii="SimSun" w:eastAsia="SimSun" w:hAnsi="SimSun" w:cs="SimSun"/>
          <w:kern w:val="0"/>
          <w:szCs w:val="21"/>
        </w:rPr>
        <w:t>中国航天员在空间站拍摄到的地球照片，可以推测出（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地球的形状</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地球的大小</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地轴倾斜的角度</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地球的公转</w:t>
      </w:r>
    </w:p>
    <w:p w:rsidR="00E84636" w:rsidRDefault="0040723D">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照片只展示了地球部分面貌，如想知道地球大小，以下哪些选项的描述可以表示（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地球表面积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陆地平均海拔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地表海洋深度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地球平均半径</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①④</w:t>
      </w:r>
    </w:p>
    <w:p w:rsidR="00E84636" w:rsidRDefault="0040723D">
      <w:pPr>
        <w:spacing w:line="360" w:lineRule="auto"/>
        <w:ind w:left="42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对话当天，地球公转到</w:t>
      </w:r>
      <w:r>
        <w:rPr>
          <w:rFonts w:ascii="Times New Roman" w:eastAsia="Times New Roman" w:hAnsi="Times New Roman" w:cs="Times New Roman"/>
          <w:kern w:val="0"/>
          <w:szCs w:val="21"/>
        </w:rPr>
        <w:t>_____</w:t>
      </w:r>
      <w:r>
        <w:rPr>
          <w:rFonts w:ascii="SimSun" w:eastAsia="SimSun" w:hAnsi="SimSun" w:cs="SimSun"/>
          <w:kern w:val="0"/>
          <w:szCs w:val="21"/>
        </w:rPr>
        <w:t>，此时南半球昼夜情况是</w:t>
      </w:r>
      <w:r>
        <w:rPr>
          <w:rFonts w:ascii="Times New Roman" w:eastAsia="Times New Roman" w:hAnsi="Times New Roman" w:cs="Times New Roman"/>
          <w:kern w:val="0"/>
          <w:szCs w:val="21"/>
        </w:rPr>
        <w:t>_____</w:t>
      </w:r>
      <w:r>
        <w:rPr>
          <w:rFonts w:ascii="SimSun" w:eastAsia="SimSun" w:hAnsi="SimSun" w:cs="SimSun"/>
          <w:kern w:val="0"/>
          <w:szCs w:val="21"/>
        </w:rPr>
        <w:t>（　　）</w:t>
      </w:r>
      <w:r>
        <w:rPr>
          <w:rFonts w:ascii="Arial" w:eastAsia="Arial" w:hAnsi="Arial" w:cs="Arial"/>
          <w:kern w:val="0"/>
          <w:szCs w:val="21"/>
        </w:rPr>
        <w:t>​</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DA</w:t>
      </w:r>
      <w:r>
        <w:rPr>
          <w:rFonts w:ascii="SimSun" w:eastAsia="SimSun" w:hAnsi="SimSun" w:cs="SimSun"/>
          <w:kern w:val="0"/>
          <w:szCs w:val="21"/>
        </w:rPr>
        <w:t>段昼长夜短</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AB</w:t>
      </w:r>
      <w:r>
        <w:rPr>
          <w:rFonts w:ascii="SimSun" w:eastAsia="SimSun" w:hAnsi="SimSun" w:cs="SimSun"/>
          <w:kern w:val="0"/>
          <w:szCs w:val="21"/>
        </w:rPr>
        <w:t>段昼短夜长</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AB</w:t>
      </w:r>
      <w:r>
        <w:rPr>
          <w:rFonts w:ascii="SimSun" w:eastAsia="SimSun" w:hAnsi="SimSun" w:cs="SimSun"/>
          <w:kern w:val="0"/>
          <w:szCs w:val="21"/>
        </w:rPr>
        <w:t>段昼长夜短</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BC</w:t>
      </w:r>
      <w:r>
        <w:rPr>
          <w:rFonts w:ascii="SimSun" w:eastAsia="SimSun" w:hAnsi="SimSun" w:cs="SimSun"/>
          <w:kern w:val="0"/>
          <w:szCs w:val="21"/>
        </w:rPr>
        <w:t>段昼短夜长</w:t>
      </w:r>
    </w:p>
    <w:p w:rsidR="00E84636" w:rsidRDefault="00E84636">
      <w:pPr>
        <w:spacing w:line="360" w:lineRule="auto"/>
        <w:textAlignment w:val="center"/>
      </w:pPr>
      <w:bookmarkStart w:id="2" w:name="2719419c-1b97-4ef7-9388-2a0f86f0b81f"/>
      <w:r w:rsidRPr="00E84636">
        <w:rPr>
          <w:rFonts w:ascii="Times New Roman" w:eastAsia="Times New Roman" w:hAnsi="Times New Roman" w:cs="Times New Roman"/>
          <w:kern w:val="0"/>
          <w:sz w:val="24"/>
          <w:szCs w:val="24"/>
        </w:rPr>
        <w:pict>
          <v:shape id="_x0000_s1027" type="#_x0000_t75" style="position:absolute;margin-left:91.25pt;margin-top:6pt;width:131.25pt;height:118.5pt;z-index:251658240;mso-position-horizontal:right;mso-position-vertical-relative:line" o:allowoverlap="f">
            <v:imagedata r:id="rId10" o:title=""/>
            <w10:wrap type="square" side="left"/>
          </v:shape>
        </w:pict>
      </w:r>
      <w:r w:rsidR="0040723D">
        <w:rPr>
          <w:rFonts w:ascii="SimSun" w:eastAsia="SimSun" w:hAnsi="SimSun" w:cs="SimSun"/>
          <w:kern w:val="0"/>
          <w:szCs w:val="21"/>
        </w:rPr>
        <w:t>当地时间</w:t>
      </w:r>
      <w:r w:rsidR="0040723D">
        <w:rPr>
          <w:rFonts w:ascii="Times New Roman" w:eastAsia="Times New Roman" w:hAnsi="Times New Roman" w:cs="Times New Roman"/>
          <w:kern w:val="0"/>
          <w:szCs w:val="21"/>
        </w:rPr>
        <w:t>2023</w:t>
      </w:r>
      <w:r w:rsidR="0040723D">
        <w:rPr>
          <w:rFonts w:ascii="SimSun" w:eastAsia="SimSun" w:hAnsi="SimSun" w:cs="SimSun"/>
          <w:kern w:val="0"/>
          <w:szCs w:val="21"/>
        </w:rPr>
        <w:t>年</w:t>
      </w:r>
      <w:r w:rsidR="0040723D">
        <w:rPr>
          <w:rFonts w:ascii="Times New Roman" w:eastAsia="Times New Roman" w:hAnsi="Times New Roman" w:cs="Times New Roman"/>
          <w:kern w:val="0"/>
          <w:szCs w:val="21"/>
        </w:rPr>
        <w:t>3</w:t>
      </w:r>
      <w:r w:rsidR="0040723D">
        <w:rPr>
          <w:rFonts w:ascii="SimSun" w:eastAsia="SimSun" w:hAnsi="SimSun" w:cs="SimSun"/>
          <w:kern w:val="0"/>
          <w:szCs w:val="21"/>
        </w:rPr>
        <w:t>月</w:t>
      </w:r>
      <w:r w:rsidR="0040723D">
        <w:rPr>
          <w:rFonts w:ascii="Times New Roman" w:eastAsia="Times New Roman" w:hAnsi="Times New Roman" w:cs="Times New Roman"/>
          <w:kern w:val="0"/>
          <w:szCs w:val="21"/>
        </w:rPr>
        <w:t>20</w:t>
      </w:r>
      <w:r w:rsidR="0040723D">
        <w:rPr>
          <w:rFonts w:ascii="SimSun" w:eastAsia="SimSun" w:hAnsi="SimSun" w:cs="SimSun"/>
          <w:kern w:val="0"/>
          <w:szCs w:val="21"/>
        </w:rPr>
        <w:t>日下午</w:t>
      </w:r>
      <w:r w:rsidR="0040723D">
        <w:rPr>
          <w:rFonts w:ascii="Times New Roman" w:eastAsia="Times New Roman" w:hAnsi="Times New Roman" w:cs="Times New Roman"/>
          <w:kern w:val="0"/>
          <w:szCs w:val="21"/>
        </w:rPr>
        <w:t>1</w:t>
      </w:r>
      <w:r w:rsidR="0040723D">
        <w:rPr>
          <w:rFonts w:ascii="SimSun" w:eastAsia="SimSun" w:hAnsi="SimSun" w:cs="SimSun"/>
          <w:kern w:val="0"/>
          <w:szCs w:val="21"/>
        </w:rPr>
        <w:t>时许，国家主席习近平乘专机抵达俄罗斯首都莫斯科。应俄罗斯总统普京邀请，国家主席习近平于</w:t>
      </w:r>
      <w:r w:rsidR="0040723D">
        <w:rPr>
          <w:rFonts w:ascii="Times New Roman" w:eastAsia="Times New Roman" w:hAnsi="Times New Roman" w:cs="Times New Roman"/>
          <w:kern w:val="0"/>
          <w:szCs w:val="21"/>
        </w:rPr>
        <w:t>3</w:t>
      </w:r>
      <w:r w:rsidR="0040723D">
        <w:rPr>
          <w:rFonts w:ascii="SimSun" w:eastAsia="SimSun" w:hAnsi="SimSun" w:cs="SimSun"/>
          <w:kern w:val="0"/>
          <w:szCs w:val="21"/>
        </w:rPr>
        <w:t>月</w:t>
      </w:r>
      <w:r w:rsidR="0040723D">
        <w:rPr>
          <w:rFonts w:ascii="Times New Roman" w:eastAsia="Times New Roman" w:hAnsi="Times New Roman" w:cs="Times New Roman"/>
          <w:kern w:val="0"/>
          <w:szCs w:val="21"/>
        </w:rPr>
        <w:t>20</w:t>
      </w:r>
      <w:r w:rsidR="0040723D">
        <w:rPr>
          <w:rFonts w:ascii="SimSun" w:eastAsia="SimSun" w:hAnsi="SimSun" w:cs="SimSun"/>
          <w:kern w:val="0"/>
          <w:szCs w:val="21"/>
        </w:rPr>
        <w:t>日至</w:t>
      </w:r>
      <w:r w:rsidR="0040723D">
        <w:rPr>
          <w:rFonts w:ascii="Times New Roman" w:eastAsia="Times New Roman" w:hAnsi="Times New Roman" w:cs="Times New Roman"/>
          <w:kern w:val="0"/>
          <w:szCs w:val="21"/>
        </w:rPr>
        <w:t>22</w:t>
      </w:r>
      <w:r w:rsidR="0040723D">
        <w:rPr>
          <w:rFonts w:ascii="SimSun" w:eastAsia="SimSun" w:hAnsi="SimSun" w:cs="SimSun"/>
          <w:kern w:val="0"/>
          <w:szCs w:val="21"/>
        </w:rPr>
        <w:t>日对俄罗斯进行国事访问。读图完成各小题。</w:t>
      </w:r>
      <w:r w:rsidR="0040723D">
        <w:rPr>
          <w:rFonts w:ascii="SimSun" w:eastAsia="SimSun" w:hAnsi="SimSun" w:cs="SimSun"/>
          <w:kern w:val="0"/>
          <w:szCs w:val="21"/>
        </w:rPr>
        <w:br/>
      </w:r>
      <w:r w:rsidR="0040723D">
        <w:rPr>
          <w:rFonts w:ascii="SimSun" w:eastAsia="SimSun" w:hAnsi="SimSun" w:cs="SimSun"/>
          <w:kern w:val="0"/>
          <w:szCs w:val="21"/>
        </w:rPr>
        <w:br/>
      </w:r>
      <w:r w:rsidR="0040723D">
        <w:rPr>
          <w:rFonts w:ascii="Arial" w:eastAsia="Arial" w:hAnsi="Arial" w:cs="Arial"/>
          <w:kern w:val="0"/>
          <w:szCs w:val="21"/>
        </w:rPr>
        <w:t>​</w:t>
      </w:r>
      <w:bookmarkEnd w:id="2"/>
    </w:p>
    <w:p w:rsidR="00E84636" w:rsidRDefault="0040723D">
      <w:r>
        <w:br w:type="textWrapping" w:clear="all"/>
      </w:r>
    </w:p>
    <w:p w:rsidR="00E84636" w:rsidRDefault="0040723D">
      <w:pPr>
        <w:spacing w:line="360" w:lineRule="auto"/>
        <w:ind w:left="420"/>
        <w:textAlignment w:val="center"/>
      </w:pPr>
      <w:r>
        <w:rPr>
          <w:rFonts w:ascii="Times New Roman" w:eastAsia="Times New Roman" w:hAnsi="Times New Roman" w:cs="Times New Roman"/>
          <w:sz w:val="24"/>
        </w:rPr>
        <w:lastRenderedPageBreak/>
        <w:t xml:space="preserve">4.  </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下列关于莫斯科和北京的叙述，错误的是（　　）</w:t>
      </w:r>
    </w:p>
    <w:p w:rsidR="00E84636" w:rsidRDefault="0040723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莫斯科位于北京的西北方</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莫斯科北临北冰洋</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莫斯科位于平原地区</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莫斯科冬季比北京更寒冷</w:t>
      </w:r>
    </w:p>
    <w:p w:rsidR="00E84636" w:rsidRDefault="0040723D">
      <w:pPr>
        <w:spacing w:line="360" w:lineRule="auto"/>
        <w:ind w:left="420"/>
        <w:textAlignment w:val="center"/>
      </w:pPr>
      <w:r>
        <w:rPr>
          <w:rFonts w:ascii="Times New Roman" w:eastAsia="Times New Roman" w:hAnsi="Times New Roman" w:cs="Times New Roman"/>
          <w:sz w:val="24"/>
        </w:rPr>
        <w:t xml:space="preserve">5.  </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俄罗斯冰激凌享誉世界，奶糖又大又甜，因其种植的糖料作物</w:t>
      </w:r>
      <w:r>
        <w:rPr>
          <w:rFonts w:ascii="Times New Roman" w:eastAsia="Times New Roman" w:hAnsi="Times New Roman" w:cs="Times New Roman"/>
          <w:kern w:val="0"/>
          <w:szCs w:val="21"/>
        </w:rPr>
        <w:t>______</w:t>
      </w:r>
      <w:r>
        <w:rPr>
          <w:rFonts w:ascii="SimSun" w:eastAsia="SimSun" w:hAnsi="SimSun" w:cs="SimSun"/>
          <w:kern w:val="0"/>
          <w:szCs w:val="21"/>
        </w:rPr>
        <w:t>喜温凉、耐寒。（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甘蔗</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香蕉</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椰枣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甜菜</w:t>
      </w:r>
    </w:p>
    <w:p w:rsidR="00E84636" w:rsidRDefault="0040723D">
      <w:pPr>
        <w:spacing w:line="360" w:lineRule="auto"/>
        <w:ind w:left="420"/>
        <w:textAlignment w:val="center"/>
      </w:pPr>
      <w:r>
        <w:rPr>
          <w:rFonts w:ascii="Times New Roman" w:eastAsia="Times New Roman" w:hAnsi="Times New Roman" w:cs="Times New Roman"/>
          <w:sz w:val="24"/>
        </w:rPr>
        <w:t xml:space="preserve">6.  </w:t>
      </w:r>
      <w:bookmarkStart w:id="3" w:name="d3615aff-7281-47ec-9b17-03190b15ac18"/>
      <w:r>
        <w:rPr>
          <w:rFonts w:ascii="Times New Roman" w:eastAsia="Times New Roman" w:hAnsi="Times New Roman" w:cs="Times New Roman"/>
          <w:kern w:val="0"/>
          <w:szCs w:val="21"/>
        </w:rPr>
        <w:t>2022</w:t>
      </w:r>
      <w:r>
        <w:rPr>
          <w:rFonts w:ascii="SimSun" w:eastAsia="SimSun" w:hAnsi="SimSun" w:cs="SimSun"/>
          <w:kern w:val="0"/>
          <w:szCs w:val="21"/>
        </w:rPr>
        <w:t>年中俄双边贸易额突破</w:t>
      </w:r>
      <w:r>
        <w:rPr>
          <w:rFonts w:ascii="Times New Roman" w:eastAsia="Times New Roman" w:hAnsi="Times New Roman" w:cs="Times New Roman"/>
          <w:kern w:val="0"/>
          <w:szCs w:val="21"/>
        </w:rPr>
        <w:t>1900</w:t>
      </w:r>
      <w:r>
        <w:rPr>
          <w:rFonts w:ascii="SimSun" w:eastAsia="SimSun" w:hAnsi="SimSun" w:cs="SimSun"/>
          <w:kern w:val="0"/>
          <w:szCs w:val="21"/>
        </w:rPr>
        <w:t>亿美元，中俄两国经济互补性强，如图示正确的是（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E84636" w:rsidRPr="00E84636">
        <w:rPr>
          <w:rFonts w:ascii="Times New Roman" w:eastAsia="Times New Roman" w:hAnsi="Times New Roman" w:cs="Times New Roman"/>
          <w:kern w:val="0"/>
          <w:sz w:val="24"/>
          <w:szCs w:val="24"/>
        </w:rPr>
        <w:pict>
          <v:shape id="_x0000_i1026" type="#_x0000_t75" style="width:412.5pt;height:114.75pt">
            <v:imagedata r:id="rId11" o:title=""/>
          </v:shape>
        </w:pict>
      </w:r>
      <w:bookmarkEnd w:id="3"/>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D</w:t>
      </w:r>
    </w:p>
    <w:p w:rsidR="00E84636" w:rsidRDefault="0040723D">
      <w:pPr>
        <w:spacing w:line="360" w:lineRule="auto"/>
        <w:textAlignment w:val="center"/>
      </w:pPr>
      <w:bookmarkStart w:id="4" w:name="65c81680-627c-489b-8df3-5300c72ea28d"/>
      <w:r>
        <w:rPr>
          <w:rFonts w:ascii="SimSun" w:eastAsia="SimSun" w:hAnsi="SimSun" w:cs="SimSun"/>
          <w:kern w:val="0"/>
          <w:szCs w:val="21"/>
        </w:rPr>
        <w:t>除夕夜，北方包饺子迎新年，南方年糕扑鼻香，我国南北方地理差异显著，读图，完成各小题。</w:t>
      </w:r>
      <w:r>
        <w:rPr>
          <w:rFonts w:ascii="SimSun" w:eastAsia="SimSun" w:hAnsi="SimSun" w:cs="SimSun"/>
          <w:kern w:val="0"/>
          <w:szCs w:val="21"/>
        </w:rPr>
        <w:br/>
      </w:r>
      <w:r>
        <w:rPr>
          <w:rFonts w:ascii="SimSun" w:eastAsia="SimSun" w:hAnsi="SimSun" w:cs="SimSun"/>
          <w:kern w:val="0"/>
          <w:szCs w:val="21"/>
        </w:rPr>
        <w:br/>
      </w:r>
      <w:r w:rsidR="00E84636" w:rsidRPr="00E84636">
        <w:rPr>
          <w:rFonts w:ascii="Times New Roman" w:eastAsia="Times New Roman" w:hAnsi="Times New Roman" w:cs="Times New Roman"/>
          <w:kern w:val="0"/>
          <w:sz w:val="24"/>
          <w:szCs w:val="24"/>
        </w:rPr>
        <w:pict>
          <v:shape id="_x0000_i1027" type="#_x0000_t75" style="width:4in;height:113.25pt">
            <v:imagedata r:id="rId12" o:title=""/>
          </v:shape>
        </w:pict>
      </w:r>
      <w:bookmarkEnd w:id="4"/>
    </w:p>
    <w:p w:rsidR="00E84636" w:rsidRDefault="0040723D">
      <w:pPr>
        <w:spacing w:line="360" w:lineRule="auto"/>
        <w:ind w:left="36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南方地区和北方地区的划分依据，主要考虑的是（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地形的不同</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气候的不同</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方言的不同</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植被类型的不同</w:t>
      </w:r>
    </w:p>
    <w:p w:rsidR="00E84636" w:rsidRDefault="0040723D">
      <w:pPr>
        <w:spacing w:line="360" w:lineRule="auto"/>
        <w:ind w:left="42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关于我国南、北方农业生产差异的叙述，错误的是（　　）</w:t>
      </w:r>
    </w:p>
    <w:p w:rsidR="00E84636" w:rsidRDefault="0040723D">
      <w:pPr>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南方以水田为主，北方以旱地为主</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南方主要种植水稻，北方主要种植小麦</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同一种农作物，在南方生长期长，在北方生长期短</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南方农作物可以一年两熟至三熟，北方只能一年一熟或两年三熟</w:t>
      </w:r>
    </w:p>
    <w:p w:rsidR="00E84636" w:rsidRDefault="0040723D">
      <w:pPr>
        <w:spacing w:line="360" w:lineRule="auto"/>
        <w:ind w:left="420"/>
        <w:textAlignment w:val="center"/>
      </w:pPr>
      <w:r>
        <w:rPr>
          <w:rFonts w:ascii="Times New Roman" w:eastAsia="Times New Roman" w:hAnsi="Times New Roman" w:cs="Times New Roman"/>
          <w:sz w:val="24"/>
        </w:rPr>
        <w:lastRenderedPageBreak/>
        <w:t xml:space="preserve">9.  </w:t>
      </w:r>
      <w:r>
        <w:rPr>
          <w:rFonts w:ascii="SimSun" w:eastAsia="SimSun" w:hAnsi="SimSun" w:cs="SimSun"/>
          <w:kern w:val="0"/>
          <w:szCs w:val="21"/>
        </w:rPr>
        <w:t>关于南、北方人文风情差异的描述，不符合实际情况的是（　　）</w:t>
      </w:r>
    </w:p>
    <w:p w:rsidR="00E84636" w:rsidRDefault="0040723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民间体育</w:t>
      </w:r>
      <w:r>
        <w:rPr>
          <w:rFonts w:ascii="SimSun" w:eastAsia="SimSun" w:hAnsi="SimSun" w:cs="SimSun"/>
          <w:kern w:val="0"/>
          <w:szCs w:val="21"/>
        </w:rPr>
        <w:t>——</w:t>
      </w:r>
      <w:r>
        <w:rPr>
          <w:rFonts w:ascii="SimSun" w:eastAsia="SimSun" w:hAnsi="SimSun" w:cs="SimSun"/>
          <w:kern w:val="0"/>
          <w:szCs w:val="21"/>
        </w:rPr>
        <w:t>南骑马北滑雪</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饮食习惯</w:t>
      </w:r>
      <w:r>
        <w:rPr>
          <w:rFonts w:ascii="SimSun" w:eastAsia="SimSun" w:hAnsi="SimSun" w:cs="SimSun"/>
          <w:kern w:val="0"/>
          <w:szCs w:val="21"/>
        </w:rPr>
        <w:t>——</w:t>
      </w:r>
      <w:r>
        <w:rPr>
          <w:rFonts w:ascii="SimSun" w:eastAsia="SimSun" w:hAnsi="SimSun" w:cs="SimSun"/>
          <w:kern w:val="0"/>
          <w:szCs w:val="21"/>
        </w:rPr>
        <w:t>南米饭北面食</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传统民居风格</w:t>
      </w:r>
      <w:r>
        <w:rPr>
          <w:rFonts w:ascii="SimSun" w:eastAsia="SimSun" w:hAnsi="SimSun" w:cs="SimSun"/>
          <w:kern w:val="0"/>
          <w:szCs w:val="21"/>
        </w:rPr>
        <w:t>——</w:t>
      </w:r>
      <w:r>
        <w:rPr>
          <w:rFonts w:ascii="SimSun" w:eastAsia="SimSun" w:hAnsi="SimSun" w:cs="SimSun"/>
          <w:kern w:val="0"/>
          <w:szCs w:val="21"/>
        </w:rPr>
        <w:t>南尖顶北平顶</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传统交通工具</w:t>
      </w:r>
      <w:r>
        <w:rPr>
          <w:rFonts w:ascii="SimSun" w:eastAsia="SimSun" w:hAnsi="SimSun" w:cs="SimSun"/>
          <w:kern w:val="0"/>
          <w:szCs w:val="21"/>
        </w:rPr>
        <w:t>——</w:t>
      </w:r>
      <w:r>
        <w:rPr>
          <w:rFonts w:ascii="SimSun" w:eastAsia="SimSun" w:hAnsi="SimSun" w:cs="SimSun"/>
          <w:kern w:val="0"/>
          <w:szCs w:val="21"/>
        </w:rPr>
        <w:t>南乘船北骑马</w:t>
      </w:r>
    </w:p>
    <w:p w:rsidR="00E84636" w:rsidRDefault="0040723D">
      <w:pPr>
        <w:spacing w:line="360" w:lineRule="auto"/>
        <w:textAlignment w:val="center"/>
      </w:pPr>
      <w:bookmarkStart w:id="5" w:name="6ffaebdf-1b3b-4054-ad53-436ecf719758"/>
      <w:r>
        <w:rPr>
          <w:rFonts w:ascii="SimSun" w:eastAsia="SimSun" w:hAnsi="SimSun" w:cs="SimSun"/>
          <w:kern w:val="0"/>
          <w:szCs w:val="21"/>
        </w:rPr>
        <w:t>读美国本土主要城市、工业区分布示意图和东北三省示意图，完成各小题。</w:t>
      </w:r>
      <w:r>
        <w:rPr>
          <w:rFonts w:ascii="SimSun" w:eastAsia="SimSun" w:hAnsi="SimSun" w:cs="SimSun"/>
          <w:kern w:val="0"/>
          <w:szCs w:val="21"/>
        </w:rPr>
        <w:br/>
      </w:r>
      <w:r>
        <w:rPr>
          <w:rFonts w:ascii="SimSun" w:eastAsia="SimSun" w:hAnsi="SimSun" w:cs="SimSun"/>
          <w:kern w:val="0"/>
          <w:szCs w:val="21"/>
        </w:rPr>
        <w:br/>
      </w:r>
      <w:r w:rsidR="00827DD1" w:rsidRPr="00E84636">
        <w:rPr>
          <w:rFonts w:ascii="Times New Roman" w:eastAsia="Times New Roman" w:hAnsi="Times New Roman" w:cs="Times New Roman"/>
          <w:kern w:val="0"/>
          <w:sz w:val="24"/>
          <w:szCs w:val="24"/>
        </w:rPr>
        <w:pict>
          <v:shape id="_x0000_i1028" type="#_x0000_t75" style="width:441.75pt;height:157.5pt">
            <v:imagedata r:id="rId13" o:title=""/>
          </v:shape>
        </w:pict>
      </w:r>
      <w:bookmarkEnd w:id="5"/>
    </w:p>
    <w:p w:rsidR="00E84636" w:rsidRDefault="0040723D">
      <w:pPr>
        <w:spacing w:line="360" w:lineRule="auto"/>
        <w:ind w:left="36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对比美国东北部工业区和中国东北工业区，两地发展工业共同的优势条件有（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气候暖湿，地形平坦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煤、铁等矿产资源丰富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交通便利，沿海有良港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丰富廉价的劳动力</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E84636" w:rsidRDefault="0040723D">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美国东北部与我国东北三省纬度位置相近，但农业发展模式截然不同。我国东北地区能够成为重要商品粮基地的人文优势是（　　）</w:t>
      </w:r>
    </w:p>
    <w:p w:rsidR="00E84636" w:rsidRDefault="0040723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精耕细作，粮食产量高</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雨热同期，土壤肥沃</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地广人稀，粮食消费少</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土地集中连片，便于耕作</w:t>
      </w:r>
    </w:p>
    <w:p w:rsidR="00E84636" w:rsidRDefault="0040723D">
      <w:pPr>
        <w:spacing w:line="360" w:lineRule="auto"/>
        <w:textAlignment w:val="center"/>
      </w:pPr>
      <w:bookmarkStart w:id="6" w:name="07d9bb97-bf80-4d0d-99e4-b990c6d9eb04"/>
      <w:r>
        <w:rPr>
          <w:rFonts w:ascii="SimSun" w:eastAsia="SimSun" w:hAnsi="SimSun" w:cs="SimSun"/>
          <w:kern w:val="0"/>
          <w:szCs w:val="21"/>
        </w:rPr>
        <w:t>粤港澳大湾区是我国机器人制造业基地之一，全球多家著名机器人企业在此投资研发和生产。如图为</w:t>
      </w:r>
      <w:r>
        <w:rPr>
          <w:rFonts w:ascii="Times New Roman" w:eastAsia="Times New Roman" w:hAnsi="Times New Roman" w:cs="Times New Roman"/>
          <w:kern w:val="0"/>
          <w:szCs w:val="21"/>
        </w:rPr>
        <w:t>2019</w:t>
      </w:r>
      <w:r>
        <w:rPr>
          <w:rFonts w:ascii="SimSun" w:eastAsia="SimSun" w:hAnsi="SimSun" w:cs="SimSun"/>
          <w:kern w:val="0"/>
          <w:szCs w:val="21"/>
        </w:rPr>
        <w:t>年粤港澳大湾区机器人企业数量地市比例图。据此，完成各小题。</w:t>
      </w:r>
      <w:r>
        <w:rPr>
          <w:rFonts w:ascii="SimSun" w:eastAsia="SimSun" w:hAnsi="SimSun" w:cs="SimSun"/>
          <w:kern w:val="0"/>
          <w:szCs w:val="21"/>
        </w:rPr>
        <w:br/>
      </w:r>
      <w:r>
        <w:rPr>
          <w:rFonts w:ascii="SimSun" w:eastAsia="SimSun" w:hAnsi="SimSun" w:cs="SimSun"/>
          <w:kern w:val="0"/>
          <w:szCs w:val="21"/>
        </w:rPr>
        <w:br/>
      </w:r>
      <w:r>
        <w:rPr>
          <w:rFonts w:ascii="Arial" w:eastAsia="Arial" w:hAnsi="Arial" w:cs="Arial"/>
          <w:kern w:val="0"/>
          <w:szCs w:val="21"/>
        </w:rPr>
        <w:t>​</w:t>
      </w:r>
      <w:bookmarkEnd w:id="6"/>
    </w:p>
    <w:tbl>
      <w:tblPr>
        <w:tblW w:w="0" w:type="auto"/>
        <w:jc w:val="center"/>
        <w:tblLook w:val="04A0"/>
      </w:tblPr>
      <w:tblGrid>
        <w:gridCol w:w="3426"/>
      </w:tblGrid>
      <w:tr w:rsidR="00E84636">
        <w:trPr>
          <w:cantSplit/>
          <w:trHeight w:val="3405"/>
          <w:jc w:val="center"/>
        </w:trPr>
        <w:tc>
          <w:tcPr>
            <w:tcW w:w="3210" w:type="dxa"/>
          </w:tcPr>
          <w:p w:rsidR="00E84636" w:rsidRDefault="00E84636">
            <w:pPr>
              <w:spacing w:line="360" w:lineRule="auto"/>
              <w:textAlignment w:val="center"/>
            </w:pPr>
            <w:r w:rsidRPr="00E84636">
              <w:rPr>
                <w:rFonts w:ascii="Times New Roman" w:eastAsia="Times New Roman" w:hAnsi="Times New Roman" w:cs="Times New Roman"/>
                <w:kern w:val="0"/>
                <w:sz w:val="24"/>
                <w:szCs w:val="24"/>
              </w:rPr>
              <w:lastRenderedPageBreak/>
              <w:pict>
                <v:shape id="_x0000_s1036" type="#_x0000_t75" style="position:absolute;margin-left:0;margin-top:0;width:160.5pt;height:170.25pt;z-index:251659264;mso-position-horizontal:center;mso-position-vertical-relative:line" o:allowoverlap="f">
                  <v:imagedata r:id="rId14" o:title=""/>
                  <w10:wrap type="topAndBottom"/>
                </v:shape>
              </w:pict>
            </w:r>
          </w:p>
        </w:tc>
      </w:tr>
    </w:tbl>
    <w:p w:rsidR="00E84636" w:rsidRDefault="0040723D">
      <w:pPr>
        <w:spacing w:line="360" w:lineRule="auto"/>
        <w:ind w:left="360"/>
        <w:textAlignment w:val="center"/>
      </w:pPr>
      <w:r>
        <w:rPr>
          <w:rFonts w:ascii="Times New Roman" w:eastAsia="Times New Roman" w:hAnsi="Times New Roman" w:cs="Times New Roman"/>
          <w:sz w:val="24"/>
        </w:rPr>
        <w:t xml:space="preserve">12.  </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机器人企业数量最多的城市（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广州</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珠海</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东莞</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深圳</w:t>
      </w:r>
    </w:p>
    <w:p w:rsidR="00E84636" w:rsidRDefault="0040723D">
      <w:pPr>
        <w:spacing w:line="360" w:lineRule="auto"/>
        <w:ind w:left="420"/>
        <w:textAlignment w:val="center"/>
      </w:pPr>
      <w:r>
        <w:rPr>
          <w:rFonts w:ascii="Times New Roman" w:eastAsia="Times New Roman" w:hAnsi="Times New Roman" w:cs="Times New Roman"/>
          <w:sz w:val="24"/>
        </w:rPr>
        <w:t xml:space="preserve">13.  </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全球多家著名机器人企业在粤港澳大湾区设立研发中心是因为大湾区（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科技力量最雄厚</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消费市场广阔</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矿产资源丰富</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土地资源丰富</w:t>
      </w:r>
    </w:p>
    <w:p w:rsidR="00E84636" w:rsidRDefault="0040723D">
      <w:pPr>
        <w:spacing w:line="360" w:lineRule="auto"/>
        <w:ind w:left="420"/>
        <w:textAlignment w:val="center"/>
      </w:pPr>
      <w:r>
        <w:rPr>
          <w:rFonts w:ascii="Times New Roman" w:eastAsia="Times New Roman" w:hAnsi="Times New Roman" w:cs="Times New Roman"/>
          <w:sz w:val="24"/>
        </w:rPr>
        <w:t xml:space="preserve">14.  </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多家机器人企业进驻，对粤港澳大湾区的主要影响表现在（　　）</w:t>
      </w:r>
    </w:p>
    <w:p w:rsidR="00E84636" w:rsidRDefault="0040723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促进高科技产业发展</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减少原料、燃料供应</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提升企业国际影响力</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缓解交通运输的压力</w:t>
      </w:r>
    </w:p>
    <w:p w:rsidR="00E84636" w:rsidRDefault="0040723D">
      <w:pPr>
        <w:spacing w:line="360" w:lineRule="auto"/>
        <w:textAlignment w:val="center"/>
      </w:pPr>
      <w:bookmarkStart w:id="7" w:name="9ba65118-15bc-4ab5-b2ee-2f2fdd472018"/>
      <w:r>
        <w:rPr>
          <w:rFonts w:ascii="SimSun" w:eastAsia="SimSun" w:hAnsi="SimSun" w:cs="SimSun"/>
          <w:kern w:val="0"/>
          <w:szCs w:val="21"/>
        </w:rPr>
        <w:t>“</w:t>
      </w:r>
      <w:r>
        <w:rPr>
          <w:rFonts w:ascii="SimSun" w:eastAsia="SimSun" w:hAnsi="SimSun" w:cs="SimSun"/>
          <w:kern w:val="0"/>
          <w:szCs w:val="21"/>
        </w:rPr>
        <w:t>赶花人</w:t>
      </w:r>
      <w:r>
        <w:rPr>
          <w:rFonts w:ascii="SimSun" w:eastAsia="SimSun" w:hAnsi="SimSun" w:cs="SimSun"/>
          <w:kern w:val="0"/>
          <w:szCs w:val="21"/>
        </w:rPr>
        <w:t>”</w:t>
      </w:r>
      <w:r>
        <w:rPr>
          <w:rFonts w:ascii="SimSun" w:eastAsia="SimSun" w:hAnsi="SimSun" w:cs="SimSun"/>
          <w:kern w:val="0"/>
          <w:szCs w:val="21"/>
        </w:rPr>
        <w:t>指的是逐花而居的蜂农。他们为了采到合适的蜂蜜，带着蜜蜂往花开的地方赶。如图是</w:t>
      </w:r>
      <w:r>
        <w:rPr>
          <w:rFonts w:ascii="SimSun" w:eastAsia="SimSun" w:hAnsi="SimSun" w:cs="SimSun"/>
          <w:kern w:val="0"/>
          <w:szCs w:val="21"/>
        </w:rPr>
        <w:t>“</w:t>
      </w:r>
      <w:r>
        <w:rPr>
          <w:rFonts w:ascii="SimSun" w:eastAsia="SimSun" w:hAnsi="SimSun" w:cs="SimSun"/>
          <w:kern w:val="0"/>
          <w:szCs w:val="21"/>
        </w:rPr>
        <w:t>四川泸县某养蜂人制定的放蜂采蜜路线图，据此完成各小题。</w:t>
      </w:r>
      <w:bookmarkEnd w:id="7"/>
    </w:p>
    <w:tbl>
      <w:tblPr>
        <w:tblW w:w="0" w:type="auto"/>
        <w:jc w:val="center"/>
        <w:tblLook w:val="04A0"/>
      </w:tblPr>
      <w:tblGrid>
        <w:gridCol w:w="3666"/>
      </w:tblGrid>
      <w:tr w:rsidR="00E84636">
        <w:trPr>
          <w:cantSplit/>
          <w:trHeight w:val="2835"/>
          <w:jc w:val="center"/>
        </w:trPr>
        <w:tc>
          <w:tcPr>
            <w:tcW w:w="3450" w:type="dxa"/>
          </w:tcPr>
          <w:p w:rsidR="00E84636" w:rsidRDefault="00E84636">
            <w:pPr>
              <w:spacing w:line="360" w:lineRule="auto"/>
              <w:textAlignment w:val="center"/>
            </w:pPr>
            <w:r w:rsidRPr="00E84636">
              <w:rPr>
                <w:rFonts w:ascii="Times New Roman" w:eastAsia="Times New Roman" w:hAnsi="Times New Roman" w:cs="Times New Roman"/>
                <w:kern w:val="0"/>
                <w:sz w:val="24"/>
                <w:szCs w:val="24"/>
              </w:rPr>
              <w:pict>
                <v:shape id="_x0000_s1038" type="#_x0000_t75" style="position:absolute;margin-left:0;margin-top:0;width:172.5pt;height:141.75pt;z-index:251660288;mso-position-horizontal:center;mso-position-vertical-relative:line" o:allowoverlap="f">
                  <v:imagedata r:id="rId15" o:title=""/>
                  <w10:wrap type="topAndBottom"/>
                </v:shape>
              </w:pict>
            </w:r>
          </w:p>
        </w:tc>
      </w:tr>
    </w:tbl>
    <w:p w:rsidR="00E84636" w:rsidRDefault="0040723D">
      <w:pPr>
        <w:spacing w:line="360" w:lineRule="auto"/>
        <w:ind w:left="360"/>
        <w:textAlignment w:val="center"/>
      </w:pPr>
      <w:r>
        <w:rPr>
          <w:rFonts w:ascii="Times New Roman" w:eastAsia="Times New Roman" w:hAnsi="Times New Roman" w:cs="Times New Roman"/>
          <w:sz w:val="24"/>
        </w:rPr>
        <w:t xml:space="preserve">15.  </w:t>
      </w:r>
      <w:r>
        <w:rPr>
          <w:rFonts w:ascii="SimSun" w:eastAsia="SimSun" w:hAnsi="SimSun" w:cs="SimSun"/>
          <w:kern w:val="0"/>
          <w:szCs w:val="21"/>
        </w:rPr>
        <w:t>造成图中各地放蜂时间差异的因素是（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气温</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降水</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光照</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土壤</w:t>
      </w:r>
    </w:p>
    <w:p w:rsidR="00E84636" w:rsidRDefault="0040723D">
      <w:pPr>
        <w:spacing w:line="360" w:lineRule="auto"/>
        <w:ind w:left="420"/>
        <w:textAlignment w:val="center"/>
      </w:pPr>
      <w:r>
        <w:rPr>
          <w:rFonts w:ascii="Times New Roman" w:eastAsia="Times New Roman" w:hAnsi="Times New Roman" w:cs="Times New Roman"/>
          <w:sz w:val="24"/>
        </w:rPr>
        <w:lastRenderedPageBreak/>
        <w:t xml:space="preserve">16.  </w:t>
      </w:r>
      <w:r>
        <w:rPr>
          <w:rFonts w:ascii="Times New Roman" w:eastAsia="Times New Roman" w:hAnsi="Times New Roman" w:cs="Times New Roman"/>
          <w:kern w:val="0"/>
          <w:szCs w:val="21"/>
        </w:rPr>
        <w:t>6</w:t>
      </w:r>
      <w:r>
        <w:rPr>
          <w:rFonts w:ascii="SimSun" w:eastAsia="SimSun" w:hAnsi="SimSun" w:cs="SimSun"/>
          <w:kern w:val="0"/>
          <w:szCs w:val="21"/>
        </w:rPr>
        <w:t>月底进入湟源时，发现当地月平均气温不足</w:t>
      </w:r>
      <w:r>
        <w:rPr>
          <w:rFonts w:ascii="Times New Roman" w:eastAsia="Times New Roman" w:hAnsi="Times New Roman" w:cs="Times New Roman"/>
          <w:kern w:val="0"/>
          <w:szCs w:val="21"/>
        </w:rPr>
        <w:t>18</w:t>
      </w:r>
      <w:r>
        <w:rPr>
          <w:rFonts w:ascii="SimSun" w:eastAsia="SimSun" w:hAnsi="SimSun" w:cs="SimSun"/>
          <w:kern w:val="0"/>
          <w:szCs w:val="21"/>
        </w:rPr>
        <w:t>℃</w:t>
      </w:r>
      <w:r>
        <w:rPr>
          <w:rFonts w:ascii="SimSun" w:eastAsia="SimSun" w:hAnsi="SimSun" w:cs="SimSun"/>
          <w:kern w:val="0"/>
          <w:szCs w:val="21"/>
        </w:rPr>
        <w:t>，其主要原因是该地（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纬度高</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海拔高</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阴天多</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距海远</w:t>
      </w:r>
    </w:p>
    <w:p w:rsidR="00E84636" w:rsidRDefault="0040723D">
      <w:pPr>
        <w:spacing w:line="360" w:lineRule="auto"/>
        <w:ind w:left="420"/>
        <w:textAlignment w:val="center"/>
      </w:pPr>
      <w:r>
        <w:rPr>
          <w:rFonts w:ascii="Times New Roman" w:eastAsia="Times New Roman" w:hAnsi="Times New Roman" w:cs="Times New Roman"/>
          <w:sz w:val="24"/>
        </w:rPr>
        <w:t xml:space="preserve">17.  </w:t>
      </w:r>
      <w:r>
        <w:rPr>
          <w:rFonts w:ascii="SimSun" w:eastAsia="SimSun" w:hAnsi="SimSun" w:cs="SimSun"/>
          <w:kern w:val="0"/>
          <w:szCs w:val="21"/>
        </w:rPr>
        <w:t>在赶花阶段，养蜂人在通江和宝鸡之间穿越了我国著名的地理分界线秦岭，请判断通江的气候类型是（　　）</w:t>
      </w:r>
    </w:p>
    <w:p w:rsidR="00E84636" w:rsidRDefault="0040723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亚热带季风气候</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温带大陆性气候</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温带季风气候</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高原山地气候</w:t>
      </w:r>
    </w:p>
    <w:p w:rsidR="00E84636" w:rsidRDefault="0040723D">
      <w:pPr>
        <w:spacing w:line="360" w:lineRule="auto"/>
        <w:textAlignment w:val="center"/>
      </w:pPr>
      <w:bookmarkStart w:id="8" w:name="f689509b-ab12-4dcf-b6bb-32a010a6c3d0"/>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5</w:t>
      </w:r>
      <w:r>
        <w:rPr>
          <w:rFonts w:ascii="SimSun" w:eastAsia="SimSun" w:hAnsi="SimSun" w:cs="SimSun"/>
          <w:kern w:val="0"/>
          <w:szCs w:val="21"/>
        </w:rPr>
        <w:t>日，</w:t>
      </w:r>
      <w:r>
        <w:rPr>
          <w:rFonts w:ascii="SimSun" w:eastAsia="SimSun" w:hAnsi="SimSun" w:cs="SimSun"/>
          <w:kern w:val="0"/>
          <w:szCs w:val="21"/>
        </w:rPr>
        <w:t>“</w:t>
      </w:r>
      <w:r>
        <w:rPr>
          <w:rFonts w:ascii="SimSun" w:eastAsia="SimSun" w:hAnsi="SimSun" w:cs="SimSun"/>
          <w:kern w:val="0"/>
          <w:szCs w:val="21"/>
        </w:rPr>
        <w:t>在绍台商台胞游唐诗之路</w:t>
      </w:r>
      <w:r>
        <w:rPr>
          <w:rFonts w:ascii="SimSun" w:eastAsia="SimSun" w:hAnsi="SimSun" w:cs="SimSun"/>
          <w:kern w:val="0"/>
          <w:szCs w:val="21"/>
        </w:rPr>
        <w:t>”</w:t>
      </w:r>
      <w:r>
        <w:rPr>
          <w:rFonts w:ascii="SimSun" w:eastAsia="SimSun" w:hAnsi="SimSun" w:cs="SimSun"/>
          <w:kern w:val="0"/>
          <w:szCs w:val="21"/>
        </w:rPr>
        <w:t>活动在浙江绍兴举行，百余名台商台胞走访兰亭、阳明故里等地，沉浸式游览</w:t>
      </w:r>
      <w:r>
        <w:rPr>
          <w:rFonts w:ascii="SimSun" w:eastAsia="SimSun" w:hAnsi="SimSun" w:cs="SimSun"/>
          <w:kern w:val="0"/>
          <w:szCs w:val="21"/>
        </w:rPr>
        <w:t>“</w:t>
      </w:r>
      <w:r>
        <w:rPr>
          <w:rFonts w:ascii="SimSun" w:eastAsia="SimSun" w:hAnsi="SimSun" w:cs="SimSun"/>
          <w:kern w:val="0"/>
          <w:szCs w:val="21"/>
        </w:rPr>
        <w:t>浙东唐诗之路</w:t>
      </w:r>
      <w:r>
        <w:rPr>
          <w:rFonts w:ascii="SimSun" w:eastAsia="SimSun" w:hAnsi="SimSun" w:cs="SimSun"/>
          <w:kern w:val="0"/>
          <w:szCs w:val="21"/>
        </w:rPr>
        <w:t>”</w:t>
      </w:r>
      <w:r>
        <w:rPr>
          <w:rFonts w:ascii="SimSun" w:eastAsia="SimSun" w:hAnsi="SimSun" w:cs="SimSun"/>
          <w:kern w:val="0"/>
          <w:szCs w:val="21"/>
        </w:rPr>
        <w:t>，感受中华文化魅力。读图完成各小题。</w:t>
      </w:r>
      <w:r>
        <w:rPr>
          <w:rFonts w:ascii="SimSun" w:eastAsia="SimSun" w:hAnsi="SimSun" w:cs="SimSun"/>
          <w:kern w:val="0"/>
          <w:szCs w:val="21"/>
        </w:rPr>
        <w:br/>
      </w:r>
      <w:r>
        <w:rPr>
          <w:rFonts w:ascii="SimSun" w:eastAsia="SimSun" w:hAnsi="SimSun" w:cs="SimSun"/>
          <w:kern w:val="0"/>
          <w:szCs w:val="21"/>
        </w:rPr>
        <w:br/>
      </w:r>
      <w:r w:rsidR="00827DD1" w:rsidRPr="00E84636">
        <w:rPr>
          <w:rFonts w:ascii="Times New Roman" w:eastAsia="Times New Roman" w:hAnsi="Times New Roman" w:cs="Times New Roman"/>
          <w:kern w:val="0"/>
          <w:sz w:val="24"/>
          <w:szCs w:val="24"/>
        </w:rPr>
        <w:pict>
          <v:shape id="_x0000_i1029" type="#_x0000_t75" style="width:278.25pt;height:220.5pt">
            <v:imagedata r:id="rId16" o:title=""/>
          </v:shape>
        </w:pict>
      </w:r>
      <w:bookmarkEnd w:id="8"/>
    </w:p>
    <w:p w:rsidR="00E84636" w:rsidRDefault="0040723D">
      <w:pPr>
        <w:spacing w:line="360" w:lineRule="auto"/>
        <w:ind w:left="420"/>
        <w:textAlignment w:val="center"/>
      </w:pPr>
      <w:r>
        <w:rPr>
          <w:rFonts w:ascii="Times New Roman" w:eastAsia="Times New Roman" w:hAnsi="Times New Roman" w:cs="Times New Roman"/>
          <w:sz w:val="24"/>
        </w:rPr>
        <w:t xml:space="preserve">18.  </w:t>
      </w:r>
      <w:r>
        <w:rPr>
          <w:rFonts w:ascii="SimSun" w:eastAsia="SimSun" w:hAnsi="SimSun" w:cs="SimSun"/>
          <w:kern w:val="0"/>
          <w:szCs w:val="21"/>
        </w:rPr>
        <w:t>关于</w:t>
      </w:r>
      <w:r>
        <w:rPr>
          <w:rFonts w:ascii="SimSun" w:eastAsia="SimSun" w:hAnsi="SimSun" w:cs="SimSun"/>
          <w:kern w:val="0"/>
          <w:szCs w:val="21"/>
        </w:rPr>
        <w:t>“</w:t>
      </w:r>
      <w:r>
        <w:rPr>
          <w:rFonts w:ascii="SimSun" w:eastAsia="SimSun" w:hAnsi="SimSun" w:cs="SimSun"/>
          <w:kern w:val="0"/>
          <w:szCs w:val="21"/>
        </w:rPr>
        <w:t>浙东唐诗之路</w:t>
      </w:r>
      <w:r>
        <w:rPr>
          <w:rFonts w:ascii="SimSun" w:eastAsia="SimSun" w:hAnsi="SimSun" w:cs="SimSun"/>
          <w:kern w:val="0"/>
          <w:szCs w:val="21"/>
        </w:rPr>
        <w:t>”</w:t>
      </w:r>
      <w:r>
        <w:rPr>
          <w:rFonts w:ascii="SimSun" w:eastAsia="SimSun" w:hAnsi="SimSun" w:cs="SimSun"/>
          <w:kern w:val="0"/>
          <w:szCs w:val="21"/>
        </w:rPr>
        <w:t>的叙述，正确的是（　　）</w:t>
      </w:r>
    </w:p>
    <w:p w:rsidR="00E84636" w:rsidRDefault="0040723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位于江苏省</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山水相依，气候湿润</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地势东高西低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呈东北一西南走向</w:t>
      </w:r>
    </w:p>
    <w:p w:rsidR="00E84636" w:rsidRDefault="0040723D">
      <w:pPr>
        <w:spacing w:line="360" w:lineRule="auto"/>
        <w:ind w:left="420"/>
        <w:textAlignment w:val="center"/>
      </w:pPr>
      <w:r>
        <w:rPr>
          <w:rFonts w:ascii="Times New Roman" w:eastAsia="Times New Roman" w:hAnsi="Times New Roman" w:cs="Times New Roman"/>
          <w:sz w:val="24"/>
        </w:rPr>
        <w:t xml:space="preserve">19.  </w:t>
      </w:r>
      <w:r>
        <w:rPr>
          <w:rFonts w:ascii="SimSun" w:eastAsia="SimSun" w:hAnsi="SimSun" w:cs="SimSun"/>
          <w:kern w:val="0"/>
          <w:szCs w:val="21"/>
        </w:rPr>
        <w:t>下列描写的是</w:t>
      </w:r>
      <w:r>
        <w:rPr>
          <w:rFonts w:ascii="SimSun" w:eastAsia="SimSun" w:hAnsi="SimSun" w:cs="SimSun"/>
          <w:kern w:val="0"/>
          <w:szCs w:val="21"/>
        </w:rPr>
        <w:t>“</w:t>
      </w:r>
      <w:r>
        <w:rPr>
          <w:rFonts w:ascii="SimSun" w:eastAsia="SimSun" w:hAnsi="SimSun" w:cs="SimSun"/>
          <w:kern w:val="0"/>
          <w:szCs w:val="21"/>
        </w:rPr>
        <w:t>浙东唐诗之路</w:t>
      </w:r>
      <w:r>
        <w:rPr>
          <w:rFonts w:ascii="SimSun" w:eastAsia="SimSun" w:hAnsi="SimSun" w:cs="SimSun"/>
          <w:kern w:val="0"/>
          <w:szCs w:val="21"/>
        </w:rPr>
        <w:t>”</w:t>
      </w:r>
      <w:r>
        <w:rPr>
          <w:rFonts w:ascii="SimSun" w:eastAsia="SimSun" w:hAnsi="SimSun" w:cs="SimSun"/>
          <w:kern w:val="0"/>
          <w:szCs w:val="21"/>
        </w:rPr>
        <w:t>沿途景色的是（　　）</w:t>
      </w:r>
    </w:p>
    <w:p w:rsidR="00E84636" w:rsidRDefault="0040723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峨眉山月半轮秋，影入平羌江水流</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朝辞白帝彩云间，千里江陵一日还</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天姥连天向天横，势拔五岳掩赤城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燕山雪花大如席，片片吹落轩辕台</w:t>
      </w:r>
    </w:p>
    <w:p w:rsidR="00E84636" w:rsidRDefault="0040723D">
      <w:pPr>
        <w:spacing w:line="360" w:lineRule="auto"/>
        <w:ind w:left="420"/>
        <w:textAlignment w:val="center"/>
      </w:pPr>
      <w:r>
        <w:rPr>
          <w:rFonts w:ascii="Times New Roman" w:eastAsia="Times New Roman" w:hAnsi="Times New Roman" w:cs="Times New Roman"/>
          <w:sz w:val="24"/>
        </w:rPr>
        <w:t xml:space="preserve">20.  </w:t>
      </w:r>
      <w:r>
        <w:rPr>
          <w:rFonts w:ascii="SimSun" w:eastAsia="SimSun" w:hAnsi="SimSun" w:cs="SimSun"/>
          <w:kern w:val="0"/>
          <w:szCs w:val="21"/>
        </w:rPr>
        <w:t>“</w:t>
      </w:r>
      <w:r>
        <w:rPr>
          <w:rFonts w:ascii="SimSun" w:eastAsia="SimSun" w:hAnsi="SimSun" w:cs="SimSun"/>
          <w:kern w:val="0"/>
          <w:szCs w:val="21"/>
        </w:rPr>
        <w:t>浙东唐诗之路</w:t>
      </w:r>
      <w:r>
        <w:rPr>
          <w:rFonts w:ascii="SimSun" w:eastAsia="SimSun" w:hAnsi="SimSun" w:cs="SimSun"/>
          <w:kern w:val="0"/>
          <w:szCs w:val="21"/>
        </w:rPr>
        <w:t>”</w:t>
      </w:r>
      <w:r>
        <w:rPr>
          <w:rFonts w:ascii="SimSun" w:eastAsia="SimSun" w:hAnsi="SimSun" w:cs="SimSun"/>
          <w:kern w:val="0"/>
          <w:szCs w:val="21"/>
        </w:rPr>
        <w:t>计划申遗，其意义主要是（　　）</w:t>
      </w:r>
    </w:p>
    <w:p w:rsidR="00E84636" w:rsidRDefault="0040723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挖掘文化内涵，传承中华文化</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加快对自然资源的开发利用</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增加当地的财政收入</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保护生物多样性</w:t>
      </w:r>
    </w:p>
    <w:p w:rsidR="00E84636" w:rsidRDefault="00E84636">
      <w:pPr>
        <w:tabs>
          <w:tab w:val="left" w:pos="4200"/>
        </w:tabs>
        <w:spacing w:line="360" w:lineRule="auto"/>
        <w:textAlignment w:val="center"/>
      </w:pPr>
    </w:p>
    <w:p w:rsidR="00E84636" w:rsidRDefault="0040723D">
      <w:pPr>
        <w:tabs>
          <w:tab w:val="left" w:pos="4200"/>
        </w:tabs>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2</w:t>
      </w:r>
      <w:r>
        <w:rPr>
          <w:rFonts w:ascii="SimHei" w:eastAsia="SimHei" w:hAnsi="SimHei" w:cs="SimHei"/>
        </w:rPr>
        <w:t>小题，共</w:t>
      </w:r>
      <w:r>
        <w:rPr>
          <w:rFonts w:ascii="Times New Roman" w:eastAsia="Times New Roman" w:hAnsi="Times New Roman" w:cs="Times New Roman"/>
          <w:b/>
        </w:rPr>
        <w:t>40.0</w:t>
      </w:r>
      <w:r>
        <w:rPr>
          <w:rFonts w:ascii="SimHei" w:eastAsia="SimHei" w:hAnsi="SimHei" w:cs="SimHei"/>
        </w:rPr>
        <w:t>分）</w:t>
      </w:r>
    </w:p>
    <w:p w:rsidR="00E84636" w:rsidRDefault="0040723D">
      <w:pPr>
        <w:spacing w:line="360" w:lineRule="auto"/>
        <w:ind w:left="420"/>
        <w:textAlignment w:val="center"/>
      </w:pPr>
      <w:r>
        <w:rPr>
          <w:rFonts w:ascii="Times New Roman" w:eastAsia="Times New Roman" w:hAnsi="Times New Roman" w:cs="Times New Roman"/>
          <w:sz w:val="24"/>
        </w:rPr>
        <w:lastRenderedPageBreak/>
        <w:t xml:space="preserve">21.  </w:t>
      </w:r>
      <w:bookmarkStart w:id="9" w:name="77e58da4-74d2-4d74-8877-5d25e59c11fb"/>
      <w:r>
        <w:rPr>
          <w:rFonts w:ascii="SimSun" w:eastAsia="SimSun" w:hAnsi="SimSun" w:cs="SimSun"/>
          <w:kern w:val="0"/>
          <w:szCs w:val="21"/>
        </w:rPr>
        <w:t>关注能源问题。随着世界政治局势动荡不安、全球环境污染，石油危机等问题的加重，全球各国都高度重视能源问题。阅读图文资料，完成下列问题。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材料一构建全球能源互联网，推动以清洁和绿色方式满足全球电力需求，是今后中国乃至世界各国能源发展的方向。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材料二据彭博新能源财经（</w:t>
      </w:r>
      <w:r>
        <w:rPr>
          <w:rFonts w:ascii="Times New Roman" w:eastAsia="Times New Roman" w:hAnsi="Times New Roman" w:cs="Times New Roman"/>
          <w:kern w:val="0"/>
          <w:szCs w:val="21"/>
        </w:rPr>
        <w:t xml:space="preserve"> BNEF</w:t>
      </w:r>
      <w:r>
        <w:rPr>
          <w:rFonts w:ascii="SimSun" w:eastAsia="SimSun" w:hAnsi="SimSun" w:cs="SimSun"/>
          <w:kern w:val="0"/>
          <w:szCs w:val="21"/>
        </w:rPr>
        <w:t>）预测，今年</w:t>
      </w:r>
      <w:r>
        <w:rPr>
          <w:rFonts w:ascii="Times New Roman" w:eastAsia="Times New Roman" w:hAnsi="Times New Roman" w:cs="Times New Roman"/>
          <w:kern w:val="0"/>
          <w:szCs w:val="21"/>
        </w:rPr>
        <w:t>6</w:t>
      </w:r>
      <w:r>
        <w:rPr>
          <w:rFonts w:ascii="SimSun" w:eastAsia="SimSun" w:hAnsi="SimSun" w:cs="SimSun"/>
          <w:kern w:val="0"/>
          <w:szCs w:val="21"/>
        </w:rPr>
        <w:t>月，全球新能源汽车保有量将突破</w:t>
      </w:r>
      <w:r>
        <w:rPr>
          <w:rFonts w:ascii="Times New Roman" w:eastAsia="Times New Roman" w:hAnsi="Times New Roman" w:cs="Times New Roman"/>
          <w:kern w:val="0"/>
          <w:szCs w:val="21"/>
        </w:rPr>
        <w:t>2000</w:t>
      </w:r>
      <w:r>
        <w:rPr>
          <w:rFonts w:ascii="SimSun" w:eastAsia="SimSun" w:hAnsi="SimSun" w:cs="SimSun"/>
          <w:kern w:val="0"/>
          <w:szCs w:val="21"/>
        </w:rPr>
        <w:t>万大关，中国市场占总销量的</w:t>
      </w:r>
      <w:r>
        <w:rPr>
          <w:rFonts w:ascii="Times New Roman" w:eastAsia="Times New Roman" w:hAnsi="Times New Roman" w:cs="Times New Roman"/>
          <w:kern w:val="0"/>
          <w:szCs w:val="21"/>
        </w:rPr>
        <w:t>46%</w:t>
      </w:r>
      <w:r>
        <w:rPr>
          <w:rFonts w:ascii="SimSun" w:eastAsia="SimSun" w:hAnsi="SimSun" w:cs="SimSun"/>
          <w:kern w:val="0"/>
          <w:szCs w:val="21"/>
        </w:rPr>
        <w:t>。我国深入实施发展新能源汽车国家战略，加快建设汽车强国。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材料三图</w:t>
      </w:r>
      <w:r>
        <w:rPr>
          <w:rFonts w:ascii="Times New Roman" w:eastAsia="Times New Roman" w:hAnsi="Times New Roman" w:cs="Times New Roman"/>
          <w:kern w:val="0"/>
          <w:szCs w:val="21"/>
        </w:rPr>
        <w:t xml:space="preserve"> 1</w:t>
      </w:r>
      <w:r>
        <w:rPr>
          <w:rFonts w:ascii="SimSun" w:eastAsia="SimSun" w:hAnsi="SimSun" w:cs="SimSun"/>
          <w:kern w:val="0"/>
          <w:szCs w:val="21"/>
        </w:rPr>
        <w:t>“</w:t>
      </w:r>
      <w:r>
        <w:rPr>
          <w:rFonts w:ascii="SimSun" w:eastAsia="SimSun" w:hAnsi="SimSun" w:cs="SimSun"/>
          <w:kern w:val="0"/>
          <w:szCs w:val="21"/>
        </w:rPr>
        <w:t>全球能源互联网构想图</w:t>
      </w:r>
      <w:r>
        <w:rPr>
          <w:rFonts w:ascii="SimSun" w:eastAsia="SimSun" w:hAnsi="SimSun" w:cs="SimSun"/>
          <w:kern w:val="0"/>
          <w:szCs w:val="21"/>
        </w:rPr>
        <w:t>”</w:t>
      </w:r>
      <w:r>
        <w:rPr>
          <w:rFonts w:ascii="SimSun" w:eastAsia="SimSun" w:hAnsi="SimSun" w:cs="SimSun"/>
          <w:kern w:val="0"/>
          <w:szCs w:val="21"/>
        </w:rPr>
        <w:t>、图</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我国汽车产业群分布示意图</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827DD1" w:rsidRPr="00E84636">
        <w:rPr>
          <w:rFonts w:ascii="Times New Roman" w:eastAsia="Times New Roman" w:hAnsi="Times New Roman" w:cs="Times New Roman"/>
          <w:kern w:val="0"/>
          <w:sz w:val="24"/>
          <w:szCs w:val="24"/>
        </w:rPr>
        <w:pict>
          <v:shape id="_x0000_i1030" type="#_x0000_t75" style="width:397.5pt;height:499.5pt">
            <v:imagedata r:id="rId17"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1</w:t>
      </w:r>
      <w:r>
        <w:rPr>
          <w:rFonts w:ascii="SimSun" w:eastAsia="SimSun" w:hAnsi="SimSun" w:cs="SimSun"/>
          <w:kern w:val="0"/>
          <w:szCs w:val="21"/>
        </w:rPr>
        <w:t>）世界范围内，风能主要分布在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洋沿岸；中国范围内，太阳能主要分布在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（地形区）。相比于石油、煤炭等传统能源，风能和太阳能的优势体现在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）西亚和撒哈拉沙漠太阳能资源特别丰富，请简单分析原因。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）据图，分析我国汽车产业群的空间分</w:t>
      </w:r>
      <w:r>
        <w:rPr>
          <w:rFonts w:ascii="SimSun" w:eastAsia="SimSun" w:hAnsi="SimSun" w:cs="SimSun"/>
          <w:kern w:val="0"/>
          <w:szCs w:val="21"/>
        </w:rPr>
        <w:t>布特点是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沿海分布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沿长江分布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沿国界线分布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沿黄河分布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①②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③④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①④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②③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）我国第一个汽车制造厂位于东北汽车产业群（见图），据所学知识分析该汽车产业群发展汽车产业的有利条件。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）京津冀汽车产业群的制约因素最有可能是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。（单项选择）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技术力量薄弱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消费市场不足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水资源不足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交通运输落后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）读表说明，目前我国纯电动汽车的产量较小，市场占有量有限，原因是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；但国家倡导使用新能源汽车，理由是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970"/>
        <w:gridCol w:w="1680"/>
        <w:gridCol w:w="2685"/>
      </w:tblGrid>
      <w:tr w:rsidR="00E84636">
        <w:trPr>
          <w:cantSplit/>
        </w:trPr>
        <w:tc>
          <w:tcPr>
            <w:tcW w:w="297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E84636">
            <w:pPr>
              <w:keepNext/>
              <w:spacing w:line="360" w:lineRule="auto"/>
              <w:textAlignment w:val="center"/>
              <w:rPr>
                <w:rFonts w:ascii="Times New Roman" w:eastAsia="Times New Roman" w:hAnsi="Times New Roman" w:cs="Times New Roman"/>
                <w:color w:val="000000"/>
                <w:kern w:val="0"/>
                <w:sz w:val="24"/>
                <w:szCs w:val="24"/>
              </w:rPr>
            </w:pPr>
          </w:p>
        </w:tc>
        <w:tc>
          <w:tcPr>
            <w:tcW w:w="168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传统汽车</w:t>
            </w:r>
          </w:p>
        </w:tc>
        <w:tc>
          <w:tcPr>
            <w:tcW w:w="268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纯电动汽车</w:t>
            </w:r>
          </w:p>
        </w:tc>
      </w:tr>
      <w:tr w:rsidR="00E84636">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二氧化碳排放对比</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1/4</w:t>
            </w:r>
          </w:p>
        </w:tc>
      </w:tr>
      <w:tr w:rsidR="00E84636">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样本价格（万元人民币）</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21</w:t>
            </w:r>
          </w:p>
        </w:tc>
      </w:tr>
      <w:tr w:rsidR="00E84636">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燃料费用（元</w:t>
            </w:r>
            <w:r>
              <w:rPr>
                <w:rFonts w:ascii="Times New Roman" w:eastAsia="Times New Roman" w:hAnsi="Times New Roman" w:cs="Times New Roman"/>
                <w:color w:val="000000"/>
                <w:kern w:val="0"/>
                <w:szCs w:val="21"/>
              </w:rPr>
              <w:t>/</w:t>
            </w:r>
            <w:r>
              <w:rPr>
                <w:rFonts w:ascii="SimSun" w:eastAsia="SimSun" w:hAnsi="SimSun" w:cs="SimSun"/>
                <w:color w:val="000000"/>
                <w:kern w:val="0"/>
                <w:szCs w:val="21"/>
              </w:rPr>
              <w:t>千米）</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0.6-0.8</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0.1-0.3</w:t>
            </w:r>
          </w:p>
        </w:tc>
      </w:tr>
      <w:tr w:rsidR="00E84636">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续航里程（千米）</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900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w:t>
            </w:r>
            <w:r>
              <w:rPr>
                <w:rFonts w:ascii="Times New Roman" w:eastAsia="Times New Roman" w:hAnsi="Times New Roman" w:cs="Times New Roman"/>
                <w:color w:val="000000"/>
                <w:kern w:val="0"/>
                <w:szCs w:val="21"/>
              </w:rPr>
              <w:t>160</w:t>
            </w:r>
          </w:p>
        </w:tc>
      </w:tr>
      <w:tr w:rsidR="00E84636">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产量（辆）</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2116800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E84636" w:rsidRDefault="0040723D">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14243</w:t>
            </w:r>
          </w:p>
        </w:tc>
      </w:tr>
      <w:bookmarkEnd w:id="9"/>
    </w:tbl>
    <w:p w:rsidR="00E84636" w:rsidRDefault="00E84636">
      <w:pPr>
        <w:spacing w:line="360" w:lineRule="auto"/>
        <w:ind w:left="420"/>
        <w:textAlignment w:val="center"/>
        <w:rPr>
          <w:rFonts w:ascii="Times New Roman" w:eastAsia="Times New Roman" w:hAnsi="Times New Roman" w:cs="Times New Roman"/>
          <w:kern w:val="0"/>
          <w:sz w:val="24"/>
          <w:szCs w:val="24"/>
        </w:rPr>
      </w:pPr>
    </w:p>
    <w:p w:rsidR="00E84636" w:rsidRDefault="0040723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lastRenderedPageBreak/>
        <w:t xml:space="preserve">22.  </w:t>
      </w:r>
      <w:bookmarkStart w:id="10" w:name="d74557ce-9644-4951-97fc-073fa7f7744e"/>
      <w:r>
        <w:rPr>
          <w:rFonts w:ascii="SimSun" w:eastAsia="SimSun" w:hAnsi="SimSun" w:cs="SimSun"/>
          <w:kern w:val="0"/>
          <w:szCs w:val="21"/>
        </w:rPr>
        <w:t>塔里木盆地是我国面积最大的盆地。图</w:t>
      </w:r>
      <w:r>
        <w:rPr>
          <w:rFonts w:ascii="Times New Roman" w:eastAsia="Times New Roman" w:hAnsi="Times New Roman" w:cs="Times New Roman"/>
          <w:kern w:val="0"/>
          <w:szCs w:val="21"/>
        </w:rPr>
        <w:t>1</w:t>
      </w:r>
      <w:r>
        <w:rPr>
          <w:rFonts w:ascii="SimSun" w:eastAsia="SimSun" w:hAnsi="SimSun" w:cs="SimSun"/>
          <w:kern w:val="0"/>
          <w:szCs w:val="21"/>
        </w:rPr>
        <w:t>为塔里木盆地简图。阅读图文资料，回答下列各题。</w:t>
      </w:r>
      <w:r>
        <w:rPr>
          <w:rFonts w:ascii="SimSun" w:eastAsia="SimSun" w:hAnsi="SimSun" w:cs="SimSun"/>
          <w:kern w:val="0"/>
          <w:szCs w:val="21"/>
        </w:rPr>
        <w:br/>
      </w:r>
      <w:r w:rsidR="00827DD1" w:rsidRPr="00E84636">
        <w:rPr>
          <w:rFonts w:ascii="Times New Roman" w:eastAsia="Times New Roman" w:hAnsi="Times New Roman" w:cs="Times New Roman"/>
          <w:kern w:val="0"/>
          <w:sz w:val="24"/>
          <w:szCs w:val="24"/>
        </w:rPr>
        <w:pict>
          <v:shape id="_x0000_i1031" type="#_x0000_t75" style="width:240pt;height:145.5pt">
            <v:imagedata r:id="rId18" o:title=""/>
          </v:shape>
        </w:pic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）阅读图</w:t>
      </w:r>
      <w:r>
        <w:rPr>
          <w:rFonts w:ascii="Times New Roman" w:eastAsia="Times New Roman" w:hAnsi="Times New Roman" w:cs="Times New Roman"/>
          <w:kern w:val="0"/>
          <w:szCs w:val="21"/>
        </w:rPr>
        <w:t>1</w:t>
      </w:r>
      <w:r>
        <w:rPr>
          <w:rFonts w:ascii="SimSun" w:eastAsia="SimSun" w:hAnsi="SimSun" w:cs="SimSun"/>
          <w:kern w:val="0"/>
          <w:szCs w:val="21"/>
        </w:rPr>
        <w:t>，运用框图说明塔里木盆地的地理位置及其对自然环境的影响。</w:t>
      </w:r>
      <w:r>
        <w:rPr>
          <w:rFonts w:ascii="SimSun" w:eastAsia="SimSun" w:hAnsi="SimSun" w:cs="SimSun"/>
          <w:kern w:val="0"/>
          <w:szCs w:val="21"/>
        </w:rPr>
        <w:br/>
      </w:r>
      <w:r w:rsidR="00827DD1" w:rsidRPr="00E84636">
        <w:rPr>
          <w:rFonts w:ascii="Times New Roman" w:eastAsia="Times New Roman" w:hAnsi="Times New Roman" w:cs="Times New Roman"/>
          <w:kern w:val="0"/>
          <w:sz w:val="24"/>
          <w:szCs w:val="24"/>
        </w:rPr>
        <w:pict>
          <v:shape id="_x0000_i1032" type="#_x0000_t75" style="width:240pt;height:101.25pt">
            <v:imagedata r:id="rId19" o:title=""/>
          </v:shape>
        </w:pict>
      </w:r>
      <w:r>
        <w:rPr>
          <w:rFonts w:ascii="Times New Roman" w:eastAsia="Times New Roman" w:hAnsi="Times New Roman" w:cs="Times New Roman"/>
          <w:kern w:val="0"/>
          <w:sz w:val="24"/>
          <w:szCs w:val="24"/>
        </w:rPr>
        <w:br/>
      </w:r>
      <w:r>
        <w:rPr>
          <w:rFonts w:ascii="SimSun" w:eastAsia="SimSun" w:hAnsi="SimSun" w:cs="SimSun"/>
          <w:kern w:val="0"/>
          <w:szCs w:val="21"/>
        </w:rPr>
        <w:t>塔里木盆地内部戈壁、沙漠广布，千百年来各民族人民在此生息劳作。</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显示，塔里木盆地的古城遗址多分布在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（单项选择）。与古城遗址相比，现在城镇在空间位置上呈现向山前地带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（退缩</w:t>
      </w:r>
      <w:r>
        <w:rPr>
          <w:rFonts w:ascii="Times New Roman" w:eastAsia="Times New Roman" w:hAnsi="Times New Roman" w:cs="Times New Roman"/>
          <w:kern w:val="0"/>
          <w:szCs w:val="21"/>
        </w:rPr>
        <w:t>/</w:t>
      </w:r>
      <w:r>
        <w:rPr>
          <w:rFonts w:ascii="SimSun" w:eastAsia="SimSun" w:hAnsi="SimSun" w:cs="SimSun"/>
          <w:kern w:val="0"/>
          <w:szCs w:val="21"/>
        </w:rPr>
        <w:t>前进）的趋势，由此推测当地自然环境从古至今的变化可能有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盆地北部</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沙漠腹地</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河流下游</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铁路沿线</w:t>
      </w:r>
      <w:r>
        <w:rPr>
          <w:rFonts w:ascii="SimSun" w:eastAsia="SimSun" w:hAnsi="SimSun" w:cs="SimSun"/>
          <w:kern w:val="0"/>
          <w:szCs w:val="21"/>
        </w:rPr>
        <w:br/>
      </w:r>
      <w:r>
        <w:rPr>
          <w:rFonts w:ascii="Times New Roman" w:eastAsia="Times New Roman" w:hAnsi="Times New Roman" w:cs="Times New Roman"/>
          <w:kern w:val="0"/>
          <w:szCs w:val="21"/>
        </w:rPr>
        <w:t>2022</w:t>
      </w:r>
      <w:r>
        <w:rPr>
          <w:rFonts w:ascii="SimSun" w:eastAsia="SimSun" w:hAnsi="SimSun" w:cs="SimSun"/>
          <w:kern w:val="0"/>
          <w:szCs w:val="21"/>
        </w:rPr>
        <w:t>年</w:t>
      </w:r>
      <w:r>
        <w:rPr>
          <w:rFonts w:ascii="Times New Roman" w:eastAsia="Times New Roman" w:hAnsi="Times New Roman" w:cs="Times New Roman"/>
          <w:kern w:val="0"/>
          <w:szCs w:val="21"/>
        </w:rPr>
        <w:t>6</w:t>
      </w:r>
      <w:r>
        <w:rPr>
          <w:rFonts w:ascii="SimSun" w:eastAsia="SimSun" w:hAnsi="SimSun" w:cs="SimSun"/>
          <w:kern w:val="0"/>
          <w:szCs w:val="21"/>
        </w:rPr>
        <w:t>月，世界上第一条闭环沙漠铁路</w:t>
      </w:r>
      <w:r>
        <w:rPr>
          <w:rFonts w:ascii="SimSun" w:eastAsia="SimSun" w:hAnsi="SimSun" w:cs="SimSun"/>
          <w:kern w:val="0"/>
          <w:szCs w:val="21"/>
        </w:rPr>
        <w:t>——</w:t>
      </w:r>
      <w:r>
        <w:rPr>
          <w:rFonts w:ascii="SimSun" w:eastAsia="SimSun" w:hAnsi="SimSun" w:cs="SimSun"/>
          <w:kern w:val="0"/>
          <w:szCs w:val="21"/>
        </w:rPr>
        <w:t>环塔里木盆地铁路全线开通。</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27</w:t>
      </w:r>
      <w:r>
        <w:rPr>
          <w:rFonts w:ascii="SimSun" w:eastAsia="SimSun" w:hAnsi="SimSun" w:cs="SimSun"/>
          <w:kern w:val="0"/>
          <w:szCs w:val="21"/>
        </w:rPr>
        <w:t>日，新疆首趟环塔里木盆地旅游专列在乌鲁木齐站首发。</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）简要说明环沙漠铁路在区域</w:t>
      </w:r>
      <w:r>
        <w:rPr>
          <w:rFonts w:ascii="SimSun" w:eastAsia="SimSun" w:hAnsi="SimSun" w:cs="SimSun"/>
          <w:kern w:val="0"/>
          <w:szCs w:val="21"/>
        </w:rPr>
        <w:t>发展中的作用。</w:t>
      </w:r>
      <w:r>
        <w:rPr>
          <w:rFonts w:ascii="SimSun" w:eastAsia="SimSun" w:hAnsi="SimSun" w:cs="SimSun"/>
          <w:kern w:val="0"/>
          <w:szCs w:val="21"/>
        </w:rPr>
        <w:br/>
      </w:r>
      <w:r>
        <w:rPr>
          <w:rFonts w:ascii="SimSun" w:eastAsia="SimSun" w:hAnsi="SimSun" w:cs="SimSun"/>
          <w:kern w:val="0"/>
          <w:szCs w:val="21"/>
        </w:rPr>
        <w:t>塔里木盆地是我国陆上最大的含油气盆地，也是全球唯一以超深层资源为主的含油气盆地。建设者们正全力向地层深处获取更多油气资源。</w:t>
      </w:r>
      <w:r>
        <w:rPr>
          <w:rFonts w:ascii="SimSun" w:eastAsia="SimSun" w:hAnsi="SimSun" w:cs="SimSun"/>
          <w:kern w:val="0"/>
          <w:szCs w:val="21"/>
        </w:rPr>
        <w:br/>
      </w:r>
      <w:r w:rsidR="00827DD1" w:rsidRPr="00E84636">
        <w:rPr>
          <w:rFonts w:ascii="Times New Roman" w:eastAsia="Times New Roman" w:hAnsi="Times New Roman" w:cs="Times New Roman"/>
          <w:kern w:val="0"/>
          <w:sz w:val="24"/>
          <w:szCs w:val="24"/>
        </w:rPr>
        <w:lastRenderedPageBreak/>
        <w:pict>
          <v:shape id="_x0000_i1033" type="#_x0000_t75" style="width:240pt;height:197.25pt">
            <v:imagedata r:id="rId20" o:title=""/>
          </v:shape>
        </w:pic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）随着亚洲第一深水平井完钻，标志着我国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（单项选择）。</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对塔里木盆地可再生资源开发力度加大</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迈入</w:t>
      </w:r>
      <w:r>
        <w:rPr>
          <w:rFonts w:ascii="Times New Roman" w:eastAsia="Times New Roman" w:hAnsi="Times New Roman" w:cs="Times New Roman"/>
          <w:kern w:val="0"/>
          <w:szCs w:val="21"/>
        </w:rPr>
        <w:t>9000</w:t>
      </w:r>
      <w:r>
        <w:rPr>
          <w:rFonts w:ascii="SimSun" w:eastAsia="SimSun" w:hAnsi="SimSun" w:cs="SimSun"/>
          <w:kern w:val="0"/>
          <w:szCs w:val="21"/>
        </w:rPr>
        <w:t>米级特深油气勘探开发新阶段</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t>西气东输</w:t>
      </w:r>
      <w:r>
        <w:rPr>
          <w:rFonts w:ascii="SimSun" w:eastAsia="SimSun" w:hAnsi="SimSun" w:cs="SimSun"/>
          <w:kern w:val="0"/>
          <w:szCs w:val="21"/>
        </w:rPr>
        <w:t>”</w:t>
      </w:r>
      <w:r>
        <w:rPr>
          <w:rFonts w:ascii="SimSun" w:eastAsia="SimSun" w:hAnsi="SimSun" w:cs="SimSun"/>
          <w:kern w:val="0"/>
          <w:szCs w:val="21"/>
        </w:rPr>
        <w:t>工程正式开始向中东部输气</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国内油气生产量已能满足社会发展需求</w:t>
      </w:r>
      <w:bookmarkEnd w:id="10"/>
      <w:r>
        <w:rPr>
          <w:rFonts w:ascii="Times New Roman" w:eastAsia="Times New Roman" w:hAnsi="Times New Roman" w:cs="Times New Roman"/>
          <w:kern w:val="0"/>
          <w:sz w:val="24"/>
          <w:szCs w:val="24"/>
        </w:rPr>
        <w:br w:type="page"/>
      </w:r>
    </w:p>
    <w:p w:rsidR="00E84636" w:rsidRDefault="0040723D">
      <w:pPr>
        <w:spacing w:line="360" w:lineRule="auto"/>
        <w:ind w:left="420"/>
        <w:jc w:val="center"/>
        <w:textAlignment w:val="center"/>
        <w:rPr>
          <w:rFonts w:ascii="Times New Roman" w:eastAsia="Times New Roman" w:hAnsi="Times New Roman" w:cs="Times New Roman"/>
          <w:kern w:val="0"/>
          <w:sz w:val="24"/>
          <w:szCs w:val="24"/>
        </w:rPr>
      </w:pPr>
      <w:r>
        <w:rPr>
          <w:rFonts w:ascii="SimSun" w:eastAsia="SimSun" w:hAnsi="SimSun" w:cs="SimSun"/>
          <w:b/>
          <w:sz w:val="32"/>
        </w:rPr>
        <w:lastRenderedPageBreak/>
        <w:t>答案和解析</w:t>
      </w:r>
    </w:p>
    <w:p w:rsidR="00E84636" w:rsidRDefault="00E84636">
      <w:pPr>
        <w:spacing w:line="360" w:lineRule="auto"/>
        <w:textAlignment w:val="center"/>
        <w:rPr>
          <w:rFonts w:ascii="Times New Roman" w:eastAsia="Times New Roman" w:hAnsi="Times New Roman" w:cs="Times New Roman"/>
          <w:kern w:val="0"/>
          <w:sz w:val="24"/>
          <w:szCs w:val="24"/>
        </w:rPr>
      </w:pP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解：证明地球形状最科学、最直观的依据就是卫星照片，所以中国航天员在空间站拍摄到的地球照片，可以推测出地球的形状是一个球体。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由于受观测条件和科学技术的限制，人类对地球的认识经过了漫长的过程，从天圆地方</w:t>
      </w:r>
      <w:r>
        <w:rPr>
          <w:rFonts w:ascii="Times New Roman" w:eastAsia="Times New Roman" w:hAnsi="Times New Roman" w:cs="Times New Roman"/>
          <w:kern w:val="0"/>
          <w:szCs w:val="21"/>
        </w:rPr>
        <w:t>→</w:t>
      </w:r>
      <w:r>
        <w:rPr>
          <w:rFonts w:ascii="SimSun" w:eastAsia="SimSun" w:hAnsi="SimSun" w:cs="SimSun"/>
          <w:kern w:val="0"/>
          <w:szCs w:val="21"/>
        </w:rPr>
        <w:t>天如斗笠，地如覆盘</w:t>
      </w:r>
      <w:r>
        <w:rPr>
          <w:rFonts w:ascii="Times New Roman" w:eastAsia="Times New Roman" w:hAnsi="Times New Roman" w:cs="Times New Roman"/>
          <w:kern w:val="0"/>
          <w:szCs w:val="21"/>
        </w:rPr>
        <w:t>→</w:t>
      </w:r>
      <w:r>
        <w:rPr>
          <w:rFonts w:ascii="SimSun" w:eastAsia="SimSun" w:hAnsi="SimSun" w:cs="SimSun"/>
          <w:kern w:val="0"/>
          <w:szCs w:val="21"/>
        </w:rPr>
        <w:t>麦哲伦环球航行</w:t>
      </w:r>
      <w:r>
        <w:rPr>
          <w:rFonts w:ascii="Times New Roman" w:eastAsia="Times New Roman" w:hAnsi="Times New Roman" w:cs="Times New Roman"/>
          <w:kern w:val="0"/>
          <w:szCs w:val="21"/>
        </w:rPr>
        <w:t>→</w:t>
      </w:r>
      <w:r>
        <w:rPr>
          <w:rFonts w:ascii="SimSun" w:eastAsia="SimSun" w:hAnsi="SimSun" w:cs="SimSun"/>
          <w:kern w:val="0"/>
          <w:szCs w:val="21"/>
        </w:rPr>
        <w:t>地球的卫星照片，后来证实了地球是一个两极部位稍扁的不规则球体。</w:t>
      </w:r>
      <w:r>
        <w:rPr>
          <w:rFonts w:ascii="SimSun" w:eastAsia="SimSun" w:hAnsi="SimSun" w:cs="SimSun"/>
          <w:kern w:val="0"/>
          <w:szCs w:val="21"/>
        </w:rPr>
        <w:br/>
      </w:r>
      <w:r>
        <w:rPr>
          <w:rFonts w:ascii="SimSun" w:eastAsia="SimSun" w:hAnsi="SimSun" w:cs="SimSun"/>
          <w:kern w:val="0"/>
          <w:szCs w:val="21"/>
        </w:rPr>
        <w:t>本题考查地球的形状，结合自己的生活常识解答即可。</w:t>
      </w:r>
      <w:r>
        <w:rPr>
          <w:rFonts w:ascii="SimSun" w:eastAsia="SimSun" w:hAnsi="SimSun" w:cs="SimSun"/>
          <w:kern w:val="0"/>
          <w:szCs w:val="21"/>
        </w:rPr>
        <w:br/>
      </w:r>
      <w:r>
        <w:rPr>
          <w:rFonts w:ascii="SimSun" w:eastAsia="SimSun" w:hAnsi="SimSun" w:cs="SimSun"/>
          <w:kern w:val="0"/>
          <w:szCs w:val="21"/>
        </w:rPr>
        <w:t>解：结合所学知识，地球的大小主要包括了地球的极半径、赤道半径、平均半径、表面积和赤道周长；陆地平均海拔和地表海洋深度不能说明地球的大小。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经过测量，地球的极半径为</w:t>
      </w:r>
      <w:r>
        <w:rPr>
          <w:rFonts w:ascii="Times New Roman" w:eastAsia="Times New Roman" w:hAnsi="Times New Roman" w:cs="Times New Roman"/>
          <w:kern w:val="0"/>
          <w:szCs w:val="21"/>
        </w:rPr>
        <w:t>6357</w:t>
      </w:r>
      <w:r>
        <w:rPr>
          <w:rFonts w:ascii="SimSun" w:eastAsia="SimSun" w:hAnsi="SimSun" w:cs="SimSun"/>
          <w:kern w:val="0"/>
          <w:szCs w:val="21"/>
        </w:rPr>
        <w:t>千米，赤道半径为</w:t>
      </w:r>
      <w:r>
        <w:rPr>
          <w:rFonts w:ascii="Times New Roman" w:eastAsia="Times New Roman" w:hAnsi="Times New Roman" w:cs="Times New Roman"/>
          <w:kern w:val="0"/>
          <w:szCs w:val="21"/>
        </w:rPr>
        <w:t>6378</w:t>
      </w:r>
      <w:r>
        <w:rPr>
          <w:rFonts w:ascii="SimSun" w:eastAsia="SimSun" w:hAnsi="SimSun" w:cs="SimSun"/>
          <w:kern w:val="0"/>
          <w:szCs w:val="21"/>
        </w:rPr>
        <w:t>千米，地球的平均半径为</w:t>
      </w:r>
      <w:r>
        <w:rPr>
          <w:rFonts w:ascii="Times New Roman" w:eastAsia="Times New Roman" w:hAnsi="Times New Roman" w:cs="Times New Roman"/>
          <w:kern w:val="0"/>
          <w:szCs w:val="21"/>
        </w:rPr>
        <w:t>6371</w:t>
      </w:r>
      <w:r>
        <w:rPr>
          <w:rFonts w:ascii="SimSun" w:eastAsia="SimSun" w:hAnsi="SimSun" w:cs="SimSun"/>
          <w:kern w:val="0"/>
          <w:szCs w:val="21"/>
        </w:rPr>
        <w:t>千米，地球表面积为</w:t>
      </w:r>
      <w:r>
        <w:rPr>
          <w:rFonts w:ascii="Times New Roman" w:eastAsia="Times New Roman" w:hAnsi="Times New Roman" w:cs="Times New Roman"/>
          <w:kern w:val="0"/>
          <w:szCs w:val="21"/>
        </w:rPr>
        <w:t>5.1</w:t>
      </w:r>
      <w:r>
        <w:rPr>
          <w:rFonts w:ascii="SimSun" w:eastAsia="SimSun" w:hAnsi="SimSun" w:cs="SimSun"/>
          <w:kern w:val="0"/>
          <w:szCs w:val="21"/>
        </w:rPr>
        <w:t>亿平方千米，最大周长约</w:t>
      </w:r>
      <w:r>
        <w:rPr>
          <w:rFonts w:ascii="Times New Roman" w:eastAsia="Times New Roman" w:hAnsi="Times New Roman" w:cs="Times New Roman"/>
          <w:kern w:val="0"/>
          <w:szCs w:val="21"/>
        </w:rPr>
        <w:t>4</w:t>
      </w:r>
      <w:r>
        <w:rPr>
          <w:rFonts w:ascii="SimSun" w:eastAsia="SimSun" w:hAnsi="SimSun" w:cs="SimSun"/>
          <w:kern w:val="0"/>
          <w:szCs w:val="21"/>
        </w:rPr>
        <w:t>万千米。</w:t>
      </w:r>
      <w:r>
        <w:rPr>
          <w:rFonts w:ascii="SimSun" w:eastAsia="SimSun" w:hAnsi="SimSun" w:cs="SimSun"/>
          <w:kern w:val="0"/>
          <w:szCs w:val="21"/>
        </w:rPr>
        <w:br/>
      </w:r>
      <w:r>
        <w:rPr>
          <w:rFonts w:ascii="SimSun" w:eastAsia="SimSun" w:hAnsi="SimSun" w:cs="SimSun"/>
          <w:kern w:val="0"/>
          <w:szCs w:val="21"/>
        </w:rPr>
        <w:t>本题考查地球大小的描述，结合所学知识点解答即可。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20</w:t>
      </w:r>
      <w:r>
        <w:rPr>
          <w:rFonts w:ascii="SimSun" w:eastAsia="SimSun" w:hAnsi="SimSun" w:cs="SimSun"/>
          <w:kern w:val="0"/>
          <w:szCs w:val="21"/>
        </w:rPr>
        <w:t>日地球运行在北半球的春分日与夏至日位置之间即图中的</w:t>
      </w:r>
      <w:r>
        <w:rPr>
          <w:rFonts w:ascii="Times New Roman" w:eastAsia="Times New Roman" w:hAnsi="Times New Roman" w:cs="Times New Roman"/>
          <w:kern w:val="0"/>
          <w:szCs w:val="21"/>
        </w:rPr>
        <w:t>AB</w:t>
      </w:r>
      <w:r>
        <w:rPr>
          <w:rFonts w:ascii="SimSun" w:eastAsia="SimSun" w:hAnsi="SimSun" w:cs="SimSun"/>
          <w:kern w:val="0"/>
          <w:szCs w:val="21"/>
        </w:rPr>
        <w:t>段，此时太阳直射点位于北半球，南半球昼短夜长。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当太阳光直射在南回归线上时，这一天称为冬至日，为</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日前后，北半球昼短夜长，北极圈以内地区有极夜现象；当太阳光直射在北回归线上时，这一天称为夏至日，为</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日前后，北半球昼长夜短，北极圈以内地区有极昼现象；当太阳光第一次直射在赤道上时，这一天称为春分日，为</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日前后，全球昼夜平分；第二次直射在赤道上时为秋分日，为</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日前后，全球昼夜平分。据图</w:t>
      </w:r>
      <w:r>
        <w:rPr>
          <w:rFonts w:ascii="Times New Roman" w:eastAsia="Times New Roman" w:hAnsi="Times New Roman" w:cs="Times New Roman"/>
          <w:kern w:val="0"/>
          <w:szCs w:val="21"/>
        </w:rPr>
        <w:t>3</w:t>
      </w:r>
      <w:r>
        <w:rPr>
          <w:rFonts w:ascii="SimSun" w:eastAsia="SimSun" w:hAnsi="SimSun" w:cs="SimSun"/>
          <w:kern w:val="0"/>
          <w:szCs w:val="21"/>
        </w:rPr>
        <w:t>中不同字母的位置解答。</w:t>
      </w:r>
      <w:r>
        <w:rPr>
          <w:rFonts w:ascii="SimSun" w:eastAsia="SimSun" w:hAnsi="SimSun" w:cs="SimSun"/>
          <w:kern w:val="0"/>
          <w:szCs w:val="21"/>
        </w:rPr>
        <w:br/>
      </w:r>
      <w:r>
        <w:rPr>
          <w:rFonts w:ascii="SimSun" w:eastAsia="SimSun" w:hAnsi="SimSun" w:cs="SimSun"/>
          <w:kern w:val="0"/>
          <w:szCs w:val="21"/>
        </w:rPr>
        <w:t>本题考查地球公转示意图的判读，结合所学知识点读图解答即可。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4~5.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lastRenderedPageBreak/>
        <w:t>【解析】</w:t>
      </w:r>
      <w:r>
        <w:rPr>
          <w:rFonts w:ascii="SimSun" w:eastAsia="SimSun" w:hAnsi="SimSun" w:cs="SimSun"/>
          <w:kern w:val="0"/>
          <w:szCs w:val="21"/>
        </w:rPr>
        <w:t>解：读图可知，莫斯科位于北京的西北方，故</w:t>
      </w:r>
      <w:r>
        <w:rPr>
          <w:rFonts w:ascii="Times New Roman" w:eastAsia="Times New Roman" w:hAnsi="Times New Roman" w:cs="Times New Roman"/>
          <w:kern w:val="0"/>
          <w:szCs w:val="21"/>
        </w:rPr>
        <w:t>A</w:t>
      </w:r>
      <w:r>
        <w:rPr>
          <w:rFonts w:ascii="SimSun" w:eastAsia="SimSun" w:hAnsi="SimSun" w:cs="SimSun"/>
          <w:kern w:val="0"/>
          <w:szCs w:val="21"/>
        </w:rPr>
        <w:t>正确；首都莫斯科位于东欧平原，不临北冰洋，故</w:t>
      </w:r>
      <w:r>
        <w:rPr>
          <w:rFonts w:ascii="Times New Roman" w:eastAsia="Times New Roman" w:hAnsi="Times New Roman" w:cs="Times New Roman"/>
          <w:kern w:val="0"/>
          <w:szCs w:val="21"/>
        </w:rPr>
        <w:t>B</w:t>
      </w:r>
      <w:r>
        <w:rPr>
          <w:rFonts w:ascii="SimSun" w:eastAsia="SimSun" w:hAnsi="SimSun" w:cs="SimSun"/>
          <w:kern w:val="0"/>
          <w:szCs w:val="21"/>
        </w:rPr>
        <w:t>错误，</w:t>
      </w:r>
      <w:r>
        <w:rPr>
          <w:rFonts w:ascii="Times New Roman" w:eastAsia="Times New Roman" w:hAnsi="Times New Roman" w:cs="Times New Roman"/>
          <w:kern w:val="0"/>
          <w:szCs w:val="21"/>
        </w:rPr>
        <w:t>C</w:t>
      </w:r>
      <w:r>
        <w:rPr>
          <w:rFonts w:ascii="SimSun" w:eastAsia="SimSun" w:hAnsi="SimSun" w:cs="SimSun"/>
          <w:kern w:val="0"/>
          <w:szCs w:val="21"/>
        </w:rPr>
        <w:t>正确；由于纬度高，莫斯科冬季比北京更寒冷，故</w:t>
      </w:r>
      <w:r>
        <w:rPr>
          <w:rFonts w:ascii="Times New Roman" w:eastAsia="Times New Roman" w:hAnsi="Times New Roman" w:cs="Times New Roman"/>
          <w:kern w:val="0"/>
          <w:szCs w:val="21"/>
        </w:rPr>
        <w:t>D</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俄罗斯是世界上面积最大的国家，俄</w:t>
      </w:r>
      <w:r>
        <w:rPr>
          <w:rFonts w:ascii="SimSun" w:eastAsia="SimSun" w:hAnsi="SimSun" w:cs="SimSun"/>
          <w:kern w:val="0"/>
          <w:szCs w:val="21"/>
        </w:rPr>
        <w:t>罗斯地跨亚欧两大洲，其工业和城市主要分布在欧洲部分。首都莫斯科位于东欧平原，既是全国最大的城市和综合性工业中心，也是俄罗斯的政治、文化和交通中心。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北京位于太行山、燕山和华北平原的结合部，是我国的首都，全国的政治、文化中心，也是世界著名的历史文化名城和国际交往中心。</w:t>
      </w:r>
      <w:r>
        <w:rPr>
          <w:rFonts w:ascii="SimSun" w:eastAsia="SimSun" w:hAnsi="SimSun" w:cs="SimSun"/>
          <w:kern w:val="0"/>
          <w:szCs w:val="21"/>
        </w:rPr>
        <w:br/>
      </w:r>
      <w:r>
        <w:rPr>
          <w:rFonts w:ascii="SimSun" w:eastAsia="SimSun" w:hAnsi="SimSun" w:cs="SimSun"/>
          <w:kern w:val="0"/>
          <w:szCs w:val="21"/>
        </w:rPr>
        <w:t>本题考查莫斯科和北京的概况，读图理解解答即可。</w:t>
      </w:r>
      <w:r>
        <w:rPr>
          <w:rFonts w:ascii="SimSun" w:eastAsia="SimSun" w:hAnsi="SimSun" w:cs="SimSun"/>
          <w:kern w:val="0"/>
          <w:szCs w:val="21"/>
        </w:rPr>
        <w:br/>
      </w:r>
      <w:r>
        <w:rPr>
          <w:rFonts w:ascii="SimSun" w:eastAsia="SimSun" w:hAnsi="SimSun" w:cs="SimSun"/>
          <w:kern w:val="0"/>
          <w:szCs w:val="21"/>
        </w:rPr>
        <w:t>解：俄罗斯纬度较高，气温较低，该国家主要的糖料作物是甜菜。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俄罗斯的大部分地区都属于温带大陆性气候，其冬季非常漫长且较严寒，而夏季则短促且凉爽，但由于俄罗斯的领土较辽阔，因此各地区</w:t>
      </w:r>
      <w:r>
        <w:rPr>
          <w:rFonts w:ascii="SimSun" w:eastAsia="SimSun" w:hAnsi="SimSun" w:cs="SimSun"/>
          <w:kern w:val="0"/>
          <w:szCs w:val="21"/>
        </w:rPr>
        <w:t>的气候有很大差异，比如西伯利亚地区寒冷且干燥，而东欧平原气候比较温和。</w:t>
      </w:r>
      <w:r>
        <w:rPr>
          <w:rFonts w:ascii="SimSun" w:eastAsia="SimSun" w:hAnsi="SimSun" w:cs="SimSun"/>
          <w:kern w:val="0"/>
          <w:szCs w:val="21"/>
        </w:rPr>
        <w:br/>
      </w:r>
      <w:r>
        <w:rPr>
          <w:rFonts w:ascii="SimSun" w:eastAsia="SimSun" w:hAnsi="SimSun" w:cs="SimSun"/>
          <w:kern w:val="0"/>
          <w:szCs w:val="21"/>
        </w:rPr>
        <w:t>本题考查俄罗斯的农作物，结合所学知识点解答即可。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俄罗斯石油、天然气、煤、铁等矿产资源丰富，重工业发达，而与人民生活密切相关的消费品工业相对落后，因而俄罗斯向中国出口石油、天然气及航天装备等，中国向俄罗斯主要出口服装、玩具、电子、食品等产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俄罗斯地跨亚欧两洲，东临太平洋，西临波罗的海，北临北冰洋，地形分为东欧平原、西西伯利亚平原、中西伯利亚高原和东西伯利亚山地。俄罗斯矿产资源丰富，重工业发达，轻工业落后，其工业主要分布在欧洲部分。</w:t>
      </w:r>
      <w:r>
        <w:rPr>
          <w:rFonts w:ascii="SimSun" w:eastAsia="SimSun" w:hAnsi="SimSun" w:cs="SimSun"/>
          <w:kern w:val="0"/>
          <w:szCs w:val="21"/>
        </w:rPr>
        <w:br/>
      </w:r>
      <w:r>
        <w:rPr>
          <w:rFonts w:ascii="SimSun" w:eastAsia="SimSun" w:hAnsi="SimSun" w:cs="SimSun"/>
          <w:kern w:val="0"/>
          <w:szCs w:val="21"/>
        </w:rPr>
        <w:t>本题考查了俄罗斯的工业特点，解答此题的关键是熟记俄罗斯的资源特点及工业特点，理解解答即可。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7~9.</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解：我国南北的分界线是秦岭</w:t>
      </w:r>
      <w:r>
        <w:rPr>
          <w:rFonts w:ascii="SimSun" w:eastAsia="SimSun" w:hAnsi="SimSun" w:cs="SimSun"/>
          <w:kern w:val="0"/>
          <w:szCs w:val="21"/>
        </w:rPr>
        <w:t>——</w:t>
      </w:r>
      <w:r>
        <w:rPr>
          <w:rFonts w:ascii="SimSun" w:eastAsia="SimSun" w:hAnsi="SimSun" w:cs="SimSun"/>
          <w:kern w:val="0"/>
          <w:szCs w:val="21"/>
        </w:rPr>
        <w:t>淮河，其两侧的气候差异显著，造就了南北不同的人文差异。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在中国地图上，把秦岭</w:t>
      </w:r>
      <w:r>
        <w:rPr>
          <w:rFonts w:ascii="SimSun" w:eastAsia="SimSun" w:hAnsi="SimSun" w:cs="SimSun"/>
          <w:kern w:val="0"/>
          <w:szCs w:val="21"/>
        </w:rPr>
        <w:t>—</w:t>
      </w:r>
      <w:r>
        <w:rPr>
          <w:rFonts w:ascii="SimSun" w:eastAsia="SimSun" w:hAnsi="SimSun" w:cs="SimSun"/>
          <w:kern w:val="0"/>
          <w:szCs w:val="21"/>
        </w:rPr>
        <w:t>淮河一线、</w:t>
      </w:r>
      <w:r>
        <w:rPr>
          <w:rFonts w:ascii="Times New Roman" w:eastAsia="Times New Roman" w:hAnsi="Times New Roman" w:cs="Times New Roman"/>
          <w:kern w:val="0"/>
          <w:szCs w:val="21"/>
        </w:rPr>
        <w:t>400</w:t>
      </w:r>
      <w:r>
        <w:rPr>
          <w:rFonts w:ascii="SimSun" w:eastAsia="SimSun" w:hAnsi="SimSun" w:cs="SimSun"/>
          <w:kern w:val="0"/>
          <w:szCs w:val="21"/>
        </w:rPr>
        <w:t>毫米年等降水量线和青藏高原边缘线（昆仑山、祁连山、横断山脉）这三条重要的地理界线结合起来，并根据实际情况作一定的调整，就把我国划分为北方地区、南方地区、西北地区和青藏地区。</w:t>
      </w:r>
      <w:r>
        <w:rPr>
          <w:rFonts w:ascii="SimSun" w:eastAsia="SimSun" w:hAnsi="SimSun" w:cs="SimSun"/>
          <w:kern w:val="0"/>
          <w:szCs w:val="21"/>
        </w:rPr>
        <w:br/>
      </w:r>
      <w:r>
        <w:rPr>
          <w:rFonts w:ascii="SimSun" w:eastAsia="SimSun" w:hAnsi="SimSun" w:cs="SimSun"/>
          <w:kern w:val="0"/>
          <w:szCs w:val="21"/>
        </w:rPr>
        <w:t>本题考查我国四大地理区域的分界线的划分，牢记即可。</w:t>
      </w:r>
      <w:r>
        <w:rPr>
          <w:rFonts w:ascii="SimSun" w:eastAsia="SimSun" w:hAnsi="SimSun" w:cs="SimSun"/>
          <w:kern w:val="0"/>
          <w:szCs w:val="21"/>
        </w:rPr>
        <w:br/>
      </w:r>
      <w:r>
        <w:rPr>
          <w:rFonts w:ascii="SimSun" w:eastAsia="SimSun" w:hAnsi="SimSun" w:cs="SimSun"/>
          <w:kern w:val="0"/>
          <w:szCs w:val="21"/>
        </w:rPr>
        <w:t>解：我国南方以水田为主，北方以旱地为主；南方主要种植水稻，北方主要种植小麦；同一种农作物，在南方生长周期短，在北方生长周期长；南方农作物可以一年两熟至三熟，北方一般能一年一熟、两年三熟。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我国南方地区属于亚热带季风气候，降水丰富，以水田种植为主，主要的粮食作物是水稻，作物</w:t>
      </w:r>
      <w:r>
        <w:rPr>
          <w:rFonts w:ascii="SimSun" w:eastAsia="SimSun" w:hAnsi="SimSun" w:cs="SimSun"/>
          <w:kern w:val="0"/>
          <w:szCs w:val="21"/>
        </w:rPr>
        <w:t>熟制是一年两熟到三熟。</w:t>
      </w:r>
      <w:r>
        <w:rPr>
          <w:rFonts w:ascii="SimSun" w:eastAsia="SimSun" w:hAnsi="SimSun" w:cs="SimSun"/>
          <w:kern w:val="0"/>
          <w:szCs w:val="21"/>
        </w:rPr>
        <w:br/>
      </w:r>
      <w:r>
        <w:rPr>
          <w:rFonts w:ascii="SimSun" w:eastAsia="SimSun" w:hAnsi="SimSun" w:cs="SimSun"/>
          <w:kern w:val="0"/>
          <w:szCs w:val="21"/>
        </w:rPr>
        <w:t>本题考查我国南方地区与北方地区的农业差异，结合所学知识点和自己的生活常识解答即可。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解：我国南、北方人文风情差异明显：民间体育为南赛龙舟北滑雪；饮食习惯为南米饭北面食；传统民居风格为南尖顶北平顶；传统交通工具为南乘船北骑马。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秦岭</w:t>
      </w:r>
      <w:r>
        <w:rPr>
          <w:rFonts w:ascii="SimSun" w:eastAsia="SimSun" w:hAnsi="SimSun" w:cs="SimSun"/>
          <w:kern w:val="0"/>
          <w:szCs w:val="21"/>
        </w:rPr>
        <w:t>——</w:t>
      </w:r>
      <w:r>
        <w:rPr>
          <w:rFonts w:ascii="SimSun" w:eastAsia="SimSun" w:hAnsi="SimSun" w:cs="SimSun"/>
          <w:kern w:val="0"/>
          <w:szCs w:val="21"/>
        </w:rPr>
        <w:t>淮河大致是我国</w:t>
      </w:r>
      <w:r>
        <w:rPr>
          <w:rFonts w:ascii="Times New Roman" w:eastAsia="Times New Roman" w:hAnsi="Times New Roman" w:cs="Times New Roman"/>
          <w:kern w:val="0"/>
          <w:szCs w:val="21"/>
        </w:rPr>
        <w:t>1</w:t>
      </w:r>
      <w:r>
        <w:rPr>
          <w:rFonts w:ascii="SimSun" w:eastAsia="SimSun" w:hAnsi="SimSun" w:cs="SimSun"/>
          <w:kern w:val="0"/>
          <w:szCs w:val="21"/>
        </w:rPr>
        <w:t>月份</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等温线和</w:t>
      </w:r>
      <w:r>
        <w:rPr>
          <w:rFonts w:ascii="Times New Roman" w:eastAsia="Times New Roman" w:hAnsi="Times New Roman" w:cs="Times New Roman"/>
          <w:kern w:val="0"/>
          <w:szCs w:val="21"/>
        </w:rPr>
        <w:t>800</w:t>
      </w:r>
      <w:r>
        <w:rPr>
          <w:rFonts w:ascii="SimSun" w:eastAsia="SimSun" w:hAnsi="SimSun" w:cs="SimSun"/>
          <w:kern w:val="0"/>
          <w:szCs w:val="21"/>
        </w:rPr>
        <w:t>毫米等降水量线。其两侧气候差异显著，因此成为我国南北重要的地理分界，南北自然环境的差异进一步导致了人文环境的差异。</w:t>
      </w:r>
      <w:r>
        <w:rPr>
          <w:rFonts w:ascii="SimSun" w:eastAsia="SimSun" w:hAnsi="SimSun" w:cs="SimSun"/>
          <w:kern w:val="0"/>
          <w:szCs w:val="21"/>
        </w:rPr>
        <w:br/>
      </w:r>
      <w:r>
        <w:rPr>
          <w:rFonts w:ascii="SimSun" w:eastAsia="SimSun" w:hAnsi="SimSun" w:cs="SimSun"/>
          <w:kern w:val="0"/>
          <w:szCs w:val="21"/>
        </w:rPr>
        <w:t>本题考查我国北方地区与南方地区的差异，结合所学知识点比较记忆即可。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10~11.</w:t>
      </w:r>
      <w:r>
        <w:rPr>
          <w:rFonts w:ascii="SimSun" w:eastAsia="SimSun" w:hAnsi="SimSun" w:cs="SimSun"/>
          <w:color w:val="3333FF"/>
          <w:kern w:val="0"/>
          <w:szCs w:val="21"/>
        </w:rPr>
        <w:t>【</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解：对比美国东北部工业区和中国东北工业区，两地发展工业共同的优势条件有：煤、铁等矿产资源丰富；水运便利，沿海有良港；美国东北部地区气候比较冷湿；美国属于发达国家，劳动力比较昂贵。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与美国东北部工业区比较，我国东北部工业区发展的自然资源优势是石油资源丰富；为发挥自然资源优势，两地均适宜发展钢铁工业、煤炭工业、机械工业、汽车制造业等。除资源条件外，两地发展工业的共同优势条件还有便利的交通，广阔的市场，丰富的劳动力。</w:t>
      </w:r>
      <w:r>
        <w:rPr>
          <w:rFonts w:ascii="SimSun" w:eastAsia="SimSun" w:hAnsi="SimSun" w:cs="SimSun"/>
          <w:kern w:val="0"/>
          <w:szCs w:val="21"/>
        </w:rPr>
        <w:br/>
      </w:r>
      <w:r>
        <w:rPr>
          <w:rFonts w:ascii="SimSun" w:eastAsia="SimSun" w:hAnsi="SimSun" w:cs="SimSun"/>
          <w:kern w:val="0"/>
          <w:szCs w:val="21"/>
        </w:rPr>
        <w:t>本题考查美国东北部工业区和我国东北部工业区的相同点，结合所学</w:t>
      </w:r>
      <w:r>
        <w:rPr>
          <w:rFonts w:ascii="SimSun" w:eastAsia="SimSun" w:hAnsi="SimSun" w:cs="SimSun"/>
          <w:kern w:val="0"/>
          <w:szCs w:val="21"/>
        </w:rPr>
        <w:t>知识点比较记忆即可。</w:t>
      </w:r>
      <w:r>
        <w:rPr>
          <w:rFonts w:ascii="SimSun" w:eastAsia="SimSun" w:hAnsi="SimSun" w:cs="SimSun"/>
          <w:kern w:val="0"/>
          <w:szCs w:val="21"/>
        </w:rPr>
        <w:br/>
      </w:r>
      <w:r>
        <w:rPr>
          <w:rFonts w:ascii="SimSun" w:eastAsia="SimSun" w:hAnsi="SimSun" w:cs="SimSun"/>
          <w:kern w:val="0"/>
          <w:szCs w:val="21"/>
        </w:rPr>
        <w:t>解：东北地区土地资源丰富，气候温和湿润，农业生产条件较好，这是东北地区成为我国重要商</w:t>
      </w:r>
      <w:r>
        <w:rPr>
          <w:rFonts w:ascii="SimSun" w:eastAsia="SimSun" w:hAnsi="SimSun" w:cs="SimSun"/>
          <w:kern w:val="0"/>
          <w:szCs w:val="21"/>
        </w:rPr>
        <w:lastRenderedPageBreak/>
        <w:t>品粮基地的有利自然和经济条件；东北地区地广人稀，粮食消费少，这是东北地区成为我国重要商品粮基地的有利人文条件。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东北地区位于中国东北部，地处东北亚的核心位置，东、北两面与朝鲜及俄罗斯为邻；西接内蒙古自治区；南连河北省，与山东半岛隔海相望，战略地位十分重要。</w:t>
      </w:r>
      <w:r>
        <w:rPr>
          <w:rFonts w:ascii="SimSun" w:eastAsia="SimSun" w:hAnsi="SimSun" w:cs="SimSun"/>
          <w:kern w:val="0"/>
          <w:szCs w:val="21"/>
        </w:rPr>
        <w:br/>
      </w:r>
      <w:r>
        <w:rPr>
          <w:rFonts w:ascii="SimSun" w:eastAsia="SimSun" w:hAnsi="SimSun" w:cs="SimSun"/>
          <w:kern w:val="0"/>
          <w:szCs w:val="21"/>
        </w:rPr>
        <w:t>此题考查的是东北地区的农业生产的人文条件，结合所学知识点读图后解答即可。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12~14.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解：读图可得，机器</w:t>
      </w:r>
      <w:r>
        <w:rPr>
          <w:rFonts w:ascii="SimSun" w:eastAsia="SimSun" w:hAnsi="SimSun" w:cs="SimSun"/>
          <w:kern w:val="0"/>
          <w:szCs w:val="21"/>
        </w:rPr>
        <w:t>人企业数量最多的城市是深圳，其次是广州。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粤港澳大湾区是我国机器人制造业基地之一，全球多家著名机器人企业在此投资研发和生产。据图中信息解答。</w:t>
      </w:r>
      <w:r>
        <w:rPr>
          <w:rFonts w:ascii="SimSun" w:eastAsia="SimSun" w:hAnsi="SimSun" w:cs="SimSun"/>
          <w:kern w:val="0"/>
          <w:szCs w:val="21"/>
        </w:rPr>
        <w:br/>
      </w:r>
      <w:r>
        <w:rPr>
          <w:rFonts w:ascii="SimSun" w:eastAsia="SimSun" w:hAnsi="SimSun" w:cs="SimSun"/>
          <w:kern w:val="0"/>
          <w:szCs w:val="21"/>
        </w:rPr>
        <w:t>本题考查我国</w:t>
      </w:r>
      <w:r>
        <w:rPr>
          <w:rFonts w:ascii="Times New Roman" w:eastAsia="Times New Roman" w:hAnsi="Times New Roman" w:cs="Times New Roman"/>
          <w:kern w:val="0"/>
          <w:szCs w:val="21"/>
        </w:rPr>
        <w:t>2019</w:t>
      </w:r>
      <w:r>
        <w:rPr>
          <w:rFonts w:ascii="SimSun" w:eastAsia="SimSun" w:hAnsi="SimSun" w:cs="SimSun"/>
          <w:kern w:val="0"/>
          <w:szCs w:val="21"/>
        </w:rPr>
        <w:t>年粤港澳大湾区机器人企业数量地市比例图的判读，据图中所示的信息解答即可。</w:t>
      </w:r>
      <w:r>
        <w:rPr>
          <w:rFonts w:ascii="SimSun" w:eastAsia="SimSun" w:hAnsi="SimSun" w:cs="SimSun"/>
          <w:kern w:val="0"/>
          <w:szCs w:val="21"/>
        </w:rPr>
        <w:br/>
      </w:r>
      <w:r>
        <w:rPr>
          <w:rFonts w:ascii="SimSun" w:eastAsia="SimSun" w:hAnsi="SimSun" w:cs="SimSun"/>
          <w:kern w:val="0"/>
          <w:szCs w:val="21"/>
        </w:rPr>
        <w:t>解：机器人属于高新技术产业。全球多家著名机器人企业在粤港澳大湾区设立研发中心是因为大湾区科技力量雄厚。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的产业，产品的科技含量很高，产品更新换代快。我国高新技术产业以高新技术开发区的形式分布，大多依附于大城市，呈现出大分散、小集中的特点。</w:t>
      </w:r>
      <w:r>
        <w:rPr>
          <w:rFonts w:ascii="SimSun" w:eastAsia="SimSun" w:hAnsi="SimSun" w:cs="SimSun"/>
          <w:kern w:val="0"/>
          <w:szCs w:val="21"/>
        </w:rPr>
        <w:br/>
      </w:r>
      <w:r>
        <w:rPr>
          <w:rFonts w:ascii="SimSun" w:eastAsia="SimSun" w:hAnsi="SimSun" w:cs="SimSun"/>
          <w:kern w:val="0"/>
          <w:szCs w:val="21"/>
        </w:rPr>
        <w:t>本题考查高新技术产业的特点，结合所学知识点理解解答即可。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解：人工智能经过</w:t>
      </w:r>
      <w:r>
        <w:rPr>
          <w:rFonts w:ascii="Times New Roman" w:eastAsia="Times New Roman" w:hAnsi="Times New Roman" w:cs="Times New Roman"/>
          <w:kern w:val="0"/>
          <w:szCs w:val="21"/>
        </w:rPr>
        <w:t>60</w:t>
      </w:r>
      <w:r>
        <w:rPr>
          <w:rFonts w:ascii="SimSun" w:eastAsia="SimSun" w:hAnsi="SimSun" w:cs="SimSun"/>
          <w:kern w:val="0"/>
          <w:szCs w:val="21"/>
        </w:rPr>
        <w:t>多年演进，进入发展新阶段，成为国际竞争的新焦点。粤港澳大湾区是我国机器人制造业基地之一，全球多家著名机器人企业在此投资研发和生产，为大湾区建设国际科技创新中心提供技术支撑，促进了高科技产业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港珠澳大桥跨越伶仃洋，东接香港，西接广东珠海</w:t>
      </w:r>
      <w:r>
        <w:rPr>
          <w:rFonts w:ascii="SimSun" w:eastAsia="SimSun" w:hAnsi="SimSun" w:cs="SimSun"/>
          <w:kern w:val="0"/>
          <w:szCs w:val="21"/>
        </w:rPr>
        <w:t>和澳门，总长约</w:t>
      </w:r>
      <w:r>
        <w:rPr>
          <w:rFonts w:ascii="Times New Roman" w:eastAsia="Times New Roman" w:hAnsi="Times New Roman" w:cs="Times New Roman"/>
          <w:kern w:val="0"/>
          <w:szCs w:val="21"/>
        </w:rPr>
        <w:t>55</w:t>
      </w:r>
      <w:r>
        <w:rPr>
          <w:rFonts w:ascii="SimSun" w:eastAsia="SimSun" w:hAnsi="SimSun" w:cs="SimSun"/>
          <w:kern w:val="0"/>
          <w:szCs w:val="21"/>
        </w:rPr>
        <w:t>公里，是粤港澳三地首次合作共建的超大型跨海交通工程，被誉为</w:t>
      </w:r>
      <w:r>
        <w:rPr>
          <w:rFonts w:ascii="SimSun" w:eastAsia="SimSun" w:hAnsi="SimSun" w:cs="SimSun"/>
          <w:kern w:val="0"/>
          <w:szCs w:val="21"/>
        </w:rPr>
        <w:t>“</w:t>
      </w:r>
      <w:r>
        <w:rPr>
          <w:rFonts w:ascii="SimSun" w:eastAsia="SimSun" w:hAnsi="SimSun" w:cs="SimSun"/>
          <w:kern w:val="0"/>
          <w:szCs w:val="21"/>
        </w:rPr>
        <w:t>现代世界七大奇迹</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考查了多家著名机器人企业进驻对粤港澳大湾区的影响，理解解答即可。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lastRenderedPageBreak/>
        <w:t>15~17.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解：蜜蜂需要在不同的季节采摘不同的花酿蜜，读图可知，受纬度位置和气温的影响，各地花期不同，造成图中各地放蜂时间的差异。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在同一天，南北方不同的地方，正午的太阳高度往往不同，太阳辐射的强度也随着发生变化。太阳光线垂直照射的地方，太阳高度最大，太阳辐射最强。当太阳光线垂直照射赤道时，随着纬度的</w:t>
      </w:r>
      <w:r>
        <w:rPr>
          <w:rFonts w:ascii="SimSun" w:eastAsia="SimSun" w:hAnsi="SimSun" w:cs="SimSun"/>
          <w:kern w:val="0"/>
          <w:szCs w:val="21"/>
        </w:rPr>
        <w:t>增高，太阳辐射的强度逐渐降低。我国南部纬度低，太阳辐射强，气温高，导致我国植物的花从南向北推迟开放。</w:t>
      </w:r>
      <w:r>
        <w:rPr>
          <w:rFonts w:ascii="SimSun" w:eastAsia="SimSun" w:hAnsi="SimSun" w:cs="SimSun"/>
          <w:kern w:val="0"/>
          <w:szCs w:val="21"/>
        </w:rPr>
        <w:br/>
      </w:r>
      <w:r>
        <w:rPr>
          <w:rFonts w:ascii="SimSun" w:eastAsia="SimSun" w:hAnsi="SimSun" w:cs="SimSun"/>
          <w:kern w:val="0"/>
          <w:szCs w:val="21"/>
        </w:rPr>
        <w:t>本题考查气候对生产生活的影响，理解解答即可。</w:t>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6</w:t>
      </w:r>
      <w:r>
        <w:rPr>
          <w:rFonts w:ascii="SimSun" w:eastAsia="SimSun" w:hAnsi="SimSun" w:cs="SimSun"/>
          <w:kern w:val="0"/>
          <w:szCs w:val="21"/>
        </w:rPr>
        <w:t>月底进入湟源时，发现当地月平均气温不足</w:t>
      </w:r>
      <w:r>
        <w:rPr>
          <w:rFonts w:ascii="Times New Roman" w:eastAsia="Times New Roman" w:hAnsi="Times New Roman" w:cs="Times New Roman"/>
          <w:kern w:val="0"/>
          <w:szCs w:val="21"/>
        </w:rPr>
        <w:t>18</w:t>
      </w:r>
      <w:r>
        <w:rPr>
          <w:rFonts w:ascii="SimSun" w:eastAsia="SimSun" w:hAnsi="SimSun" w:cs="SimSun"/>
          <w:kern w:val="0"/>
          <w:szCs w:val="21"/>
        </w:rPr>
        <w:t>℃</w:t>
      </w:r>
      <w:r>
        <w:rPr>
          <w:rFonts w:ascii="SimSun" w:eastAsia="SimSun" w:hAnsi="SimSun" w:cs="SimSun"/>
          <w:kern w:val="0"/>
          <w:szCs w:val="21"/>
        </w:rPr>
        <w:t>，其主要原因是该地位于青藏高原，海拔高。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影响气候的主要因素：纬度位置、大气环流、海陆分布、洋流和地形等。</w:t>
      </w:r>
      <w:r>
        <w:rPr>
          <w:rFonts w:ascii="SimSun" w:eastAsia="SimSun" w:hAnsi="SimSun" w:cs="SimSun"/>
          <w:kern w:val="0"/>
          <w:szCs w:val="21"/>
        </w:rPr>
        <w:br/>
      </w:r>
      <w:r>
        <w:rPr>
          <w:rFonts w:ascii="SimSun" w:eastAsia="SimSun" w:hAnsi="SimSun" w:cs="SimSun"/>
          <w:kern w:val="0"/>
          <w:szCs w:val="21"/>
        </w:rPr>
        <w:t>本题主要考查了影响气候的因素，本知识点是初中地理的重点内容。</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解：读图可得，通江位于秦岭以南，该地属于亚热带季风气候，气候特点是夏季高温多雨，冬季温和少雨。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我国气候类型复杂多</w:t>
      </w:r>
      <w:r>
        <w:rPr>
          <w:rFonts w:ascii="SimSun" w:eastAsia="SimSun" w:hAnsi="SimSun" w:cs="SimSun"/>
          <w:kern w:val="0"/>
          <w:szCs w:val="21"/>
        </w:rPr>
        <w:t>样，季风气候显著，我国主要的气候类型有温带季风气候、亚热带季风气候、热带季风气候、温带大陆性气候和高山高原气候，其中温带季风气候与亚热带季风气候的分界线是秦岭</w:t>
      </w:r>
      <w:r>
        <w:rPr>
          <w:rFonts w:ascii="SimSun" w:eastAsia="SimSun" w:hAnsi="SimSun" w:cs="SimSun"/>
          <w:kern w:val="0"/>
          <w:szCs w:val="21"/>
        </w:rPr>
        <w:t>—</w:t>
      </w:r>
      <w:r>
        <w:rPr>
          <w:rFonts w:ascii="SimSun" w:eastAsia="SimSun" w:hAnsi="SimSun" w:cs="SimSun"/>
          <w:kern w:val="0"/>
          <w:szCs w:val="21"/>
        </w:rPr>
        <w:t>淮河一线。</w:t>
      </w:r>
      <w:r>
        <w:rPr>
          <w:rFonts w:ascii="SimSun" w:eastAsia="SimSun" w:hAnsi="SimSun" w:cs="SimSun"/>
          <w:kern w:val="0"/>
          <w:szCs w:val="21"/>
        </w:rPr>
        <w:br/>
      </w:r>
      <w:r>
        <w:rPr>
          <w:rFonts w:ascii="SimSun" w:eastAsia="SimSun" w:hAnsi="SimSun" w:cs="SimSun"/>
          <w:kern w:val="0"/>
          <w:szCs w:val="21"/>
        </w:rPr>
        <w:t>本题考查我国不同地区的气候类型，解答此题的关键是熟记秦岭</w:t>
      </w:r>
      <w:r>
        <w:rPr>
          <w:rFonts w:ascii="SimSun" w:eastAsia="SimSun" w:hAnsi="SimSun" w:cs="SimSun"/>
          <w:kern w:val="0"/>
          <w:szCs w:val="21"/>
        </w:rPr>
        <w:t>—</w:t>
      </w:r>
      <w:r>
        <w:rPr>
          <w:rFonts w:ascii="SimSun" w:eastAsia="SimSun" w:hAnsi="SimSun" w:cs="SimSun"/>
          <w:kern w:val="0"/>
          <w:szCs w:val="21"/>
        </w:rPr>
        <w:t>淮河一线的位置特点，牢记即可。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18~20.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解：由图中地名</w:t>
      </w:r>
      <w:r>
        <w:rPr>
          <w:rFonts w:ascii="SimSun" w:eastAsia="SimSun" w:hAnsi="SimSun" w:cs="SimSun"/>
          <w:kern w:val="0"/>
          <w:szCs w:val="21"/>
        </w:rPr>
        <w:t>“</w:t>
      </w:r>
      <w:r>
        <w:rPr>
          <w:rFonts w:ascii="SimSun" w:eastAsia="SimSun" w:hAnsi="SimSun" w:cs="SimSun"/>
          <w:kern w:val="0"/>
          <w:szCs w:val="21"/>
        </w:rPr>
        <w:t>绍兴</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宁波</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杭州</w:t>
      </w:r>
      <w:r>
        <w:rPr>
          <w:rFonts w:ascii="SimSun" w:eastAsia="SimSun" w:hAnsi="SimSun" w:cs="SimSun"/>
          <w:kern w:val="0"/>
          <w:szCs w:val="21"/>
        </w:rPr>
        <w:t>”</w:t>
      </w:r>
      <w:r>
        <w:rPr>
          <w:rFonts w:ascii="SimSun" w:eastAsia="SimSun" w:hAnsi="SimSun" w:cs="SimSun"/>
          <w:kern w:val="0"/>
          <w:szCs w:val="21"/>
        </w:rPr>
        <w:t>等可知，浙东</w:t>
      </w:r>
      <w:r>
        <w:rPr>
          <w:rFonts w:ascii="SimSun" w:eastAsia="SimSun" w:hAnsi="SimSun" w:cs="SimSun"/>
          <w:kern w:val="0"/>
          <w:szCs w:val="21"/>
        </w:rPr>
        <w:t>“</w:t>
      </w:r>
      <w:r>
        <w:rPr>
          <w:rFonts w:ascii="SimSun" w:eastAsia="SimSun" w:hAnsi="SimSun" w:cs="SimSun"/>
          <w:kern w:val="0"/>
          <w:szCs w:val="21"/>
        </w:rPr>
        <w:t>唐诗之路</w:t>
      </w:r>
      <w:r>
        <w:rPr>
          <w:rFonts w:ascii="SimSun" w:eastAsia="SimSun" w:hAnsi="SimSun" w:cs="SimSun"/>
          <w:kern w:val="0"/>
          <w:szCs w:val="21"/>
        </w:rPr>
        <w:t>”</w:t>
      </w:r>
      <w:r>
        <w:rPr>
          <w:rFonts w:ascii="SimSun" w:eastAsia="SimSun" w:hAnsi="SimSun" w:cs="SimSun"/>
          <w:kern w:val="0"/>
          <w:szCs w:val="21"/>
        </w:rPr>
        <w:t>位于浙江省，大致呈东南一西北走向，由图中河流判断：</w:t>
      </w:r>
      <w:r>
        <w:rPr>
          <w:rFonts w:ascii="SimSun" w:eastAsia="SimSun" w:hAnsi="SimSun" w:cs="SimSun"/>
          <w:kern w:val="0"/>
          <w:szCs w:val="21"/>
        </w:rPr>
        <w:t>“</w:t>
      </w:r>
      <w:r>
        <w:rPr>
          <w:rFonts w:ascii="SimSun" w:eastAsia="SimSun" w:hAnsi="SimSun" w:cs="SimSun"/>
          <w:kern w:val="0"/>
          <w:szCs w:val="21"/>
        </w:rPr>
        <w:t>唐诗之路</w:t>
      </w:r>
      <w:r>
        <w:rPr>
          <w:rFonts w:ascii="SimSun" w:eastAsia="SimSun" w:hAnsi="SimSun" w:cs="SimSun"/>
          <w:kern w:val="0"/>
          <w:szCs w:val="21"/>
        </w:rPr>
        <w:t>”</w:t>
      </w:r>
      <w:r>
        <w:rPr>
          <w:rFonts w:ascii="SimSun" w:eastAsia="SimSun" w:hAnsi="SimSun" w:cs="SimSun"/>
          <w:kern w:val="0"/>
          <w:szCs w:val="21"/>
        </w:rPr>
        <w:t>经过地势大致西高东低，浙江位于我国南方地区，属于亚热带季风气候，较湿润，且由图可</w:t>
      </w:r>
      <w:r>
        <w:rPr>
          <w:rFonts w:ascii="SimSun" w:eastAsia="SimSun" w:hAnsi="SimSun" w:cs="SimSun"/>
          <w:kern w:val="0"/>
          <w:szCs w:val="21"/>
        </w:rPr>
        <w:t>知，此处多山多河流。综上所述，</w:t>
      </w:r>
      <w:r>
        <w:rPr>
          <w:rFonts w:ascii="Times New Roman" w:eastAsia="Times New Roman" w:hAnsi="Times New Roman" w:cs="Times New Roman"/>
          <w:kern w:val="0"/>
          <w:szCs w:val="21"/>
        </w:rPr>
        <w:t>B</w:t>
      </w:r>
      <w:r>
        <w:rPr>
          <w:rFonts w:ascii="SimSun" w:eastAsia="SimSun" w:hAnsi="SimSun" w:cs="SimSun"/>
          <w:kern w:val="0"/>
          <w:szCs w:val="21"/>
        </w:rPr>
        <w:t>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t>“</w:t>
      </w:r>
      <w:r>
        <w:rPr>
          <w:rFonts w:ascii="SimSun" w:eastAsia="SimSun" w:hAnsi="SimSun" w:cs="SimSun"/>
          <w:kern w:val="0"/>
          <w:szCs w:val="21"/>
        </w:rPr>
        <w:t>浙东唐诗之路</w:t>
      </w:r>
      <w:r>
        <w:rPr>
          <w:rFonts w:ascii="SimSun" w:eastAsia="SimSun" w:hAnsi="SimSun" w:cs="SimSun"/>
          <w:kern w:val="0"/>
          <w:szCs w:val="21"/>
        </w:rPr>
        <w:t>”</w:t>
      </w:r>
      <w:r>
        <w:rPr>
          <w:rFonts w:ascii="SimSun" w:eastAsia="SimSun" w:hAnsi="SimSun" w:cs="SimSun"/>
          <w:kern w:val="0"/>
          <w:szCs w:val="21"/>
        </w:rPr>
        <w:t>指从钱塘江开始沿浙东运河经绍兴、上虞和浙东运河中段的曹娥江溯古代的剡溪</w:t>
      </w:r>
      <w:r>
        <w:rPr>
          <w:rFonts w:ascii="SimSun" w:eastAsia="SimSun" w:hAnsi="SimSun" w:cs="SimSun"/>
          <w:kern w:val="0"/>
          <w:szCs w:val="21"/>
        </w:rPr>
        <w:lastRenderedPageBreak/>
        <w:t>（今曹娥江及其上游新昌江）经嵊州、新昌、天台、临海、椒江以及余姚、宁波、东达东海舟山和从新昌沿剡溪经奉化溪口至宁波的具体的一条道路。</w:t>
      </w:r>
      <w:r>
        <w:rPr>
          <w:rFonts w:ascii="SimSun" w:eastAsia="SimSun" w:hAnsi="SimSun" w:cs="SimSun"/>
          <w:kern w:val="0"/>
          <w:szCs w:val="21"/>
        </w:rPr>
        <w:br/>
      </w:r>
      <w:r>
        <w:rPr>
          <w:rFonts w:ascii="SimSun" w:eastAsia="SimSun" w:hAnsi="SimSun" w:cs="SimSun"/>
          <w:kern w:val="0"/>
          <w:szCs w:val="21"/>
        </w:rPr>
        <w:t>该题考查</w:t>
      </w:r>
      <w:r>
        <w:rPr>
          <w:rFonts w:ascii="SimSun" w:eastAsia="SimSun" w:hAnsi="SimSun" w:cs="SimSun"/>
          <w:kern w:val="0"/>
          <w:szCs w:val="21"/>
        </w:rPr>
        <w:t>“</w:t>
      </w:r>
      <w:r>
        <w:rPr>
          <w:rFonts w:ascii="SimSun" w:eastAsia="SimSun" w:hAnsi="SimSun" w:cs="SimSun"/>
          <w:kern w:val="0"/>
          <w:szCs w:val="21"/>
        </w:rPr>
        <w:t>浙东唐诗之路</w:t>
      </w:r>
      <w:r>
        <w:rPr>
          <w:rFonts w:ascii="SimSun" w:eastAsia="SimSun" w:hAnsi="SimSun" w:cs="SimSun"/>
          <w:kern w:val="0"/>
          <w:szCs w:val="21"/>
        </w:rPr>
        <w:t>”</w:t>
      </w:r>
      <w:r>
        <w:rPr>
          <w:rFonts w:ascii="SimSun" w:eastAsia="SimSun" w:hAnsi="SimSun" w:cs="SimSun"/>
          <w:kern w:val="0"/>
          <w:szCs w:val="21"/>
        </w:rPr>
        <w:t>穿越的地区，结合图示认真作答。</w:t>
      </w:r>
      <w:r>
        <w:rPr>
          <w:rFonts w:ascii="SimSun" w:eastAsia="SimSun" w:hAnsi="SimSun" w:cs="SimSun"/>
          <w:kern w:val="0"/>
          <w:szCs w:val="21"/>
        </w:rPr>
        <w:br/>
      </w:r>
      <w:r>
        <w:rPr>
          <w:rFonts w:ascii="SimSun" w:eastAsia="SimSun" w:hAnsi="SimSun" w:cs="SimSun"/>
          <w:kern w:val="0"/>
          <w:szCs w:val="21"/>
        </w:rPr>
        <w:t>解：选项</w:t>
      </w:r>
      <w:r>
        <w:rPr>
          <w:rFonts w:ascii="Times New Roman" w:eastAsia="Times New Roman" w:hAnsi="Times New Roman" w:cs="Times New Roman"/>
          <w:kern w:val="0"/>
          <w:szCs w:val="21"/>
        </w:rPr>
        <w:t>A</w:t>
      </w:r>
      <w:r>
        <w:rPr>
          <w:rFonts w:ascii="SimSun" w:eastAsia="SimSun" w:hAnsi="SimSun" w:cs="SimSun"/>
          <w:kern w:val="0"/>
          <w:szCs w:val="21"/>
        </w:rPr>
        <w:t>描述的是甘肃省的景观；</w:t>
      </w:r>
      <w:r>
        <w:rPr>
          <w:rFonts w:ascii="Times New Roman" w:eastAsia="Times New Roman" w:hAnsi="Times New Roman" w:cs="Times New Roman"/>
          <w:kern w:val="0"/>
          <w:szCs w:val="21"/>
        </w:rPr>
        <w:t>B</w:t>
      </w:r>
      <w:r>
        <w:rPr>
          <w:rFonts w:ascii="SimSun" w:eastAsia="SimSun" w:hAnsi="SimSun" w:cs="SimSun"/>
          <w:kern w:val="0"/>
          <w:szCs w:val="21"/>
        </w:rPr>
        <w:t>描述的是湖北省荆门的景观，</w:t>
      </w:r>
      <w:r>
        <w:rPr>
          <w:rFonts w:ascii="Times New Roman" w:eastAsia="Times New Roman" w:hAnsi="Times New Roman" w:cs="Times New Roman"/>
          <w:kern w:val="0"/>
          <w:szCs w:val="21"/>
        </w:rPr>
        <w:t>C</w:t>
      </w:r>
      <w:r>
        <w:rPr>
          <w:rFonts w:ascii="SimSun" w:eastAsia="SimSun" w:hAnsi="SimSun" w:cs="SimSun"/>
          <w:kern w:val="0"/>
          <w:szCs w:val="21"/>
        </w:rPr>
        <w:t>描述的是浙江省的景观，其中天姥山位于浙江省绍兴市新昌县境内，是一片连绵起伏、气势磅礴的群峰；</w:t>
      </w:r>
      <w:r>
        <w:rPr>
          <w:rFonts w:ascii="Times New Roman" w:eastAsia="Times New Roman" w:hAnsi="Times New Roman" w:cs="Times New Roman"/>
          <w:kern w:val="0"/>
          <w:szCs w:val="21"/>
        </w:rPr>
        <w:t>D</w:t>
      </w:r>
      <w:r>
        <w:rPr>
          <w:rFonts w:ascii="SimSun" w:eastAsia="SimSun" w:hAnsi="SimSun" w:cs="SimSun"/>
          <w:kern w:val="0"/>
          <w:szCs w:val="21"/>
        </w:rPr>
        <w:t>描述的是河北省冬季的景观。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读图可得，图中所示的省区主要是浙江省，据此解答。</w:t>
      </w:r>
      <w:r>
        <w:rPr>
          <w:rFonts w:ascii="SimSun" w:eastAsia="SimSun" w:hAnsi="SimSun" w:cs="SimSun"/>
          <w:kern w:val="0"/>
          <w:szCs w:val="21"/>
        </w:rPr>
        <w:br/>
      </w:r>
      <w:r>
        <w:rPr>
          <w:rFonts w:ascii="SimSun" w:eastAsia="SimSun" w:hAnsi="SimSun" w:cs="SimSun"/>
          <w:kern w:val="0"/>
          <w:szCs w:val="21"/>
        </w:rPr>
        <w:t>本题考查节约李白的诗句考查我国不同省区的景观，解答此题的方法是搜集诗句中不同景观所处的省区，牢记即可。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w:t>
      </w:r>
      <w:r>
        <w:rPr>
          <w:rFonts w:ascii="SimSun" w:eastAsia="SimSun" w:hAnsi="SimSun" w:cs="SimSun"/>
          <w:kern w:val="0"/>
          <w:szCs w:val="21"/>
        </w:rPr>
        <w:t>“</w:t>
      </w:r>
      <w:r>
        <w:rPr>
          <w:rFonts w:ascii="SimSun" w:eastAsia="SimSun" w:hAnsi="SimSun" w:cs="SimSun"/>
          <w:kern w:val="0"/>
          <w:szCs w:val="21"/>
        </w:rPr>
        <w:t>唐诗之路</w:t>
      </w:r>
      <w:r>
        <w:rPr>
          <w:rFonts w:ascii="SimSun" w:eastAsia="SimSun" w:hAnsi="SimSun" w:cs="SimSun"/>
          <w:kern w:val="0"/>
          <w:szCs w:val="21"/>
        </w:rPr>
        <w:t>”</w:t>
      </w:r>
      <w:r>
        <w:rPr>
          <w:rFonts w:ascii="SimSun" w:eastAsia="SimSun" w:hAnsi="SimSun" w:cs="SimSun"/>
          <w:kern w:val="0"/>
          <w:szCs w:val="21"/>
        </w:rPr>
        <w:t>是中国文化史上的</w:t>
      </w:r>
      <w:r>
        <w:rPr>
          <w:rFonts w:ascii="SimSun" w:eastAsia="SimSun" w:hAnsi="SimSun" w:cs="SimSun"/>
          <w:kern w:val="0"/>
          <w:szCs w:val="21"/>
        </w:rPr>
        <w:t>“</w:t>
      </w:r>
      <w:r>
        <w:rPr>
          <w:rFonts w:ascii="SimSun" w:eastAsia="SimSun" w:hAnsi="SimSun" w:cs="SimSun"/>
          <w:kern w:val="0"/>
          <w:szCs w:val="21"/>
        </w:rPr>
        <w:t>千年唐诗路</w:t>
      </w:r>
      <w:r>
        <w:rPr>
          <w:rFonts w:ascii="SimSun" w:eastAsia="SimSun" w:hAnsi="SimSun" w:cs="SimSun"/>
          <w:kern w:val="0"/>
          <w:szCs w:val="21"/>
        </w:rPr>
        <w:t>”</w:t>
      </w:r>
      <w:r>
        <w:rPr>
          <w:rFonts w:ascii="SimSun" w:eastAsia="SimSun" w:hAnsi="SimSun" w:cs="SimSun"/>
          <w:kern w:val="0"/>
          <w:szCs w:val="21"/>
        </w:rPr>
        <w:t>，如今正筹备申报世界文化遗产；唐诗之路计划申遗旨在挖掘文化内涵，促进文化传承，提升文化自信。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唐诗之路指从钱塘江开始沿浙东运河经绍兴、上虞和浙东运河中段的曹娥江溯古代的剡溪（今曹娥江及其上游新昌江）经嵊州、新昌、天台、临海、椒江以及余姚、宁波、东达东海舟</w:t>
      </w:r>
      <w:r>
        <w:rPr>
          <w:rFonts w:ascii="SimSun" w:eastAsia="SimSun" w:hAnsi="SimSun" w:cs="SimSun"/>
          <w:kern w:val="0"/>
          <w:szCs w:val="21"/>
        </w:rPr>
        <w:t>山和从新昌沿剡溪经奉化溪口至宁波的具体的一条道路。</w:t>
      </w:r>
      <w:r>
        <w:rPr>
          <w:rFonts w:ascii="SimSun" w:eastAsia="SimSun" w:hAnsi="SimSun" w:cs="SimSun"/>
          <w:kern w:val="0"/>
          <w:szCs w:val="21"/>
        </w:rPr>
        <w:br/>
      </w:r>
      <w:r>
        <w:rPr>
          <w:rFonts w:ascii="SimSun" w:eastAsia="SimSun" w:hAnsi="SimSun" w:cs="SimSun"/>
          <w:kern w:val="0"/>
          <w:szCs w:val="21"/>
        </w:rPr>
        <w:t>本题考查唐诗之路计划申遗的意义，要在理解的基础上解答。</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北冰</w:t>
      </w:r>
      <w:r>
        <w:rPr>
          <w:rFonts w:ascii="Times New Roman" w:eastAsia="Times New Roman" w:hAnsi="Times New Roman" w:cs="Times New Roman"/>
          <w:kern w:val="0"/>
          <w:szCs w:val="21"/>
        </w:rPr>
        <w:t xml:space="preserve">  </w:t>
      </w:r>
      <w:r>
        <w:rPr>
          <w:rFonts w:ascii="SimSun" w:eastAsia="SimSun" w:hAnsi="SimSun" w:cs="SimSun"/>
          <w:kern w:val="0"/>
          <w:szCs w:val="21"/>
        </w:rPr>
        <w:t>青藏高原</w:t>
      </w:r>
      <w:r>
        <w:rPr>
          <w:rFonts w:ascii="Times New Roman" w:eastAsia="Times New Roman" w:hAnsi="Times New Roman" w:cs="Times New Roman"/>
          <w:kern w:val="0"/>
          <w:szCs w:val="21"/>
        </w:rPr>
        <w:t xml:space="preserve">  </w:t>
      </w:r>
      <w:r>
        <w:rPr>
          <w:rFonts w:ascii="SimSun" w:eastAsia="SimSun" w:hAnsi="SimSun" w:cs="SimSun"/>
          <w:kern w:val="0"/>
          <w:szCs w:val="21"/>
        </w:rPr>
        <w:t>可再生、洁净</w:t>
      </w:r>
      <w:r>
        <w:rPr>
          <w:rFonts w:ascii="Times New Roman" w:eastAsia="Times New Roman" w:hAnsi="Times New Roman" w:cs="Times New Roman"/>
          <w:kern w:val="0"/>
          <w:szCs w:val="21"/>
        </w:rPr>
        <w:t xml:space="preserve">  A  C  </w:t>
      </w:r>
      <w:r>
        <w:rPr>
          <w:rFonts w:ascii="SimSun" w:eastAsia="SimSun" w:hAnsi="SimSun" w:cs="SimSun"/>
          <w:kern w:val="0"/>
          <w:szCs w:val="21"/>
        </w:rPr>
        <w:t>纯电动汽车价格高，续航里程短</w:t>
      </w:r>
      <w:r>
        <w:rPr>
          <w:rFonts w:ascii="Times New Roman" w:eastAsia="Times New Roman" w:hAnsi="Times New Roman" w:cs="Times New Roman"/>
          <w:kern w:val="0"/>
          <w:szCs w:val="21"/>
        </w:rPr>
        <w:t xml:space="preserve">  </w:t>
      </w:r>
      <w:r>
        <w:rPr>
          <w:rFonts w:ascii="SimSun" w:eastAsia="SimSun" w:hAnsi="SimSun" w:cs="SimSun"/>
          <w:kern w:val="0"/>
          <w:szCs w:val="21"/>
        </w:rPr>
        <w:t>纯电动汽车二氧化碳的排放量小，有利于环境的保护</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得，在世界范围内，风能主要分布在北冰洋沿岸；中国范围内，太阳能主要分布在青藏高原，该地形区海拔高，空气稀薄，太阳辐射强。相比于石油、煤炭等传统能源，风能和太阳能的优势体现在可再生、洁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）西亚和撒哈拉沙漠太阳能资源特别丰富，其原</w:t>
      </w:r>
      <w:r>
        <w:rPr>
          <w:rFonts w:ascii="SimSun" w:eastAsia="SimSun" w:hAnsi="SimSun" w:cs="SimSun"/>
          <w:kern w:val="0"/>
          <w:szCs w:val="21"/>
        </w:rPr>
        <w:t>因是：中东和撒哈拉沙漠地区都主要属于热带沙漠气候，降水少，多晴天，光照时间长，光照强烈。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）据图</w:t>
      </w:r>
      <w:r>
        <w:rPr>
          <w:rFonts w:ascii="Times New Roman" w:eastAsia="Times New Roman" w:hAnsi="Times New Roman" w:cs="Times New Roman"/>
          <w:kern w:val="0"/>
          <w:szCs w:val="21"/>
        </w:rPr>
        <w:t>2</w:t>
      </w:r>
      <w:r>
        <w:rPr>
          <w:rFonts w:ascii="SimSun" w:eastAsia="SimSun" w:hAnsi="SimSun" w:cs="SimSun"/>
          <w:kern w:val="0"/>
          <w:szCs w:val="21"/>
        </w:rPr>
        <w:t>可得，我国汽车产业群的空间分布特点是：沿海分布、沿长江分布。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）长春是我国第一个汽车工业基地，所在的汽车产业群位于东北平原，由图</w:t>
      </w:r>
      <w:r>
        <w:rPr>
          <w:rFonts w:ascii="Times New Roman" w:eastAsia="Times New Roman" w:hAnsi="Times New Roman" w:cs="Times New Roman"/>
          <w:kern w:val="0"/>
          <w:szCs w:val="21"/>
        </w:rPr>
        <w:t>2</w:t>
      </w:r>
      <w:r>
        <w:rPr>
          <w:rFonts w:ascii="SimSun" w:eastAsia="SimSun" w:hAnsi="SimSun" w:cs="SimSun"/>
          <w:kern w:val="0"/>
          <w:szCs w:val="21"/>
        </w:rPr>
        <w:t>信息可知，该汽车产业群发展汽车产业的有利条件是矿产资源丰富、铁路交通便利等。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）京津冀汽车产业群的制约因素最有可能是水资源不足。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6</w:t>
      </w:r>
      <w:r>
        <w:rPr>
          <w:rFonts w:ascii="SimSun" w:eastAsia="SimSun" w:hAnsi="SimSun" w:cs="SimSun"/>
          <w:kern w:val="0"/>
          <w:szCs w:val="21"/>
        </w:rPr>
        <w:t>）读表说明，目前我国纯电动汽车的产量较小，市场占有量有限，原因是：纯电动汽车价格高，续航里程短；国家倡导使用新能源汽车，理由是：纯</w:t>
      </w:r>
      <w:r>
        <w:rPr>
          <w:rFonts w:ascii="SimSun" w:eastAsia="SimSun" w:hAnsi="SimSun" w:cs="SimSun"/>
          <w:kern w:val="0"/>
          <w:szCs w:val="21"/>
        </w:rPr>
        <w:t>电动汽车二氧化碳的排放量小，有利于环境的保护。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）北冰；青藏高原；可再生、洁净；（</w:t>
      </w:r>
      <w:r>
        <w:rPr>
          <w:rFonts w:ascii="Times New Roman" w:eastAsia="Times New Roman" w:hAnsi="Times New Roman" w:cs="Times New Roman"/>
          <w:kern w:val="0"/>
          <w:szCs w:val="21"/>
        </w:rPr>
        <w:t>2</w:t>
      </w:r>
      <w:r>
        <w:rPr>
          <w:rFonts w:ascii="SimSun" w:eastAsia="SimSun" w:hAnsi="SimSun" w:cs="SimSun"/>
          <w:kern w:val="0"/>
          <w:szCs w:val="21"/>
        </w:rPr>
        <w:t>）都主要属于热带沙漠气候，降水少，多晴天，光照时间长，光照强烈；（</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）矿产资源丰富、交通运输便利；（</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）纯电动汽车价格高，续航里程短；纯电动汽车二氧化碳的排放量小，有利于环境的保护。</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）风能主要分布在北极地区；相比于石油、煤炭等传统能源，风能和太阳能的优势体现在太阳能属于可再生能源，清洁、无污染。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）西亚和撒哈拉沙漠地区以热带沙漠气候为主，全年炎热干燥。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）东北汽车产业群发展汽车产业的有利自然条件是矿产资源丰富。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）我国汽车产业群主要分布在中部和东部，还具有沿河和沿海分布的特点。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）京津冀汽车产业群水资源缺乏。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）新能源汽车可以节约能源，有助于节能减排，该地经济发展迅速，市场需求量大等。</w:t>
      </w:r>
      <w:r>
        <w:rPr>
          <w:rFonts w:ascii="SimSun" w:eastAsia="SimSun" w:hAnsi="SimSun" w:cs="SimSun"/>
          <w:kern w:val="0"/>
          <w:szCs w:val="21"/>
        </w:rPr>
        <w:br/>
      </w:r>
      <w:r>
        <w:rPr>
          <w:rFonts w:ascii="SimSun" w:eastAsia="SimSun" w:hAnsi="SimSun" w:cs="SimSun"/>
          <w:kern w:val="0"/>
          <w:szCs w:val="21"/>
        </w:rPr>
        <w:t>本题考查我国汽车产业的相关知识点，解答此题的方法是据图中所示的信息和表中的数据资料理解解答即可。</w:t>
      </w:r>
      <w:r>
        <w:rPr>
          <w:rFonts w:ascii="SimSun" w:eastAsia="SimSun" w:hAnsi="SimSun" w:cs="SimSun"/>
          <w:kern w:val="0"/>
          <w:szCs w:val="21"/>
        </w:rPr>
        <w:br/>
      </w:r>
    </w:p>
    <w:p w:rsidR="00E84636" w:rsidRDefault="0040723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t>①</w:t>
      </w:r>
      <w:r>
        <w:rPr>
          <w:rFonts w:ascii="SimSun" w:eastAsia="SimSun" w:hAnsi="SimSun" w:cs="SimSun"/>
          <w:kern w:val="0"/>
          <w:szCs w:val="21"/>
        </w:rPr>
        <w:t>北温带；</w:t>
      </w:r>
      <w:r>
        <w:rPr>
          <w:rFonts w:ascii="SimSun" w:eastAsia="SimSun" w:hAnsi="SimSun" w:cs="SimSun"/>
          <w:kern w:val="0"/>
          <w:szCs w:val="21"/>
        </w:rPr>
        <w:t>②</w:t>
      </w:r>
      <w:r>
        <w:rPr>
          <w:rFonts w:ascii="SimSun" w:eastAsia="SimSun" w:hAnsi="SimSun" w:cs="SimSun"/>
          <w:kern w:val="0"/>
          <w:szCs w:val="21"/>
        </w:rPr>
        <w:t>亚欧；</w:t>
      </w:r>
      <w:r>
        <w:rPr>
          <w:rFonts w:ascii="SimSun" w:eastAsia="SimSun" w:hAnsi="SimSun" w:cs="SimSun"/>
          <w:kern w:val="0"/>
          <w:szCs w:val="21"/>
        </w:rPr>
        <w:t>③</w:t>
      </w:r>
      <w:r>
        <w:rPr>
          <w:rFonts w:ascii="SimSun" w:eastAsia="SimSun" w:hAnsi="SimSun" w:cs="SimSun"/>
          <w:kern w:val="0"/>
          <w:szCs w:val="21"/>
        </w:rPr>
        <w:t>昆仑；</w:t>
      </w:r>
      <w:r>
        <w:rPr>
          <w:rFonts w:ascii="SimSun" w:eastAsia="SimSun" w:hAnsi="SimSun" w:cs="SimSun"/>
          <w:kern w:val="0"/>
          <w:szCs w:val="21"/>
        </w:rPr>
        <w:t>④</w:t>
      </w:r>
      <w:r>
        <w:rPr>
          <w:rFonts w:ascii="SimSun" w:eastAsia="SimSun" w:hAnsi="SimSun" w:cs="SimSun"/>
          <w:kern w:val="0"/>
          <w:szCs w:val="21"/>
        </w:rPr>
        <w:t>海洋；</w:t>
      </w:r>
      <w:r>
        <w:rPr>
          <w:rFonts w:ascii="SimSun" w:eastAsia="SimSun" w:hAnsi="SimSun" w:cs="SimSun"/>
          <w:kern w:val="0"/>
          <w:szCs w:val="21"/>
        </w:rPr>
        <w:t>⑤</w:t>
      </w:r>
      <w:r>
        <w:rPr>
          <w:rFonts w:ascii="SimSun" w:eastAsia="SimSun" w:hAnsi="SimSun" w:cs="SimSun"/>
          <w:kern w:val="0"/>
          <w:szCs w:val="21"/>
        </w:rPr>
        <w:t>山脉；</w:t>
      </w:r>
      <w:r>
        <w:rPr>
          <w:rFonts w:ascii="SimSun" w:eastAsia="SimSun" w:hAnsi="SimSun" w:cs="SimSun"/>
          <w:kern w:val="0"/>
          <w:szCs w:val="21"/>
        </w:rPr>
        <w:t>⑥</w:t>
      </w:r>
      <w:r>
        <w:rPr>
          <w:rFonts w:ascii="SimSun" w:eastAsia="SimSun" w:hAnsi="SimSun" w:cs="SimSun"/>
          <w:kern w:val="0"/>
          <w:szCs w:val="21"/>
        </w:rPr>
        <w:t>温带大陆性气候；</w:t>
      </w:r>
      <w:r>
        <w:rPr>
          <w:rFonts w:ascii="SimSun" w:eastAsia="SimSun" w:hAnsi="SimSun" w:cs="SimSun"/>
          <w:kern w:val="0"/>
          <w:szCs w:val="21"/>
        </w:rPr>
        <w:t>⑦</w:t>
      </w:r>
      <w:r>
        <w:rPr>
          <w:rFonts w:ascii="SimSun" w:eastAsia="SimSun" w:hAnsi="SimSun" w:cs="SimSun"/>
          <w:kern w:val="0"/>
          <w:szCs w:val="21"/>
        </w:rPr>
        <w:t>内；</w:t>
      </w:r>
      <w:r>
        <w:rPr>
          <w:rFonts w:ascii="SimSun" w:eastAsia="SimSun" w:hAnsi="SimSun" w:cs="SimSun"/>
          <w:kern w:val="0"/>
          <w:szCs w:val="21"/>
        </w:rPr>
        <w:t>⑧</w:t>
      </w:r>
      <w:r>
        <w:rPr>
          <w:rFonts w:ascii="SimSun" w:eastAsia="SimSun" w:hAnsi="SimSun" w:cs="SimSun"/>
          <w:kern w:val="0"/>
          <w:szCs w:val="21"/>
        </w:rPr>
        <w:t>太阳能；</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；退缩；气候变暖，冰川萎缩，河流水量减少，沙漠面积</w:t>
      </w:r>
      <w:r>
        <w:rPr>
          <w:rFonts w:ascii="SimSun" w:eastAsia="SimSun" w:hAnsi="SimSun" w:cs="SimSun"/>
          <w:kern w:val="0"/>
          <w:szCs w:val="21"/>
        </w:rPr>
        <w:t>扩大；</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）能带动旅游业的发展，能促进当地经济发展，能加强与其他区域的联系；</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w:t>
      </w:r>
    </w:p>
    <w:p w:rsidR="00E84636" w:rsidRDefault="0040723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读图可知，（</w:t>
      </w:r>
      <w:r>
        <w:rPr>
          <w:rFonts w:ascii="Times New Roman" w:eastAsia="Times New Roman" w:hAnsi="Times New Roman" w:cs="Times New Roman"/>
          <w:kern w:val="0"/>
          <w:szCs w:val="21"/>
        </w:rPr>
        <w:t>1</w:t>
      </w:r>
      <w:r>
        <w:rPr>
          <w:rFonts w:ascii="SimSun" w:eastAsia="SimSun" w:hAnsi="SimSun" w:cs="SimSun"/>
          <w:kern w:val="0"/>
          <w:szCs w:val="21"/>
        </w:rPr>
        <w:t>）塔里木盆地位于中纬度地区，地处五带中的</w:t>
      </w:r>
      <w:r>
        <w:rPr>
          <w:rFonts w:ascii="SimSun" w:eastAsia="SimSun" w:hAnsi="SimSun" w:cs="SimSun"/>
          <w:kern w:val="0"/>
          <w:szCs w:val="21"/>
        </w:rPr>
        <w:t>①</w:t>
      </w:r>
      <w:r>
        <w:rPr>
          <w:rFonts w:ascii="SimSun" w:eastAsia="SimSun" w:hAnsi="SimSun" w:cs="SimSun"/>
          <w:kern w:val="0"/>
          <w:szCs w:val="21"/>
        </w:rPr>
        <w:t>北温带，位居</w:t>
      </w:r>
      <w:r>
        <w:rPr>
          <w:rFonts w:ascii="SimSun" w:eastAsia="SimSun" w:hAnsi="SimSun" w:cs="SimSun"/>
          <w:kern w:val="0"/>
          <w:szCs w:val="21"/>
        </w:rPr>
        <w:t>②</w:t>
      </w:r>
      <w:r>
        <w:rPr>
          <w:rFonts w:ascii="SimSun" w:eastAsia="SimSun" w:hAnsi="SimSun" w:cs="SimSun"/>
          <w:kern w:val="0"/>
          <w:szCs w:val="21"/>
        </w:rPr>
        <w:t>亚欧大陆内部，在天山山脉和</w:t>
      </w:r>
      <w:r>
        <w:rPr>
          <w:rFonts w:ascii="SimSun" w:eastAsia="SimSun" w:hAnsi="SimSun" w:cs="SimSun"/>
          <w:kern w:val="0"/>
          <w:szCs w:val="21"/>
        </w:rPr>
        <w:t>③</w:t>
      </w:r>
      <w:r>
        <w:rPr>
          <w:rFonts w:ascii="SimSun" w:eastAsia="SimSun" w:hAnsi="SimSun" w:cs="SimSun"/>
          <w:kern w:val="0"/>
          <w:szCs w:val="21"/>
        </w:rPr>
        <w:t>昆仑山脉之间，远离</w:t>
      </w:r>
      <w:r>
        <w:rPr>
          <w:rFonts w:ascii="SimSun" w:eastAsia="SimSun" w:hAnsi="SimSun" w:cs="SimSun"/>
          <w:kern w:val="0"/>
          <w:szCs w:val="21"/>
        </w:rPr>
        <w:t>④</w:t>
      </w:r>
      <w:r>
        <w:rPr>
          <w:rFonts w:ascii="SimSun" w:eastAsia="SimSun" w:hAnsi="SimSun" w:cs="SimSun"/>
          <w:kern w:val="0"/>
          <w:szCs w:val="21"/>
        </w:rPr>
        <w:t>海洋，加上</w:t>
      </w:r>
      <w:r>
        <w:rPr>
          <w:rFonts w:ascii="SimSun" w:eastAsia="SimSun" w:hAnsi="SimSun" w:cs="SimSun"/>
          <w:kern w:val="0"/>
          <w:szCs w:val="21"/>
        </w:rPr>
        <w:t>⑤</w:t>
      </w:r>
      <w:r>
        <w:rPr>
          <w:rFonts w:ascii="SimSun" w:eastAsia="SimSun" w:hAnsi="SimSun" w:cs="SimSun"/>
          <w:kern w:val="0"/>
          <w:szCs w:val="21"/>
        </w:rPr>
        <w:t>山脉阻挡，气候类型为</w:t>
      </w:r>
      <w:r>
        <w:rPr>
          <w:rFonts w:ascii="SimSun" w:eastAsia="SimSun" w:hAnsi="SimSun" w:cs="SimSun"/>
          <w:kern w:val="0"/>
          <w:szCs w:val="21"/>
        </w:rPr>
        <w:t>⑥</w:t>
      </w:r>
      <w:r>
        <w:rPr>
          <w:rFonts w:ascii="SimSun" w:eastAsia="SimSun" w:hAnsi="SimSun" w:cs="SimSun"/>
          <w:kern w:val="0"/>
          <w:szCs w:val="21"/>
        </w:rPr>
        <w:t>温带大陆性气候，年降水量小，冬寒夏热，年温差大；塔里木河是我国最大的</w:t>
      </w:r>
      <w:r>
        <w:rPr>
          <w:rFonts w:ascii="SimSun" w:eastAsia="SimSun" w:hAnsi="SimSun" w:cs="SimSun"/>
          <w:kern w:val="0"/>
          <w:szCs w:val="21"/>
        </w:rPr>
        <w:t>⑦</w:t>
      </w:r>
      <w:r>
        <w:rPr>
          <w:rFonts w:ascii="SimSun" w:eastAsia="SimSun" w:hAnsi="SimSun" w:cs="SimSun"/>
          <w:kern w:val="0"/>
          <w:szCs w:val="21"/>
        </w:rPr>
        <w:t>内流河；资源方面风能、</w:t>
      </w:r>
      <w:r>
        <w:rPr>
          <w:rFonts w:ascii="SimSun" w:eastAsia="SimSun" w:hAnsi="SimSun" w:cs="SimSun"/>
          <w:kern w:val="0"/>
          <w:szCs w:val="21"/>
        </w:rPr>
        <w:t>⑧</w:t>
      </w:r>
      <w:r>
        <w:rPr>
          <w:rFonts w:ascii="SimSun" w:eastAsia="SimSun" w:hAnsi="SimSun" w:cs="SimSun"/>
          <w:kern w:val="0"/>
          <w:szCs w:val="21"/>
        </w:rPr>
        <w:t>太阳能丰富；塔里木盆地蕴藏着丰富的油气资源，尤其是天然气储量丰富。</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）塔里木盆地的古城遗迹都位于河流下游地区，都位于当时沙漠边缘的绿洲地带，故选</w:t>
      </w:r>
      <w:r>
        <w:rPr>
          <w:rFonts w:ascii="Times New Roman" w:eastAsia="Times New Roman" w:hAnsi="Times New Roman" w:cs="Times New Roman"/>
          <w:kern w:val="0"/>
          <w:szCs w:val="21"/>
        </w:rPr>
        <w:t>C</w:t>
      </w:r>
      <w:r>
        <w:rPr>
          <w:rFonts w:ascii="SimSun" w:eastAsia="SimSun" w:hAnsi="SimSun" w:cs="SimSun"/>
          <w:kern w:val="0"/>
          <w:szCs w:val="21"/>
        </w:rPr>
        <w:t>。现代城镇退缩到</w:t>
      </w:r>
      <w:r>
        <w:rPr>
          <w:rFonts w:ascii="SimSun" w:eastAsia="SimSun" w:hAnsi="SimSun" w:cs="SimSun"/>
          <w:kern w:val="0"/>
          <w:szCs w:val="21"/>
        </w:rPr>
        <w:t>山前冲积扇上缘都靠近河流。从古至今可能的变化有气候变暖，冰川萎缩，河流水量减少，沙漠面积扩大，沙进人退。</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）环沙漠运行的铁路极大的改善当地的交通基础设施条件，将进一步完善新疆铁路网结构，极大便利沿线各族人民群众出行和货物运输，让南疆乡村振兴搭上国民经济大动脉的</w:t>
      </w:r>
      <w:r>
        <w:rPr>
          <w:rFonts w:ascii="SimSun" w:eastAsia="SimSun" w:hAnsi="SimSun" w:cs="SimSun"/>
          <w:kern w:val="0"/>
          <w:szCs w:val="21"/>
        </w:rPr>
        <w:t>“</w:t>
      </w:r>
      <w:r>
        <w:rPr>
          <w:rFonts w:ascii="SimSun" w:eastAsia="SimSun" w:hAnsi="SimSun" w:cs="SimSun"/>
          <w:kern w:val="0"/>
          <w:szCs w:val="21"/>
        </w:rPr>
        <w:t>快车道</w:t>
      </w:r>
      <w:r>
        <w:rPr>
          <w:rFonts w:ascii="SimSun" w:eastAsia="SimSun" w:hAnsi="SimSun" w:cs="SimSun"/>
          <w:kern w:val="0"/>
          <w:szCs w:val="21"/>
        </w:rPr>
        <w:t>”</w:t>
      </w:r>
      <w:r>
        <w:rPr>
          <w:rFonts w:ascii="SimSun" w:eastAsia="SimSun" w:hAnsi="SimSun" w:cs="SimSun"/>
          <w:kern w:val="0"/>
          <w:szCs w:val="21"/>
        </w:rPr>
        <w:t>，跑</w:t>
      </w:r>
      <w:r>
        <w:rPr>
          <w:rFonts w:ascii="SimSun" w:eastAsia="SimSun" w:hAnsi="SimSun" w:cs="SimSun"/>
          <w:kern w:val="0"/>
          <w:szCs w:val="21"/>
        </w:rPr>
        <w:lastRenderedPageBreak/>
        <w:t>出南疆人民幸福</w:t>
      </w:r>
      <w:r>
        <w:rPr>
          <w:rFonts w:ascii="SimSun" w:eastAsia="SimSun" w:hAnsi="SimSun" w:cs="SimSun"/>
          <w:kern w:val="0"/>
          <w:szCs w:val="21"/>
        </w:rPr>
        <w:t>“</w:t>
      </w:r>
      <w:r>
        <w:rPr>
          <w:rFonts w:ascii="SimSun" w:eastAsia="SimSun" w:hAnsi="SimSun" w:cs="SimSun"/>
          <w:kern w:val="0"/>
          <w:szCs w:val="21"/>
        </w:rPr>
        <w:t>加速度</w:t>
      </w:r>
      <w:r>
        <w:rPr>
          <w:rFonts w:ascii="SimSun" w:eastAsia="SimSun" w:hAnsi="SimSun" w:cs="SimSun"/>
          <w:kern w:val="0"/>
          <w:szCs w:val="21"/>
        </w:rPr>
        <w:t>”</w:t>
      </w:r>
      <w:r>
        <w:rPr>
          <w:rFonts w:ascii="SimSun" w:eastAsia="SimSun" w:hAnsi="SimSun" w:cs="SimSun"/>
          <w:kern w:val="0"/>
          <w:szCs w:val="21"/>
        </w:rPr>
        <w:t>，为新疆更高质量发展添动力焕活力；环沙漠铁路绘就南疆地区乡村振兴致富之路。故环沙漠铁路在区域发展中的作用是能带动旅游业的发展，能促进当地经济发展，能加强与其他区域的联系。</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）关于亚洲第一深水平井完钻的意义叙</w:t>
      </w:r>
      <w:r>
        <w:rPr>
          <w:rFonts w:ascii="SimSun" w:eastAsia="SimSun" w:hAnsi="SimSun" w:cs="SimSun"/>
          <w:kern w:val="0"/>
          <w:szCs w:val="21"/>
        </w:rPr>
        <w:t>述中，石油等是不可再生资源，</w:t>
      </w:r>
      <w:r>
        <w:rPr>
          <w:rFonts w:ascii="Times New Roman" w:eastAsia="Times New Roman" w:hAnsi="Times New Roman" w:cs="Times New Roman"/>
          <w:kern w:val="0"/>
          <w:szCs w:val="21"/>
        </w:rPr>
        <w:t>A</w:t>
      </w:r>
      <w:r>
        <w:rPr>
          <w:rFonts w:ascii="SimSun" w:eastAsia="SimSun" w:hAnsi="SimSun" w:cs="SimSun"/>
          <w:kern w:val="0"/>
          <w:szCs w:val="21"/>
        </w:rPr>
        <w:t>错误；标志着我国迈入九千米级特深油气勘探开发新阶段，</w:t>
      </w:r>
      <w:r>
        <w:rPr>
          <w:rFonts w:ascii="Times New Roman" w:eastAsia="Times New Roman" w:hAnsi="Times New Roman" w:cs="Times New Roman"/>
          <w:kern w:val="0"/>
          <w:szCs w:val="21"/>
        </w:rPr>
        <w:t>B</w:t>
      </w:r>
      <w:r>
        <w:rPr>
          <w:rFonts w:ascii="SimSun" w:eastAsia="SimSun" w:hAnsi="SimSun" w:cs="SimSun"/>
          <w:kern w:val="0"/>
          <w:szCs w:val="21"/>
        </w:rPr>
        <w:t>正确；西气东输工程，与材料中所讲的深井平台无关，</w:t>
      </w:r>
      <w:r>
        <w:rPr>
          <w:rFonts w:ascii="Times New Roman" w:eastAsia="Times New Roman" w:hAnsi="Times New Roman" w:cs="Times New Roman"/>
          <w:kern w:val="0"/>
          <w:szCs w:val="21"/>
        </w:rPr>
        <w:t>C</w:t>
      </w:r>
      <w:r>
        <w:rPr>
          <w:rFonts w:ascii="SimSun" w:eastAsia="SimSun" w:hAnsi="SimSun" w:cs="SimSun"/>
          <w:kern w:val="0"/>
          <w:szCs w:val="21"/>
        </w:rPr>
        <w:t>错误；国内汽油并没有满足社会发展需求，</w:t>
      </w:r>
      <w:r>
        <w:rPr>
          <w:rFonts w:ascii="Times New Roman" w:eastAsia="Times New Roman" w:hAnsi="Times New Roman" w:cs="Times New Roman"/>
          <w:kern w:val="0"/>
          <w:szCs w:val="21"/>
        </w:rPr>
        <w:t>D</w:t>
      </w:r>
      <w:r>
        <w:rPr>
          <w:rFonts w:ascii="SimSun" w:eastAsia="SimSun" w:hAnsi="SimSun" w:cs="SimSun"/>
          <w:kern w:val="0"/>
          <w:szCs w:val="21"/>
        </w:rPr>
        <w:t>错误。故选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本题考查塔里木盆地地理位置、气候、水系、自然环境等地理要素相关知识，结合图中信息和课本知识理解作答。</w:t>
      </w:r>
      <w:r>
        <w:rPr>
          <w:rFonts w:ascii="SimSun" w:eastAsia="SimSun" w:hAnsi="SimSun" w:cs="SimSun"/>
          <w:kern w:val="0"/>
          <w:szCs w:val="21"/>
        </w:rPr>
        <w:br/>
      </w:r>
    </w:p>
    <w:sectPr w:rsidR="00E84636" w:rsidSect="00E84636">
      <w:headerReference w:type="even" r:id="rId21"/>
      <w:headerReference w:type="default" r:id="rId22"/>
      <w:footerReference w:type="even" r:id="rId23"/>
      <w:footerReference w:type="default" r:id="rId24"/>
      <w:headerReference w:type="first" r:id="rId25"/>
      <w:footerReference w:type="first" r:id="rId26"/>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23D" w:rsidRDefault="0040723D" w:rsidP="00E84636">
      <w:r>
        <w:separator/>
      </w:r>
    </w:p>
  </w:endnote>
  <w:endnote w:type="continuationSeparator" w:id="0">
    <w:p w:rsidR="0040723D" w:rsidRDefault="0040723D" w:rsidP="00E84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636" w:rsidRDefault="00E8463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636" w:rsidRDefault="0040723D">
    <w:pPr>
      <w:pStyle w:val="a4"/>
      <w:jc w:val="center"/>
    </w:pPr>
    <w:r>
      <w:rPr>
        <w:rFonts w:hint="eastAsia"/>
      </w:rPr>
      <w:t>第</w:t>
    </w:r>
    <w:r w:rsidR="00E84636">
      <w:fldChar w:fldCharType="begin"/>
    </w:r>
    <w:r>
      <w:instrText xml:space="preserve"> =</w:instrText>
    </w:r>
    <w:r w:rsidR="00E84636">
      <w:fldChar w:fldCharType="begin"/>
    </w:r>
    <w:r>
      <w:instrText xml:space="preserve">page  </w:instrText>
    </w:r>
    <w:r w:rsidR="00E84636">
      <w:fldChar w:fldCharType="separate"/>
    </w:r>
    <w:r w:rsidR="00827DD1">
      <w:rPr>
        <w:noProof/>
      </w:rPr>
      <w:instrText>8</w:instrText>
    </w:r>
    <w:r w:rsidR="00E84636">
      <w:fldChar w:fldCharType="end"/>
    </w:r>
    <w:r>
      <w:instrText xml:space="preserve"> </w:instrText>
    </w:r>
    <w:r w:rsidR="00E84636">
      <w:fldChar w:fldCharType="separate"/>
    </w:r>
    <w:r w:rsidR="00827DD1">
      <w:rPr>
        <w:noProof/>
      </w:rPr>
      <w:t>8</w:t>
    </w:r>
    <w:r w:rsidR="00E84636">
      <w:fldChar w:fldCharType="end"/>
    </w:r>
    <w:r>
      <w:rPr>
        <w:rFonts w:hint="eastAsia"/>
      </w:rPr>
      <w:t>页，共</w:t>
    </w:r>
    <w:r w:rsidR="00E84636">
      <w:fldChar w:fldCharType="begin"/>
    </w:r>
    <w:r>
      <w:instrText xml:space="preserve"> =</w:instrText>
    </w:r>
    <w:r w:rsidR="00E84636">
      <w:fldChar w:fldCharType="begin"/>
    </w:r>
    <w:r>
      <w:instrText xml:space="preserve">sectionpages  </w:instrText>
    </w:r>
    <w:r w:rsidR="00E84636">
      <w:fldChar w:fldCharType="separate"/>
    </w:r>
    <w:r w:rsidR="00827DD1">
      <w:rPr>
        <w:noProof/>
      </w:rPr>
      <w:instrText>17</w:instrText>
    </w:r>
    <w:r w:rsidR="00E84636">
      <w:fldChar w:fldCharType="end"/>
    </w:r>
    <w:r>
      <w:instrText xml:space="preserve"> </w:instrText>
    </w:r>
    <w:r w:rsidR="00E84636">
      <w:fldChar w:fldCharType="separate"/>
    </w:r>
    <w:r w:rsidR="00827DD1">
      <w:rPr>
        <w:noProof/>
      </w:rPr>
      <w:t>17</w:t>
    </w:r>
    <w:r w:rsidR="00E84636">
      <w:fldChar w:fldCharType="end"/>
    </w:r>
    <w:r>
      <w:rPr>
        <w:rFonts w:hint="eastAsia"/>
      </w:rPr>
      <w:t>页</w:t>
    </w:r>
  </w:p>
  <w:p w:rsidR="00E84636" w:rsidRDefault="00E8463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636" w:rsidRDefault="00E8463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23D" w:rsidRDefault="0040723D" w:rsidP="00E84636">
      <w:r>
        <w:separator/>
      </w:r>
    </w:p>
  </w:footnote>
  <w:footnote w:type="continuationSeparator" w:id="0">
    <w:p w:rsidR="0040723D" w:rsidRDefault="0040723D" w:rsidP="00E846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636" w:rsidRDefault="00E8463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636" w:rsidRDefault="00E84636">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636" w:rsidRDefault="00E8463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M1ZWE1MmUzZjk0ZDc0YjQ1N2M1MGI0Y2YxY2Q5ZjMifQ=="/>
  </w:docVars>
  <w:rsids>
    <w:rsidRoot w:val="00E84636"/>
    <w:rsid w:val="0040723D"/>
    <w:rsid w:val="00827DD1"/>
    <w:rsid w:val="00E846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636"/>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84636"/>
    <w:rPr>
      <w:sz w:val="18"/>
      <w:szCs w:val="18"/>
    </w:rPr>
  </w:style>
  <w:style w:type="paragraph" w:styleId="a4">
    <w:name w:val="footer"/>
    <w:basedOn w:val="a"/>
    <w:link w:val="Char0"/>
    <w:uiPriority w:val="99"/>
    <w:unhideWhenUsed/>
    <w:qFormat/>
    <w:rsid w:val="00E84636"/>
    <w:pPr>
      <w:tabs>
        <w:tab w:val="center" w:pos="4153"/>
        <w:tab w:val="right" w:pos="8306"/>
      </w:tabs>
      <w:snapToGrid w:val="0"/>
    </w:pPr>
    <w:rPr>
      <w:sz w:val="18"/>
      <w:szCs w:val="18"/>
    </w:rPr>
  </w:style>
  <w:style w:type="paragraph" w:styleId="a5">
    <w:name w:val="header"/>
    <w:basedOn w:val="a"/>
    <w:link w:val="Char1"/>
    <w:uiPriority w:val="99"/>
    <w:unhideWhenUsed/>
    <w:qFormat/>
    <w:rsid w:val="00E84636"/>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E84636"/>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E84636"/>
    <w:rPr>
      <w:rFonts w:ascii="Cambria Math" w:eastAsia="宋体" w:hAnsi="宋体" w:cs="Cambria Math"/>
      <w:sz w:val="18"/>
      <w:szCs w:val="18"/>
    </w:rPr>
  </w:style>
  <w:style w:type="character" w:customStyle="1" w:styleId="Char0">
    <w:name w:val="页脚 Char"/>
    <w:basedOn w:val="a0"/>
    <w:link w:val="a4"/>
    <w:uiPriority w:val="99"/>
    <w:qFormat/>
    <w:rsid w:val="00E84636"/>
    <w:rPr>
      <w:rFonts w:ascii="Cambria Math" w:eastAsia="宋体" w:hAnsi="宋体" w:cs="Cambria Math"/>
      <w:sz w:val="18"/>
      <w:szCs w:val="18"/>
    </w:rPr>
  </w:style>
  <w:style w:type="character" w:customStyle="1" w:styleId="Char">
    <w:name w:val="批注框文本 Char"/>
    <w:basedOn w:val="a0"/>
    <w:link w:val="a3"/>
    <w:uiPriority w:val="99"/>
    <w:semiHidden/>
    <w:qFormat/>
    <w:rsid w:val="00E84636"/>
    <w:rPr>
      <w:rFonts w:ascii="Cambria Math" w:eastAsia="宋体" w:hAnsi="宋体" w:cs="Cambria Math"/>
      <w:sz w:val="18"/>
      <w:szCs w:val="18"/>
    </w:rPr>
  </w:style>
  <w:style w:type="paragraph" w:styleId="a7">
    <w:name w:val="No Spacing"/>
    <w:link w:val="Char2"/>
    <w:uiPriority w:val="1"/>
    <w:qFormat/>
    <w:rsid w:val="00E84636"/>
    <w:rPr>
      <w:rFonts w:ascii="Cambria Math" w:hAnsi="宋体" w:cs="Cambria Math"/>
      <w:sz w:val="22"/>
      <w:szCs w:val="22"/>
    </w:rPr>
  </w:style>
  <w:style w:type="character" w:customStyle="1" w:styleId="Char2">
    <w:name w:val="无间隔 Char"/>
    <w:basedOn w:val="a0"/>
    <w:link w:val="a7"/>
    <w:uiPriority w:val="1"/>
    <w:qFormat/>
    <w:rsid w:val="00E84636"/>
    <w:rPr>
      <w:rFonts w:ascii="Cambria Math" w:eastAsia="宋体" w:hAnsi="宋体" w:cs="Cambria Math"/>
      <w:kern w:val="0"/>
      <w:sz w:val="22"/>
    </w:rPr>
  </w:style>
  <w:style w:type="paragraph" w:styleId="a8">
    <w:name w:val="List Paragraph"/>
    <w:basedOn w:val="a"/>
    <w:uiPriority w:val="34"/>
    <w:qFormat/>
    <w:rsid w:val="00E84636"/>
    <w:pPr>
      <w:ind w:firstLineChars="200" w:firstLine="420"/>
    </w:pPr>
  </w:style>
  <w:style w:type="character" w:customStyle="1" w:styleId="1">
    <w:name w:val="不明显强调1"/>
    <w:basedOn w:val="a0"/>
    <w:uiPriority w:val="19"/>
    <w:qFormat/>
    <w:rsid w:val="00E84636"/>
    <w:rPr>
      <w:rFonts w:ascii="Cambria Math" w:eastAsia="宋体" w:hAnsi="宋体" w:cs="Cambria Math"/>
      <w:i/>
      <w:iCs/>
      <w:color w:val="808080" w:themeColor="text1" w:themeTint="7F"/>
    </w:rPr>
  </w:style>
  <w:style w:type="table" w:customStyle="1" w:styleId="edittable">
    <w:name w:val="edittable"/>
    <w:basedOn w:val="a1"/>
    <w:rsid w:val="00E84636"/>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7ed9134be-c54f-4ee1-b0c1-35ac532faaab;0329625d9-7e62-48d3-b345-4d68cc623a0e,27109419c-1b97-4ef7-9388-2a0f86f0b81f,d36915aff-7281-47ec-9b17-03190b15ac18,65c981680-627c-489b-8df3-5300c72ea28d,6ff2aebdf-1b3b-4054-ad53-436ecf719758,07d89bb97-bf80-4d0d-99e4-b990c6d9eb04,9ba265118-15bc-4ab5-b2ee-2f2fdd472018,f6889509b-ab12-4dcf-b6bb-32a010a6c3d0,77e658da4-74d2-4d74-8877-5d25e59c11fb,d748557ce-9644-4951-97fc-073fa7f7744e,</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08828-D5F9-4368-8FB7-455641972F39}">
  <ds:schemaRefs>
    <ds:schemaRef ds:uri="http://schemas.microsoft.com/vsto/xtzj"/>
  </ds:schemaRefs>
</ds:datastoreItem>
</file>

<file path=customXml/itemProps2.xml><?xml version="1.0" encoding="utf-8"?>
<ds:datastoreItem xmlns:ds="http://schemas.openxmlformats.org/officeDocument/2006/customXml" ds:itemID="{62BFF894-C5C7-4501-BE0A-6593E173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17</Pages>
  <Words>1417</Words>
  <Characters>8081</Characters>
  <Application>Microsoft Office Word</Application>
  <DocSecurity>0</DocSecurity>
  <Lines>67</Lines>
  <Paragraphs>18</Paragraphs>
  <ScaleCrop>false</ScaleCrop>
  <Company>iflytek</Company>
  <LinksUpToDate>false</LinksUpToDate>
  <CharactersWithSpaces>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7ed134be-c54f-4ee1-b0c1-35ac532faaab</dc:description>
  <cp:lastModifiedBy>Administrator</cp:lastModifiedBy>
  <cp:revision>267</cp:revision>
  <dcterms:created xsi:type="dcterms:W3CDTF">2011-01-13T09:46:00Z</dcterms:created>
  <dcterms:modified xsi:type="dcterms:W3CDTF">2023-07-04T11:55:00Z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