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C78" w:rsidRDefault="00100E5F">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年四川省甘孜州中考地理试卷</w:t>
      </w:r>
    </w:p>
    <w:p w:rsidR="00396C78" w:rsidRDefault="00396C78">
      <w:pPr>
        <w:spacing w:line="360" w:lineRule="auto"/>
        <w:textAlignment w:val="center"/>
      </w:pPr>
    </w:p>
    <w:p w:rsidR="00396C78" w:rsidRDefault="00100E5F">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20</w:t>
      </w:r>
      <w:r>
        <w:rPr>
          <w:rFonts w:ascii="SimHei" w:eastAsia="SimHei" w:hAnsi="SimHei" w:cs="SimHei"/>
        </w:rPr>
        <w:t>小题，共</w:t>
      </w:r>
      <w:r w:rsidR="001510B0">
        <w:rPr>
          <w:rFonts w:ascii="Times New Roman" w:eastAsiaTheme="minorEastAsia" w:hAnsi="Times New Roman" w:cs="Times New Roman" w:hint="eastAsia"/>
          <w:b/>
        </w:rPr>
        <w:t>4</w:t>
      </w:r>
      <w:r>
        <w:rPr>
          <w:rFonts w:ascii="Times New Roman" w:eastAsia="Times New Roman" w:hAnsi="Times New Roman" w:cs="Times New Roman"/>
          <w:b/>
        </w:rPr>
        <w:t>0</w:t>
      </w:r>
      <w:r>
        <w:rPr>
          <w:rFonts w:ascii="SimHei" w:eastAsia="SimHei" w:hAnsi="SimHei" w:cs="SimHei"/>
        </w:rPr>
        <w:t>分）</w:t>
      </w:r>
    </w:p>
    <w:p w:rsidR="00396C78" w:rsidRDefault="00100E5F">
      <w:pPr>
        <w:spacing w:line="360" w:lineRule="auto"/>
        <w:textAlignment w:val="center"/>
      </w:pPr>
      <w:bookmarkStart w:id="1" w:name="2e8f91f6-47a7-4d47-9363-c18ca8e141bf"/>
      <w:r>
        <w:rPr>
          <w:rFonts w:ascii="SimSun" w:eastAsia="SimSun" w:hAnsi="SimSun" w:cs="SimSun"/>
          <w:kern w:val="0"/>
          <w:szCs w:val="21"/>
        </w:rPr>
        <w:t>第</w:t>
      </w:r>
      <w:r>
        <w:rPr>
          <w:rFonts w:ascii="Times New Roman" w:eastAsia="Times New Roman" w:hAnsi="Times New Roman" w:cs="Times New Roman"/>
          <w:kern w:val="0"/>
          <w:szCs w:val="21"/>
        </w:rPr>
        <w:t>31</w:t>
      </w:r>
      <w:r>
        <w:rPr>
          <w:rFonts w:ascii="SimSun" w:eastAsia="SimSun" w:hAnsi="SimSun" w:cs="SimSun"/>
          <w:kern w:val="0"/>
          <w:szCs w:val="21"/>
        </w:rPr>
        <w:t>届世界大学生夏季运动会将于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日至</w:t>
      </w:r>
      <w:r>
        <w:rPr>
          <w:rFonts w:ascii="Times New Roman" w:eastAsia="Times New Roman" w:hAnsi="Times New Roman" w:cs="Times New Roman"/>
          <w:kern w:val="0"/>
          <w:szCs w:val="21"/>
        </w:rPr>
        <w:t>8</w:t>
      </w:r>
      <w:r>
        <w:rPr>
          <w:rFonts w:ascii="SimSun" w:eastAsia="SimSun" w:hAnsi="SimSun" w:cs="SimSun"/>
          <w:kern w:val="0"/>
          <w:szCs w:val="21"/>
        </w:rPr>
        <w:t>月</w:t>
      </w:r>
      <w:r>
        <w:rPr>
          <w:rFonts w:ascii="Times New Roman" w:eastAsia="Times New Roman" w:hAnsi="Times New Roman" w:cs="Times New Roman"/>
          <w:kern w:val="0"/>
          <w:szCs w:val="21"/>
        </w:rPr>
        <w:t>8</w:t>
      </w:r>
      <w:r>
        <w:rPr>
          <w:rFonts w:ascii="SimSun" w:eastAsia="SimSun" w:hAnsi="SimSun" w:cs="SimSun"/>
          <w:kern w:val="0"/>
          <w:szCs w:val="21"/>
        </w:rPr>
        <w:t>日在成都举办，如图是地球公转示意图，据此完成各小题。</w:t>
      </w:r>
      <w:r>
        <w:rPr>
          <w:rFonts w:ascii="SimSun" w:eastAsia="SimSun" w:hAnsi="SimSun" w:cs="SimSun"/>
          <w:kern w:val="0"/>
          <w:szCs w:val="21"/>
        </w:rPr>
        <w:br/>
      </w:r>
      <w:r>
        <w:rPr>
          <w:rFonts w:ascii="SimSun" w:eastAsia="SimSun" w:hAnsi="SimSun" w:cs="SimSun"/>
          <w:kern w:val="0"/>
          <w:szCs w:val="21"/>
        </w:rPr>
        <w:br/>
      </w:r>
      <w:r w:rsidR="00396C78" w:rsidRPr="00396C78">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70pt">
            <v:imagedata r:id="rId9" o:title=""/>
          </v:shape>
        </w:pict>
      </w:r>
      <w:bookmarkEnd w:id="1"/>
    </w:p>
    <w:p w:rsidR="00396C78" w:rsidRDefault="00100E5F">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该运动会举办期间，地球运动到公转轨道上的（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甲段</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乙段</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丙段</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丁段</w:t>
      </w:r>
    </w:p>
    <w:p w:rsidR="00396C78" w:rsidRDefault="00100E5F">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该运动会举办期间，成都（　　）</w:t>
      </w:r>
    </w:p>
    <w:p w:rsidR="00396C78" w:rsidRDefault="00100E5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正值秋季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影子达到一年中最长</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昼长夜短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昼长达到一年中最长</w:t>
      </w:r>
    </w:p>
    <w:p w:rsidR="00396C78" w:rsidRDefault="00100E5F">
      <w:pPr>
        <w:spacing w:line="360" w:lineRule="auto"/>
        <w:textAlignment w:val="center"/>
      </w:pPr>
      <w:bookmarkStart w:id="2" w:name="d481fcde-0707-4735-a01f-ddd2e9a2695b"/>
      <w:r>
        <w:rPr>
          <w:rFonts w:ascii="SimSun" w:eastAsia="SimSun" w:hAnsi="SimSun" w:cs="SimSun"/>
          <w:kern w:val="0"/>
          <w:szCs w:val="21"/>
        </w:rPr>
        <w:lastRenderedPageBreak/>
        <w:t>读图</w:t>
      </w:r>
      <w:r>
        <w:rPr>
          <w:rFonts w:ascii="SimSun" w:eastAsia="SimSun" w:hAnsi="SimSun" w:cs="SimSun"/>
          <w:kern w:val="0"/>
          <w:szCs w:val="21"/>
        </w:rPr>
        <w:t>“</w:t>
      </w:r>
      <w:r>
        <w:rPr>
          <w:rFonts w:ascii="SimSun" w:eastAsia="SimSun" w:hAnsi="SimSun" w:cs="SimSun"/>
          <w:kern w:val="0"/>
          <w:szCs w:val="21"/>
        </w:rPr>
        <w:t>亚洲某区域示意图</w:t>
      </w:r>
      <w:r>
        <w:rPr>
          <w:rFonts w:ascii="SimSun" w:eastAsia="SimSun" w:hAnsi="SimSun" w:cs="SimSun"/>
          <w:kern w:val="0"/>
          <w:szCs w:val="21"/>
        </w:rPr>
        <w:t>”</w:t>
      </w:r>
      <w:r>
        <w:rPr>
          <w:rFonts w:ascii="SimSun" w:eastAsia="SimSun" w:hAnsi="SimSun" w:cs="SimSun"/>
          <w:kern w:val="0"/>
          <w:szCs w:val="21"/>
        </w:rPr>
        <w:t>，完成各小题。</w:t>
      </w:r>
      <w:r>
        <w:rPr>
          <w:rFonts w:ascii="SimSun" w:eastAsia="SimSun" w:hAnsi="SimSun" w:cs="SimSun"/>
          <w:kern w:val="0"/>
          <w:szCs w:val="21"/>
        </w:rPr>
        <w:br/>
      </w:r>
      <w:r>
        <w:rPr>
          <w:rFonts w:ascii="SimSun" w:eastAsia="SimSun" w:hAnsi="SimSun" w:cs="SimSun"/>
          <w:kern w:val="0"/>
          <w:szCs w:val="21"/>
        </w:rPr>
        <w:br/>
      </w:r>
      <w:r w:rsidR="00396C78" w:rsidRPr="00396C78">
        <w:rPr>
          <w:rFonts w:ascii="Times New Roman" w:eastAsia="Times New Roman" w:hAnsi="Times New Roman" w:cs="Times New Roman"/>
          <w:kern w:val="0"/>
          <w:sz w:val="24"/>
          <w:szCs w:val="24"/>
        </w:rPr>
        <w:pict>
          <v:shape id="_x0000_i1026" type="#_x0000_t75" style="width:315.75pt;height:339pt">
            <v:imagedata r:id="rId10" o:title=""/>
          </v:shape>
        </w:pict>
      </w:r>
      <w:bookmarkEnd w:id="2"/>
    </w:p>
    <w:p w:rsidR="00396C78" w:rsidRDefault="00100E5F">
      <w:pPr>
        <w:spacing w:line="360" w:lineRule="auto"/>
        <w:ind w:left="36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图示区域位于（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东南亚</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南亚</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西亚</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东亚</w:t>
      </w:r>
    </w:p>
    <w:p w:rsidR="00396C78" w:rsidRDefault="00100E5F">
      <w:pPr>
        <w:spacing w:line="360" w:lineRule="auto"/>
        <w:ind w:left="42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区域内地形与河流的分布特点大致是（　　）</w:t>
      </w:r>
    </w:p>
    <w:p w:rsidR="00396C78" w:rsidRDefault="00100E5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山河相间，东西横列</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山环水绕，南高北低</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山河相间，纵列分布</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高原为主，河流短小</w:t>
      </w:r>
    </w:p>
    <w:p w:rsidR="00396C78" w:rsidRDefault="00100E5F">
      <w:pPr>
        <w:spacing w:line="360" w:lineRule="auto"/>
        <w:textAlignment w:val="center"/>
      </w:pPr>
      <w:bookmarkStart w:id="3" w:name="6e7a96c4-3fca-42e6-af8b-27e3bc6cd97a"/>
      <w:r>
        <w:rPr>
          <w:rFonts w:ascii="SimSun" w:eastAsia="SimSun" w:hAnsi="SimSun" w:cs="SimSun"/>
          <w:kern w:val="0"/>
          <w:szCs w:val="21"/>
        </w:rPr>
        <w:t>北京与世界各地的联系日益紧密，每年都有许多国际会议在此召开。如图是北京示意图，据此完成各小题。</w:t>
      </w:r>
      <w:r>
        <w:rPr>
          <w:rFonts w:ascii="SimSun" w:eastAsia="SimSun" w:hAnsi="SimSun" w:cs="SimSun"/>
          <w:kern w:val="0"/>
          <w:szCs w:val="21"/>
        </w:rPr>
        <w:br/>
      </w:r>
      <w:r>
        <w:rPr>
          <w:rFonts w:ascii="SimSun" w:eastAsia="SimSun" w:hAnsi="SimSun" w:cs="SimSun"/>
          <w:kern w:val="0"/>
          <w:szCs w:val="21"/>
        </w:rPr>
        <w:lastRenderedPageBreak/>
        <w:br/>
      </w:r>
      <w:r w:rsidR="001510B0" w:rsidRPr="00396C78">
        <w:rPr>
          <w:rFonts w:ascii="Times New Roman" w:eastAsia="Times New Roman" w:hAnsi="Times New Roman" w:cs="Times New Roman"/>
          <w:kern w:val="0"/>
          <w:sz w:val="24"/>
          <w:szCs w:val="24"/>
        </w:rPr>
        <w:pict>
          <v:shape id="_x0000_i1027" type="#_x0000_t75" style="width:276.75pt;height:285.75pt">
            <v:imagedata r:id="rId11" o:title=""/>
          </v:shape>
        </w:pict>
      </w:r>
      <w:bookmarkEnd w:id="3"/>
    </w:p>
    <w:p w:rsidR="00396C78" w:rsidRDefault="00100E5F">
      <w:pPr>
        <w:spacing w:line="360" w:lineRule="auto"/>
        <w:ind w:left="36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北京的总体地势特征是（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南高北低</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东南高，西北低</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东高西低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西北高，东南低</w:t>
      </w:r>
    </w:p>
    <w:p w:rsidR="00396C78" w:rsidRDefault="00100E5F">
      <w:pPr>
        <w:spacing w:line="360" w:lineRule="auto"/>
        <w:ind w:left="42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各种国际会议在北京召开，这体现的北京城市职能是（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全国政治中心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全</w:t>
      </w:r>
      <w:r>
        <w:rPr>
          <w:rFonts w:ascii="SimSun" w:eastAsia="SimSun" w:hAnsi="SimSun" w:cs="SimSun"/>
          <w:kern w:val="0"/>
          <w:szCs w:val="21"/>
        </w:rPr>
        <w:t>国经济中心</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全国文化中心</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国际交往中心</w:t>
      </w:r>
    </w:p>
    <w:p w:rsidR="00396C78" w:rsidRDefault="00100E5F">
      <w:pPr>
        <w:spacing w:line="360" w:lineRule="auto"/>
        <w:textAlignment w:val="center"/>
      </w:pPr>
      <w:bookmarkStart w:id="4" w:name="7e94f9aa-d71b-4a7d-aa93-3969833105d6"/>
      <w:r>
        <w:rPr>
          <w:rFonts w:ascii="SimSun" w:eastAsia="SimSun" w:hAnsi="SimSun" w:cs="SimSun"/>
          <w:kern w:val="0"/>
          <w:szCs w:val="21"/>
        </w:rPr>
        <w:lastRenderedPageBreak/>
        <w:t>读图</w:t>
      </w:r>
      <w:r>
        <w:rPr>
          <w:rFonts w:ascii="SimSun" w:eastAsia="SimSun" w:hAnsi="SimSun" w:cs="SimSun"/>
          <w:kern w:val="0"/>
          <w:szCs w:val="21"/>
        </w:rPr>
        <w:t>“</w:t>
      </w:r>
      <w:r>
        <w:rPr>
          <w:rFonts w:ascii="SimSun" w:eastAsia="SimSun" w:hAnsi="SimSun" w:cs="SimSun"/>
          <w:kern w:val="0"/>
          <w:szCs w:val="21"/>
        </w:rPr>
        <w:t>青藏地区示意图</w:t>
      </w:r>
      <w:r>
        <w:rPr>
          <w:rFonts w:ascii="SimSun" w:eastAsia="SimSun" w:hAnsi="SimSun" w:cs="SimSun"/>
          <w:kern w:val="0"/>
          <w:szCs w:val="21"/>
        </w:rPr>
        <w:t>”</w:t>
      </w:r>
      <w:r>
        <w:rPr>
          <w:rFonts w:ascii="SimSun" w:eastAsia="SimSun" w:hAnsi="SimSun" w:cs="SimSun"/>
          <w:kern w:val="0"/>
          <w:szCs w:val="21"/>
        </w:rPr>
        <w:t>，完成各小题。</w:t>
      </w:r>
      <w:r>
        <w:rPr>
          <w:rFonts w:ascii="SimSun" w:eastAsia="SimSun" w:hAnsi="SimSun" w:cs="SimSun"/>
          <w:kern w:val="0"/>
          <w:szCs w:val="21"/>
        </w:rPr>
        <w:br/>
      </w:r>
      <w:r>
        <w:rPr>
          <w:rFonts w:ascii="SimSun" w:eastAsia="SimSun" w:hAnsi="SimSun" w:cs="SimSun"/>
          <w:kern w:val="0"/>
          <w:szCs w:val="21"/>
        </w:rPr>
        <w:br/>
      </w:r>
      <w:r w:rsidR="001510B0" w:rsidRPr="00396C78">
        <w:rPr>
          <w:rFonts w:ascii="Times New Roman" w:eastAsia="Times New Roman" w:hAnsi="Times New Roman" w:cs="Times New Roman"/>
          <w:kern w:val="0"/>
          <w:sz w:val="24"/>
          <w:szCs w:val="24"/>
        </w:rPr>
        <w:pict>
          <v:shape id="_x0000_i1028" type="#_x0000_t75" style="width:441.75pt;height:249pt">
            <v:imagedata r:id="rId12" o:title=""/>
          </v:shape>
        </w:pict>
      </w:r>
      <w:bookmarkEnd w:id="4"/>
    </w:p>
    <w:p w:rsidR="00396C78" w:rsidRDefault="00100E5F">
      <w:pPr>
        <w:spacing w:line="360" w:lineRule="auto"/>
        <w:ind w:left="36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青藏地区发展农业的主要限制性因素是（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气温</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水源</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光照</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交通</w:t>
      </w:r>
    </w:p>
    <w:p w:rsidR="00396C78" w:rsidRDefault="00100E5F">
      <w:pPr>
        <w:spacing w:line="360" w:lineRule="auto"/>
        <w:ind w:left="42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下列属于青藏地区特色美食的是（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椰子鸡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糌粑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酥油茶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菠萝饭</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①④</w:t>
      </w:r>
      <w:r>
        <w:rPr>
          <w:rFonts w:ascii="Times New Roman" w:eastAsia="Times New Roman" w:hAnsi="Times New Roman" w:cs="Times New Roman"/>
          <w:kern w:val="0"/>
          <w:szCs w:val="21"/>
        </w:rPr>
        <w:t>.</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③④</w:t>
      </w:r>
    </w:p>
    <w:p w:rsidR="00396C78" w:rsidRDefault="00100E5F">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三江源地区的</w:t>
      </w:r>
      <w:r>
        <w:rPr>
          <w:rFonts w:ascii="SimSun" w:eastAsia="SimSun" w:hAnsi="SimSun" w:cs="SimSun"/>
          <w:kern w:val="0"/>
          <w:szCs w:val="21"/>
        </w:rPr>
        <w:t>“</w:t>
      </w:r>
      <w:r>
        <w:rPr>
          <w:rFonts w:ascii="SimSun" w:eastAsia="SimSun" w:hAnsi="SimSun" w:cs="SimSun"/>
          <w:kern w:val="0"/>
          <w:szCs w:val="21"/>
        </w:rPr>
        <w:t>三江</w:t>
      </w:r>
      <w:r>
        <w:rPr>
          <w:rFonts w:ascii="SimSun" w:eastAsia="SimSun" w:hAnsi="SimSun" w:cs="SimSun"/>
          <w:kern w:val="0"/>
          <w:szCs w:val="21"/>
        </w:rPr>
        <w:t>”</w:t>
      </w:r>
      <w:r>
        <w:rPr>
          <w:rFonts w:ascii="SimSun" w:eastAsia="SimSun" w:hAnsi="SimSun" w:cs="SimSun"/>
          <w:kern w:val="0"/>
          <w:szCs w:val="21"/>
        </w:rPr>
        <w:t>是指（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黄河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长江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澜沧江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黑龙江</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①②④</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①③④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②③④</w:t>
      </w:r>
    </w:p>
    <w:p w:rsidR="00396C78" w:rsidRDefault="00100E5F">
      <w:pPr>
        <w:spacing w:line="360" w:lineRule="auto"/>
        <w:textAlignment w:val="center"/>
      </w:pPr>
      <w:bookmarkStart w:id="5" w:name="cdaeb3ac-488e-458e-affb-7ac239b2b16f"/>
      <w:r>
        <w:rPr>
          <w:rFonts w:ascii="SimSun" w:eastAsia="SimSun" w:hAnsi="SimSun" w:cs="SimSun"/>
          <w:kern w:val="0"/>
          <w:szCs w:val="21"/>
        </w:rPr>
        <w:lastRenderedPageBreak/>
        <w:t>如图为</w:t>
      </w:r>
      <w:r>
        <w:rPr>
          <w:rFonts w:ascii="Times New Roman" w:eastAsia="Times New Roman" w:hAnsi="Times New Roman" w:cs="Times New Roman"/>
          <w:kern w:val="0"/>
          <w:szCs w:val="21"/>
        </w:rPr>
        <w:t>2021</w:t>
      </w:r>
      <w:r>
        <w:rPr>
          <w:rFonts w:ascii="SimSun" w:eastAsia="SimSun" w:hAnsi="SimSun" w:cs="SimSun"/>
          <w:kern w:val="0"/>
          <w:szCs w:val="21"/>
        </w:rPr>
        <w:t>年我国四个省级行政区人口出生率和死亡率示意图，据此完成各小题。</w:t>
      </w:r>
      <w:r>
        <w:rPr>
          <w:rFonts w:ascii="SimSun" w:eastAsia="SimSun" w:hAnsi="SimSun" w:cs="SimSun"/>
          <w:kern w:val="0"/>
          <w:szCs w:val="21"/>
        </w:rPr>
        <w:br/>
      </w:r>
      <w:r>
        <w:rPr>
          <w:rFonts w:ascii="SimSun" w:eastAsia="SimSun" w:hAnsi="SimSun" w:cs="SimSun"/>
          <w:kern w:val="0"/>
          <w:szCs w:val="21"/>
        </w:rPr>
        <w:br/>
      </w:r>
      <w:r w:rsidR="001510B0" w:rsidRPr="00396C78">
        <w:rPr>
          <w:rFonts w:ascii="Times New Roman" w:eastAsia="Times New Roman" w:hAnsi="Times New Roman" w:cs="Times New Roman"/>
          <w:kern w:val="0"/>
          <w:sz w:val="24"/>
          <w:szCs w:val="24"/>
        </w:rPr>
        <w:pict>
          <v:shape id="_x0000_i1029" type="#_x0000_t75" style="width:441.75pt;height:200.25pt">
            <v:imagedata r:id="rId13" o:title=""/>
          </v:shape>
        </w:pict>
      </w:r>
      <w:bookmarkEnd w:id="5"/>
    </w:p>
    <w:p w:rsidR="00396C78" w:rsidRDefault="00100E5F">
      <w:pPr>
        <w:spacing w:line="360" w:lineRule="auto"/>
        <w:ind w:left="36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图中四省人口出现负增长的是（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广东省</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福建省</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浙江省</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辽宁省</w:t>
      </w:r>
    </w:p>
    <w:p w:rsidR="00396C78" w:rsidRDefault="00100E5F">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人口负增长带来的不利影响有（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国防兵力不足</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环境压力增大</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交通压力增大</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资源短缺</w:t>
      </w:r>
    </w:p>
    <w:p w:rsidR="00396C78" w:rsidRDefault="00100E5F">
      <w:pPr>
        <w:spacing w:line="360" w:lineRule="auto"/>
        <w:textAlignment w:val="center"/>
      </w:pPr>
      <w:bookmarkStart w:id="6" w:name="0d177d7b-904d-4daa-b163-4c35d8138283"/>
      <w:r>
        <w:rPr>
          <w:rFonts w:ascii="SimSun" w:eastAsia="SimSun" w:hAnsi="SimSun" w:cs="SimSun"/>
          <w:kern w:val="0"/>
          <w:szCs w:val="21"/>
        </w:rPr>
        <w:t>兰新铁路修建于</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50</w:t>
      </w:r>
      <w:r>
        <w:rPr>
          <w:rFonts w:ascii="SimSun" w:eastAsia="SimSun" w:hAnsi="SimSun" w:cs="SimSun"/>
          <w:kern w:val="0"/>
          <w:szCs w:val="21"/>
        </w:rPr>
        <w:t>年代，东起兰州市，西至乌鲁木齐市。如图为兰新铁路某段线路示意图，该段线路主要沿等高线修建。据此完成各小题。</w:t>
      </w:r>
      <w:r>
        <w:rPr>
          <w:rFonts w:ascii="SimSun" w:eastAsia="SimSun" w:hAnsi="SimSun" w:cs="SimSun"/>
          <w:kern w:val="0"/>
          <w:szCs w:val="21"/>
        </w:rPr>
        <w:br/>
      </w:r>
      <w:r>
        <w:rPr>
          <w:rFonts w:ascii="SimSun" w:eastAsia="SimSun" w:hAnsi="SimSun" w:cs="SimSun"/>
          <w:kern w:val="0"/>
          <w:szCs w:val="21"/>
        </w:rPr>
        <w:br/>
      </w:r>
      <w:r w:rsidR="001510B0" w:rsidRPr="00396C78">
        <w:rPr>
          <w:rFonts w:ascii="Times New Roman" w:eastAsia="Times New Roman" w:hAnsi="Times New Roman" w:cs="Times New Roman"/>
          <w:kern w:val="0"/>
          <w:sz w:val="24"/>
          <w:szCs w:val="24"/>
        </w:rPr>
        <w:pict>
          <v:shape id="_x0000_i1030" type="#_x0000_t75" style="width:442.5pt;height:262.5pt">
            <v:imagedata r:id="rId14" o:title=""/>
          </v:shape>
        </w:pict>
      </w:r>
      <w:bookmarkEnd w:id="6"/>
    </w:p>
    <w:p w:rsidR="00396C78" w:rsidRDefault="00100E5F">
      <w:pPr>
        <w:spacing w:line="360" w:lineRule="auto"/>
        <w:ind w:left="36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图示铁路段位于（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内蒙古自治区</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甘肃省</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新疆维吾尔自治区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青海省</w:t>
      </w:r>
    </w:p>
    <w:p w:rsidR="00396C78" w:rsidRDefault="00100E5F">
      <w:pPr>
        <w:spacing w:line="360" w:lineRule="auto"/>
        <w:ind w:left="42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修建该铁路时，选线考虑的主导因素是（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河流</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聚落</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耕地</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地形</w:t>
      </w:r>
    </w:p>
    <w:p w:rsidR="00396C78" w:rsidRDefault="00100E5F">
      <w:pPr>
        <w:spacing w:line="360" w:lineRule="auto"/>
        <w:textAlignment w:val="center"/>
      </w:pPr>
      <w:bookmarkStart w:id="7" w:name="3eea5d21-3169-4f0f-81a2-d2a5dbaf8f87"/>
      <w:r>
        <w:rPr>
          <w:rFonts w:ascii="SimSun" w:eastAsia="SimSun" w:hAnsi="SimSun" w:cs="SimSun"/>
          <w:kern w:val="0"/>
          <w:szCs w:val="21"/>
        </w:rPr>
        <w:t>台湾是我国神圣不可分割的领土。读图</w:t>
      </w:r>
      <w:r>
        <w:rPr>
          <w:rFonts w:ascii="SimSun" w:eastAsia="SimSun" w:hAnsi="SimSun" w:cs="SimSun"/>
          <w:kern w:val="0"/>
          <w:szCs w:val="21"/>
        </w:rPr>
        <w:t>“</w:t>
      </w:r>
      <w:r>
        <w:rPr>
          <w:rFonts w:ascii="SimSun" w:eastAsia="SimSun" w:hAnsi="SimSun" w:cs="SimSun"/>
          <w:kern w:val="0"/>
          <w:szCs w:val="21"/>
        </w:rPr>
        <w:t>台湾省示意图</w:t>
      </w:r>
      <w:r>
        <w:rPr>
          <w:rFonts w:ascii="SimSun" w:eastAsia="SimSun" w:hAnsi="SimSun" w:cs="SimSun"/>
          <w:kern w:val="0"/>
          <w:szCs w:val="21"/>
        </w:rPr>
        <w:t>”</w:t>
      </w:r>
      <w:r>
        <w:rPr>
          <w:rFonts w:ascii="SimSun" w:eastAsia="SimSun" w:hAnsi="SimSun" w:cs="SimSun"/>
          <w:kern w:val="0"/>
          <w:szCs w:val="21"/>
        </w:rPr>
        <w:t>，据此完成各小题。</w:t>
      </w:r>
      <w:r>
        <w:rPr>
          <w:rFonts w:ascii="SimSun" w:eastAsia="SimSun" w:hAnsi="SimSun" w:cs="SimSun"/>
          <w:kern w:val="0"/>
          <w:szCs w:val="21"/>
        </w:rPr>
        <w:br/>
      </w:r>
      <w:r>
        <w:rPr>
          <w:rFonts w:ascii="SimSun" w:eastAsia="SimSun" w:hAnsi="SimSun" w:cs="SimSun"/>
          <w:kern w:val="0"/>
          <w:szCs w:val="21"/>
        </w:rPr>
        <w:br/>
      </w:r>
      <w:r w:rsidR="001510B0" w:rsidRPr="00396C78">
        <w:rPr>
          <w:rFonts w:ascii="Times New Roman" w:eastAsia="Times New Roman" w:hAnsi="Times New Roman" w:cs="Times New Roman"/>
          <w:kern w:val="0"/>
          <w:sz w:val="24"/>
          <w:szCs w:val="24"/>
        </w:rPr>
        <w:pict>
          <v:shape id="_x0000_i1031" type="#_x0000_t75" style="width:371.25pt;height:314.25pt">
            <v:imagedata r:id="rId15" o:title=""/>
          </v:shape>
        </w:pict>
      </w:r>
      <w:bookmarkEnd w:id="7"/>
    </w:p>
    <w:p w:rsidR="00396C78" w:rsidRDefault="00100E5F">
      <w:pPr>
        <w:spacing w:line="360" w:lineRule="auto"/>
        <w:ind w:left="360"/>
        <w:textAlignment w:val="center"/>
      </w:pPr>
      <w:r>
        <w:rPr>
          <w:rFonts w:ascii="Times New Roman" w:eastAsia="Times New Roman" w:hAnsi="Times New Roman" w:cs="Times New Roman"/>
          <w:sz w:val="24"/>
        </w:rPr>
        <w:t xml:space="preserve">14.  </w:t>
      </w:r>
      <w:r>
        <w:rPr>
          <w:rFonts w:ascii="SimSun" w:eastAsia="SimSun" w:hAnsi="SimSun" w:cs="SimSun"/>
          <w:kern w:val="0"/>
          <w:szCs w:val="21"/>
        </w:rPr>
        <w:t>台湾省的省级行政中心是（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高雄</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台东</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台北</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基隆</w:t>
      </w:r>
    </w:p>
    <w:p w:rsidR="00396C78" w:rsidRDefault="00100E5F">
      <w:pPr>
        <w:spacing w:line="360" w:lineRule="auto"/>
        <w:ind w:left="42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关于台湾省自然环境特征的叙述正确的是（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地势西高东低</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山地面积广大</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全年温和湿润</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河流源远流长</w:t>
      </w:r>
    </w:p>
    <w:p w:rsidR="00396C78" w:rsidRDefault="00100E5F">
      <w:pPr>
        <w:spacing w:line="360" w:lineRule="auto"/>
        <w:textAlignment w:val="center"/>
      </w:pPr>
      <w:bookmarkStart w:id="8" w:name="e37a486e-078a-4ce0-a427-b82f35afce38"/>
      <w:r>
        <w:rPr>
          <w:rFonts w:ascii="SimSun" w:eastAsia="SimSun" w:hAnsi="SimSun" w:cs="SimSun"/>
          <w:kern w:val="0"/>
          <w:szCs w:val="21"/>
        </w:rPr>
        <w:t>悬臂长城（如图）位于甘肃省嘉峪关市境内，筑于坡度约</w:t>
      </w:r>
      <w:r>
        <w:rPr>
          <w:rFonts w:ascii="Times New Roman" w:eastAsia="Times New Roman" w:hAnsi="Times New Roman" w:cs="Times New Roman"/>
          <w:kern w:val="0"/>
          <w:szCs w:val="21"/>
        </w:rPr>
        <w:t>45</w:t>
      </w:r>
      <w:r>
        <w:rPr>
          <w:rFonts w:ascii="SimSun" w:eastAsia="SimSun" w:hAnsi="SimSun" w:cs="SimSun"/>
          <w:kern w:val="0"/>
          <w:szCs w:val="21"/>
        </w:rPr>
        <w:t>度的山脊之上，是嘉峪关古代军事防御体系的重要组成部分。据此完成各小题。</w:t>
      </w:r>
      <w:r>
        <w:rPr>
          <w:rFonts w:ascii="SimSun" w:eastAsia="SimSun" w:hAnsi="SimSun" w:cs="SimSun"/>
          <w:kern w:val="0"/>
          <w:szCs w:val="21"/>
        </w:rPr>
        <w:br/>
      </w:r>
      <w:r>
        <w:rPr>
          <w:rFonts w:ascii="SimSun" w:eastAsia="SimSun" w:hAnsi="SimSun" w:cs="SimSun"/>
          <w:kern w:val="0"/>
          <w:szCs w:val="21"/>
        </w:rPr>
        <w:lastRenderedPageBreak/>
        <w:br/>
      </w:r>
      <w:r w:rsidR="001510B0" w:rsidRPr="00396C78">
        <w:rPr>
          <w:rFonts w:ascii="Times New Roman" w:eastAsia="Times New Roman" w:hAnsi="Times New Roman" w:cs="Times New Roman"/>
          <w:kern w:val="0"/>
          <w:sz w:val="24"/>
          <w:szCs w:val="24"/>
        </w:rPr>
        <w:pict>
          <v:shape id="_x0000_i1032" type="#_x0000_t75" style="width:325.5pt;height:229.5pt">
            <v:imagedata r:id="rId16" o:title=""/>
          </v:shape>
        </w:pict>
      </w:r>
      <w:bookmarkEnd w:id="8"/>
    </w:p>
    <w:p w:rsidR="00396C78" w:rsidRDefault="00100E5F">
      <w:pPr>
        <w:spacing w:line="360" w:lineRule="auto"/>
        <w:ind w:left="360"/>
        <w:textAlignment w:val="center"/>
      </w:pPr>
      <w:r>
        <w:rPr>
          <w:rFonts w:ascii="Times New Roman" w:eastAsia="Times New Roman" w:hAnsi="Times New Roman" w:cs="Times New Roman"/>
          <w:sz w:val="24"/>
        </w:rPr>
        <w:t xml:space="preserve">16.  </w:t>
      </w:r>
      <w:r>
        <w:rPr>
          <w:rFonts w:ascii="SimSun" w:eastAsia="SimSun" w:hAnsi="SimSun" w:cs="SimSun"/>
          <w:kern w:val="0"/>
          <w:szCs w:val="21"/>
        </w:rPr>
        <w:t>下列等高线地形图中的虚线，能正确表示悬臂长城所在位置的是（　　）</w:t>
      </w:r>
    </w:p>
    <w:p w:rsidR="00396C78" w:rsidRDefault="00100E5F">
      <w:pPr>
        <w:spacing w:line="360" w:lineRule="auto"/>
        <w:ind w:left="420"/>
        <w:textAlignment w:val="center"/>
      </w:pPr>
      <w:r>
        <w:rPr>
          <w:rFonts w:ascii="Times New Roman" w:eastAsia="Times New Roman" w:hAnsi="Times New Roman" w:cs="Times New Roman"/>
          <w:kern w:val="0"/>
          <w:sz w:val="24"/>
          <w:szCs w:val="24"/>
        </w:rPr>
        <w:t xml:space="preserve">A. </w:t>
      </w:r>
      <w:r w:rsidR="001510B0" w:rsidRPr="00396C78">
        <w:rPr>
          <w:rFonts w:ascii="Times New Roman" w:eastAsia="Times New Roman" w:hAnsi="Times New Roman" w:cs="Times New Roman"/>
          <w:kern w:val="0"/>
          <w:sz w:val="24"/>
          <w:szCs w:val="24"/>
        </w:rPr>
        <w:pict>
          <v:shape id="_x0000_i1033" type="#_x0000_t75" style="width:177pt;height:122.25pt">
            <v:imagedata r:id="rId17" o:title=""/>
          </v:shape>
        </w:pict>
      </w:r>
      <w:r>
        <w:br/>
      </w:r>
      <w:r>
        <w:rPr>
          <w:rFonts w:ascii="Times New Roman" w:eastAsia="Times New Roman" w:hAnsi="Times New Roman" w:cs="Times New Roman"/>
          <w:kern w:val="0"/>
          <w:sz w:val="24"/>
          <w:szCs w:val="24"/>
        </w:rPr>
        <w:t xml:space="preserve">B. </w:t>
      </w:r>
      <w:r w:rsidR="001510B0" w:rsidRPr="00396C78">
        <w:rPr>
          <w:rFonts w:ascii="Times New Roman" w:eastAsia="Times New Roman" w:hAnsi="Times New Roman" w:cs="Times New Roman"/>
          <w:kern w:val="0"/>
          <w:sz w:val="24"/>
          <w:szCs w:val="24"/>
        </w:rPr>
        <w:pict>
          <v:shape id="_x0000_i1034" type="#_x0000_t75" style="width:165pt;height:126pt">
            <v:imagedata r:id="rId18" o:title=""/>
          </v:shape>
        </w:pict>
      </w:r>
      <w:r>
        <w:br/>
      </w:r>
      <w:r>
        <w:rPr>
          <w:rFonts w:ascii="Times New Roman" w:eastAsia="Times New Roman" w:hAnsi="Times New Roman" w:cs="Times New Roman"/>
          <w:kern w:val="0"/>
          <w:sz w:val="24"/>
          <w:szCs w:val="24"/>
        </w:rPr>
        <w:lastRenderedPageBreak/>
        <w:t xml:space="preserve">C. </w:t>
      </w:r>
      <w:r w:rsidR="001510B0" w:rsidRPr="00396C78">
        <w:rPr>
          <w:rFonts w:ascii="Times New Roman" w:eastAsia="Times New Roman" w:hAnsi="Times New Roman" w:cs="Times New Roman"/>
          <w:kern w:val="0"/>
          <w:sz w:val="24"/>
          <w:szCs w:val="24"/>
        </w:rPr>
        <w:pict>
          <v:shape id="_x0000_i1035" type="#_x0000_t75" style="width:147pt;height:123pt">
            <v:imagedata r:id="rId19" o:title=""/>
          </v:shape>
        </w:pict>
      </w:r>
      <w:r>
        <w:br/>
      </w:r>
      <w:r>
        <w:rPr>
          <w:rFonts w:ascii="Times New Roman" w:eastAsia="Times New Roman" w:hAnsi="Times New Roman" w:cs="Times New Roman"/>
          <w:kern w:val="0"/>
          <w:sz w:val="24"/>
          <w:szCs w:val="24"/>
        </w:rPr>
        <w:t xml:space="preserve">D. </w:t>
      </w:r>
      <w:r w:rsidR="001510B0" w:rsidRPr="00396C78">
        <w:rPr>
          <w:rFonts w:ascii="Times New Roman" w:eastAsia="Times New Roman" w:hAnsi="Times New Roman" w:cs="Times New Roman"/>
          <w:kern w:val="0"/>
          <w:sz w:val="24"/>
          <w:szCs w:val="24"/>
        </w:rPr>
        <w:pict>
          <v:shape id="_x0000_i1036" type="#_x0000_t75" style="width:144.75pt;height:128.25pt">
            <v:imagedata r:id="rId20" o:title=""/>
          </v:shape>
        </w:pict>
      </w:r>
    </w:p>
    <w:p w:rsidR="00396C78" w:rsidRDefault="00100E5F">
      <w:pPr>
        <w:spacing w:line="360" w:lineRule="auto"/>
        <w:ind w:left="420"/>
        <w:textAlignment w:val="center"/>
      </w:pPr>
      <w:r>
        <w:rPr>
          <w:rFonts w:ascii="Times New Roman" w:eastAsia="Times New Roman" w:hAnsi="Times New Roman" w:cs="Times New Roman"/>
          <w:sz w:val="24"/>
        </w:rPr>
        <w:t xml:space="preserve">17.  </w:t>
      </w:r>
      <w:r>
        <w:rPr>
          <w:rFonts w:ascii="SimSun" w:eastAsia="SimSun" w:hAnsi="SimSun" w:cs="SimSun"/>
          <w:kern w:val="0"/>
          <w:szCs w:val="21"/>
        </w:rPr>
        <w:t>悬臂长城筑于坡度约</w:t>
      </w:r>
      <w:r>
        <w:rPr>
          <w:rFonts w:ascii="Times New Roman" w:eastAsia="Times New Roman" w:hAnsi="Times New Roman" w:cs="Times New Roman"/>
          <w:kern w:val="0"/>
          <w:szCs w:val="21"/>
        </w:rPr>
        <w:t>45</w:t>
      </w:r>
      <w:r>
        <w:rPr>
          <w:rFonts w:ascii="SimSun" w:eastAsia="SimSun" w:hAnsi="SimSun" w:cs="SimSun"/>
          <w:kern w:val="0"/>
          <w:szCs w:val="21"/>
        </w:rPr>
        <w:t>度的山脊之上的主要原因是（　　）</w:t>
      </w:r>
    </w:p>
    <w:p w:rsidR="00396C78" w:rsidRDefault="00100E5F">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坡度较缓，易于修建</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便于排水，减轻洪涝灾害</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视野开阔，易守难攻</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展示高超建筑工艺</w:t>
      </w:r>
    </w:p>
    <w:p w:rsidR="00396C78" w:rsidRDefault="00100E5F">
      <w:pPr>
        <w:spacing w:line="360" w:lineRule="auto"/>
        <w:textAlignment w:val="center"/>
      </w:pPr>
      <w:bookmarkStart w:id="9" w:name="f46c6f43-003e-40b7-ab06-e3ae3732beaf"/>
      <w:r>
        <w:rPr>
          <w:rFonts w:ascii="SimSun" w:eastAsia="SimSun" w:hAnsi="SimSun" w:cs="SimSun"/>
          <w:kern w:val="0"/>
          <w:szCs w:val="21"/>
        </w:rPr>
        <w:t>如图为</w:t>
      </w:r>
      <w:r>
        <w:rPr>
          <w:rFonts w:ascii="SimSun" w:eastAsia="SimSun" w:hAnsi="SimSun" w:cs="SimSun"/>
          <w:kern w:val="0"/>
          <w:szCs w:val="21"/>
        </w:rPr>
        <w:t>“</w:t>
      </w:r>
      <w:r>
        <w:rPr>
          <w:rFonts w:ascii="SimSun" w:eastAsia="SimSun" w:hAnsi="SimSun" w:cs="SimSun"/>
          <w:kern w:val="0"/>
          <w:szCs w:val="21"/>
        </w:rPr>
        <w:t>我国某河流中游某水文观测站的多年月平均降水量、径流量、输沙量变化示意图</w:t>
      </w:r>
      <w:r>
        <w:rPr>
          <w:rFonts w:ascii="SimSun" w:eastAsia="SimSun" w:hAnsi="SimSun" w:cs="SimSun"/>
          <w:kern w:val="0"/>
          <w:szCs w:val="21"/>
        </w:rPr>
        <w:t>”</w:t>
      </w:r>
      <w:r>
        <w:rPr>
          <w:rFonts w:ascii="SimSun" w:eastAsia="SimSun" w:hAnsi="SimSun" w:cs="SimSun"/>
          <w:kern w:val="0"/>
          <w:szCs w:val="21"/>
        </w:rPr>
        <w:t>，据此完成各小题。</w:t>
      </w:r>
      <w:r>
        <w:rPr>
          <w:rFonts w:ascii="SimSun" w:eastAsia="SimSun" w:hAnsi="SimSun" w:cs="SimSun"/>
          <w:kern w:val="0"/>
          <w:szCs w:val="21"/>
        </w:rPr>
        <w:br/>
      </w:r>
      <w:r>
        <w:rPr>
          <w:rFonts w:ascii="SimSun" w:eastAsia="SimSun" w:hAnsi="SimSun" w:cs="SimSun"/>
          <w:kern w:val="0"/>
          <w:szCs w:val="21"/>
        </w:rPr>
        <w:br/>
      </w:r>
      <w:r w:rsidR="001510B0" w:rsidRPr="00396C78">
        <w:rPr>
          <w:rFonts w:ascii="Times New Roman" w:eastAsia="Times New Roman" w:hAnsi="Times New Roman" w:cs="Times New Roman"/>
          <w:kern w:val="0"/>
          <w:sz w:val="24"/>
          <w:szCs w:val="24"/>
        </w:rPr>
        <w:pict>
          <v:shape id="_x0000_i1037" type="#_x0000_t75" style="width:441.75pt;height:282.75pt">
            <v:imagedata r:id="rId21" o:title=""/>
          </v:shape>
        </w:pict>
      </w:r>
      <w:bookmarkEnd w:id="9"/>
    </w:p>
    <w:p w:rsidR="00396C78" w:rsidRDefault="00100E5F">
      <w:pPr>
        <w:spacing w:line="360" w:lineRule="auto"/>
        <w:ind w:left="420"/>
        <w:textAlignment w:val="center"/>
      </w:pPr>
      <w:r>
        <w:rPr>
          <w:rFonts w:ascii="Times New Roman" w:eastAsia="Times New Roman" w:hAnsi="Times New Roman" w:cs="Times New Roman"/>
          <w:sz w:val="24"/>
        </w:rPr>
        <w:lastRenderedPageBreak/>
        <w:t xml:space="preserve">18.  </w:t>
      </w:r>
      <w:r>
        <w:rPr>
          <w:rFonts w:ascii="SimSun" w:eastAsia="SimSun" w:hAnsi="SimSun" w:cs="SimSun"/>
          <w:kern w:val="0"/>
          <w:szCs w:val="21"/>
        </w:rPr>
        <w:t>该河流的汛期出现在（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春夏季节</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夏秋季节</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秋冬季节</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冬春季节</w:t>
      </w:r>
    </w:p>
    <w:p w:rsidR="00396C78" w:rsidRDefault="00100E5F">
      <w:pPr>
        <w:spacing w:line="360" w:lineRule="auto"/>
        <w:ind w:left="420"/>
        <w:textAlignment w:val="center"/>
      </w:pPr>
      <w:r>
        <w:rPr>
          <w:rFonts w:ascii="Times New Roman" w:eastAsia="Times New Roman" w:hAnsi="Times New Roman" w:cs="Times New Roman"/>
          <w:sz w:val="24"/>
        </w:rPr>
        <w:t xml:space="preserve">19.  </w:t>
      </w:r>
      <w:r>
        <w:rPr>
          <w:rFonts w:ascii="SimSun" w:eastAsia="SimSun" w:hAnsi="SimSun" w:cs="SimSun"/>
          <w:kern w:val="0"/>
          <w:szCs w:val="21"/>
        </w:rPr>
        <w:t>该河流的水源主要来自（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湖泊水</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地下水</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冰雪融水</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降水</w:t>
      </w:r>
    </w:p>
    <w:p w:rsidR="00396C78" w:rsidRDefault="00100E5F">
      <w:pPr>
        <w:spacing w:line="360" w:lineRule="auto"/>
        <w:ind w:left="420"/>
        <w:textAlignment w:val="center"/>
      </w:pPr>
      <w:r>
        <w:rPr>
          <w:rFonts w:ascii="Times New Roman" w:eastAsia="Times New Roman" w:hAnsi="Times New Roman" w:cs="Times New Roman"/>
          <w:sz w:val="24"/>
        </w:rPr>
        <w:t xml:space="preserve">20.  </w:t>
      </w:r>
      <w:r>
        <w:rPr>
          <w:rFonts w:ascii="SimSun" w:eastAsia="SimSun" w:hAnsi="SimSun" w:cs="SimSun"/>
          <w:kern w:val="0"/>
          <w:szCs w:val="21"/>
        </w:rPr>
        <w:t>推测该河流</w:t>
      </w:r>
      <w:r>
        <w:rPr>
          <w:rFonts w:ascii="Times New Roman" w:eastAsia="Times New Roman" w:hAnsi="Times New Roman" w:cs="Times New Roman"/>
          <w:kern w:val="0"/>
          <w:szCs w:val="21"/>
        </w:rPr>
        <w:t>7-8</w:t>
      </w:r>
      <w:r>
        <w:rPr>
          <w:rFonts w:ascii="SimSun" w:eastAsia="SimSun" w:hAnsi="SimSun" w:cs="SimSun"/>
          <w:kern w:val="0"/>
          <w:szCs w:val="21"/>
        </w:rPr>
        <w:t>月输沙量大的主要原因是（　　）</w:t>
      </w:r>
    </w:p>
    <w:p w:rsidR="00396C78" w:rsidRDefault="00100E5F">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径流量小</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降水量大</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气温高</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蒸发强</w:t>
      </w:r>
    </w:p>
    <w:p w:rsidR="00396C78" w:rsidRDefault="00100E5F">
      <w:pPr>
        <w:tabs>
          <w:tab w:val="left" w:pos="2310"/>
          <w:tab w:val="left" w:pos="4200"/>
          <w:tab w:val="left" w:pos="6090"/>
        </w:tabs>
        <w:spacing w:line="360" w:lineRule="auto"/>
        <w:ind w:left="420"/>
        <w:textAlignment w:val="center"/>
      </w:pPr>
      <w:r>
        <w:rPr>
          <w:rFonts w:ascii="SimHei" w:eastAsia="SimHei" w:hAnsi="SimHei" w:cs="SimHei"/>
        </w:rPr>
        <w:t>二、填空题（本大题共</w:t>
      </w:r>
      <w:r>
        <w:rPr>
          <w:rFonts w:ascii="Times New Roman" w:eastAsia="Times New Roman" w:hAnsi="Times New Roman" w:cs="Times New Roman"/>
          <w:b/>
        </w:rPr>
        <w:t>10</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396C78" w:rsidRDefault="00100E5F">
      <w:pPr>
        <w:spacing w:line="360" w:lineRule="auto"/>
        <w:ind w:left="420"/>
        <w:textAlignment w:val="center"/>
      </w:pPr>
      <w:r>
        <w:rPr>
          <w:rFonts w:ascii="Times New Roman" w:eastAsia="Times New Roman" w:hAnsi="Times New Roman" w:cs="Times New Roman"/>
          <w:sz w:val="24"/>
        </w:rPr>
        <w:t xml:space="preserve">21.  </w:t>
      </w:r>
      <w:bookmarkStart w:id="10" w:name="ad04adc6-b76b-4364-a768-22dc52ecbad6"/>
      <w:r>
        <w:rPr>
          <w:rFonts w:ascii="SimSun" w:eastAsia="SimSun" w:hAnsi="SimSun" w:cs="SimSun"/>
          <w:kern w:val="0"/>
          <w:szCs w:val="21"/>
        </w:rPr>
        <w:t>比例尺、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是地图的</w:t>
      </w:r>
      <w:r>
        <w:rPr>
          <w:rFonts w:ascii="SimSun" w:eastAsia="SimSun" w:hAnsi="SimSun" w:cs="SimSun"/>
          <w:kern w:val="0"/>
          <w:szCs w:val="21"/>
        </w:rPr>
        <w:t>“</w:t>
      </w:r>
      <w:r>
        <w:rPr>
          <w:rFonts w:ascii="SimSun" w:eastAsia="SimSun" w:hAnsi="SimSun" w:cs="SimSun"/>
          <w:kern w:val="0"/>
          <w:szCs w:val="21"/>
        </w:rPr>
        <w:t>语言</w:t>
      </w:r>
      <w:r>
        <w:rPr>
          <w:rFonts w:ascii="SimSun" w:eastAsia="SimSun" w:hAnsi="SimSun" w:cs="SimSun"/>
          <w:kern w:val="0"/>
          <w:szCs w:val="21"/>
        </w:rPr>
        <w:t>”</w:t>
      </w:r>
      <w:r>
        <w:rPr>
          <w:rFonts w:ascii="SimSun" w:eastAsia="SimSun" w:hAnsi="SimSun" w:cs="SimSun"/>
          <w:kern w:val="0"/>
          <w:szCs w:val="21"/>
        </w:rPr>
        <w:t>，又称为</w:t>
      </w:r>
      <w:r>
        <w:rPr>
          <w:rFonts w:ascii="SimSun" w:eastAsia="SimSun" w:hAnsi="SimSun" w:cs="SimSun"/>
          <w:kern w:val="0"/>
          <w:szCs w:val="21"/>
        </w:rPr>
        <w:t>“</w:t>
      </w:r>
      <w:r>
        <w:rPr>
          <w:rFonts w:ascii="SimSun" w:eastAsia="SimSun" w:hAnsi="SimSun" w:cs="SimSun"/>
          <w:kern w:val="0"/>
          <w:szCs w:val="21"/>
        </w:rPr>
        <w:t>地图三要素</w:t>
      </w:r>
      <w:r>
        <w:rPr>
          <w:rFonts w:ascii="SimSun" w:eastAsia="SimSun" w:hAnsi="SimSun" w:cs="SimSun"/>
          <w:kern w:val="0"/>
          <w:szCs w:val="21"/>
        </w:rPr>
        <w:t>”</w:t>
      </w:r>
      <w:r>
        <w:rPr>
          <w:rFonts w:ascii="SimSun" w:eastAsia="SimSun" w:hAnsi="SimSun" w:cs="SimSun"/>
          <w:kern w:val="0"/>
          <w:szCs w:val="21"/>
        </w:rPr>
        <w:t>。</w:t>
      </w:r>
      <w:bookmarkEnd w:id="10"/>
    </w:p>
    <w:p w:rsidR="00396C78" w:rsidRDefault="00100E5F">
      <w:pPr>
        <w:spacing w:line="360" w:lineRule="auto"/>
        <w:ind w:left="420"/>
        <w:textAlignment w:val="center"/>
      </w:pPr>
      <w:r>
        <w:rPr>
          <w:rFonts w:ascii="Times New Roman" w:eastAsia="Times New Roman" w:hAnsi="Times New Roman" w:cs="Times New Roman"/>
          <w:sz w:val="24"/>
        </w:rPr>
        <w:t xml:space="preserve">22.  </w:t>
      </w:r>
      <w:bookmarkStart w:id="11" w:name="b52f6a70-8464-41f2-bc00-308515486460"/>
      <w:r>
        <w:rPr>
          <w:rFonts w:ascii="SimSun" w:eastAsia="SimSun" w:hAnsi="SimSun" w:cs="SimSun"/>
          <w:kern w:val="0"/>
          <w:szCs w:val="21"/>
        </w:rPr>
        <w:t>我国民族分布具有</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散居、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聚居、交错杂居</w:t>
      </w:r>
      <w:r>
        <w:rPr>
          <w:rFonts w:ascii="SimSun" w:eastAsia="SimSun" w:hAnsi="SimSun" w:cs="SimSun"/>
          <w:kern w:val="0"/>
          <w:szCs w:val="21"/>
        </w:rPr>
        <w:t>”</w:t>
      </w:r>
      <w:r>
        <w:rPr>
          <w:rFonts w:ascii="SimSun" w:eastAsia="SimSun" w:hAnsi="SimSun" w:cs="SimSun"/>
          <w:kern w:val="0"/>
          <w:szCs w:val="21"/>
        </w:rPr>
        <w:t>的特点。</w:t>
      </w:r>
      <w:bookmarkEnd w:id="11"/>
    </w:p>
    <w:p w:rsidR="00396C78" w:rsidRDefault="00100E5F">
      <w:pPr>
        <w:spacing w:line="360" w:lineRule="auto"/>
        <w:ind w:left="420"/>
        <w:textAlignment w:val="center"/>
      </w:pPr>
      <w:r>
        <w:rPr>
          <w:rFonts w:ascii="Times New Roman" w:eastAsia="Times New Roman" w:hAnsi="Times New Roman" w:cs="Times New Roman"/>
          <w:sz w:val="24"/>
        </w:rPr>
        <w:t xml:space="preserve">23.  </w:t>
      </w:r>
      <w:bookmarkStart w:id="12" w:name="73476421-c33c-4747-a379-253b0f286f50"/>
      <w:r>
        <w:rPr>
          <w:rFonts w:ascii="SimSun" w:eastAsia="SimSun" w:hAnsi="SimSun" w:cs="SimSun"/>
          <w:kern w:val="0"/>
          <w:szCs w:val="21"/>
        </w:rPr>
        <w:t>我国西部海拔高，东部海拔低，反映了我国地势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低的特点。</w:t>
      </w:r>
      <w:bookmarkEnd w:id="12"/>
    </w:p>
    <w:p w:rsidR="00396C78" w:rsidRDefault="00100E5F">
      <w:pPr>
        <w:spacing w:line="360" w:lineRule="auto"/>
        <w:ind w:left="420"/>
        <w:textAlignment w:val="center"/>
      </w:pPr>
      <w:r>
        <w:rPr>
          <w:rFonts w:ascii="Times New Roman" w:eastAsia="Times New Roman" w:hAnsi="Times New Roman" w:cs="Times New Roman"/>
          <w:sz w:val="24"/>
        </w:rPr>
        <w:t xml:space="preserve">24.  </w:t>
      </w:r>
      <w:bookmarkStart w:id="13" w:name="4a7d6e2b-b0a9-4520-b3fe-c6f26c4ea919"/>
      <w:r>
        <w:rPr>
          <w:rFonts w:ascii="SimSun" w:eastAsia="SimSun" w:hAnsi="SimSun" w:cs="SimSun"/>
          <w:kern w:val="0"/>
          <w:szCs w:val="21"/>
        </w:rPr>
        <w:t>我国冬季南北气温差别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；夏季除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高原等少数地区外，普遍高温。</w:t>
      </w:r>
      <w:bookmarkEnd w:id="13"/>
    </w:p>
    <w:p w:rsidR="00396C78" w:rsidRDefault="00100E5F">
      <w:pPr>
        <w:spacing w:line="360" w:lineRule="auto"/>
        <w:ind w:left="420"/>
        <w:textAlignment w:val="center"/>
      </w:pPr>
      <w:r>
        <w:rPr>
          <w:rFonts w:ascii="Times New Roman" w:eastAsia="Times New Roman" w:hAnsi="Times New Roman" w:cs="Times New Roman"/>
          <w:sz w:val="24"/>
        </w:rPr>
        <w:t xml:space="preserve">25.  </w:t>
      </w:r>
      <w:bookmarkStart w:id="14" w:name="ca8043c3-6bdd-4a88-ac99-e2a8e856c3d6"/>
      <w:r>
        <w:rPr>
          <w:rFonts w:ascii="SimSun" w:eastAsia="SimSun" w:hAnsi="SimSun" w:cs="SimSun"/>
          <w:kern w:val="0"/>
          <w:szCs w:val="21"/>
        </w:rPr>
        <w:t>我国降水的空间分布很不均匀。年降水量分布的总体趋势是由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递减。</w:t>
      </w:r>
      <w:bookmarkEnd w:id="14"/>
    </w:p>
    <w:p w:rsidR="00396C78" w:rsidRDefault="00100E5F">
      <w:pPr>
        <w:spacing w:line="360" w:lineRule="auto"/>
        <w:ind w:left="420"/>
        <w:textAlignment w:val="center"/>
      </w:pPr>
      <w:r>
        <w:rPr>
          <w:rFonts w:ascii="Times New Roman" w:eastAsia="Times New Roman" w:hAnsi="Times New Roman" w:cs="Times New Roman"/>
          <w:sz w:val="24"/>
        </w:rPr>
        <w:t xml:space="preserve">26.  </w:t>
      </w:r>
      <w:bookmarkStart w:id="15" w:name="c06be257-659a-4ccd-be40-76c1a0516c27"/>
      <w:r>
        <w:rPr>
          <w:rFonts w:ascii="SimSun" w:eastAsia="SimSun" w:hAnsi="SimSun" w:cs="SimSun"/>
          <w:kern w:val="0"/>
          <w:szCs w:val="21"/>
        </w:rPr>
        <w:t>我国自然灾害种类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，分布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______ .</w:t>
      </w:r>
      <w:bookmarkEnd w:id="15"/>
    </w:p>
    <w:p w:rsidR="00396C78" w:rsidRDefault="00100E5F">
      <w:pPr>
        <w:spacing w:line="360" w:lineRule="auto"/>
        <w:ind w:left="420"/>
        <w:textAlignment w:val="center"/>
      </w:pPr>
      <w:r>
        <w:rPr>
          <w:rFonts w:ascii="Times New Roman" w:eastAsia="Times New Roman" w:hAnsi="Times New Roman" w:cs="Times New Roman"/>
          <w:sz w:val="24"/>
        </w:rPr>
        <w:t xml:space="preserve">27.  </w:t>
      </w:r>
      <w:bookmarkStart w:id="16" w:name="0f000b06-e7ff-4d39-8b15-def18baa7e74"/>
      <w:r>
        <w:rPr>
          <w:rFonts w:ascii="SimSun" w:eastAsia="SimSun" w:hAnsi="SimSun" w:cs="SimSun"/>
          <w:kern w:val="0"/>
          <w:szCs w:val="21"/>
        </w:rPr>
        <w:t>我国幅员辽阔，土地资源总量丰富。但是，由于人口数量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，土地资源人均占有量远远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于世界平均水平。</w:t>
      </w:r>
      <w:bookmarkEnd w:id="16"/>
    </w:p>
    <w:p w:rsidR="00396C78" w:rsidRDefault="00100E5F">
      <w:pPr>
        <w:spacing w:line="360" w:lineRule="auto"/>
        <w:ind w:left="420"/>
        <w:textAlignment w:val="center"/>
      </w:pPr>
      <w:r>
        <w:rPr>
          <w:rFonts w:ascii="Times New Roman" w:eastAsia="Times New Roman" w:hAnsi="Times New Roman" w:cs="Times New Roman"/>
          <w:sz w:val="24"/>
        </w:rPr>
        <w:t xml:space="preserve">28.  </w:t>
      </w:r>
      <w:bookmarkStart w:id="17" w:name="34ea925e-8b49-4116-b910-3c6998101ea6"/>
      <w:r>
        <w:rPr>
          <w:rFonts w:ascii="SimSun" w:eastAsia="SimSun" w:hAnsi="SimSun" w:cs="SimSun"/>
          <w:kern w:val="0"/>
          <w:szCs w:val="21"/>
        </w:rPr>
        <w:t>人们常把东北平原称为</w:t>
      </w:r>
      <w:r>
        <w:rPr>
          <w:rFonts w:ascii="SimSun" w:eastAsia="SimSun" w:hAnsi="SimSun" w:cs="SimSun"/>
          <w:kern w:val="0"/>
          <w:szCs w:val="21"/>
        </w:rPr>
        <w:t>“</w:t>
      </w:r>
      <w:r>
        <w:rPr>
          <w:rFonts w:ascii="SimSun" w:eastAsia="SimSun" w:hAnsi="SimSun" w:cs="SimSun"/>
          <w:kern w:val="0"/>
          <w:szCs w:val="21"/>
        </w:rPr>
        <w:t>黑土地</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高原、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平原</w:t>
      </w:r>
      <w:r>
        <w:rPr>
          <w:rFonts w:ascii="SimSun" w:eastAsia="SimSun" w:hAnsi="SimSun" w:cs="SimSun"/>
          <w:kern w:val="0"/>
          <w:szCs w:val="21"/>
        </w:rPr>
        <w:t>”</w:t>
      </w:r>
      <w:r>
        <w:rPr>
          <w:rFonts w:ascii="SimSun" w:eastAsia="SimSun" w:hAnsi="SimSun" w:cs="SimSun"/>
          <w:kern w:val="0"/>
          <w:szCs w:val="21"/>
        </w:rPr>
        <w:t>又常称为</w:t>
      </w:r>
      <w:r>
        <w:rPr>
          <w:rFonts w:ascii="SimSun" w:eastAsia="SimSun" w:hAnsi="SimSun" w:cs="SimSun"/>
          <w:kern w:val="0"/>
          <w:szCs w:val="21"/>
        </w:rPr>
        <w:t>“</w:t>
      </w:r>
      <w:r>
        <w:rPr>
          <w:rFonts w:ascii="SimSun" w:eastAsia="SimSun" w:hAnsi="SimSun" w:cs="SimSun"/>
          <w:kern w:val="0"/>
          <w:szCs w:val="21"/>
        </w:rPr>
        <w:t>黄土地</w:t>
      </w:r>
      <w:r>
        <w:rPr>
          <w:rFonts w:ascii="SimSun" w:eastAsia="SimSun" w:hAnsi="SimSun" w:cs="SimSun"/>
          <w:kern w:val="0"/>
          <w:szCs w:val="21"/>
        </w:rPr>
        <w:t>”</w:t>
      </w:r>
      <w:r>
        <w:rPr>
          <w:rFonts w:ascii="SimSun" w:eastAsia="SimSun" w:hAnsi="SimSun" w:cs="SimSun"/>
          <w:kern w:val="0"/>
          <w:szCs w:val="21"/>
        </w:rPr>
        <w:t>。</w:t>
      </w:r>
      <w:bookmarkEnd w:id="17"/>
    </w:p>
    <w:p w:rsidR="00396C78" w:rsidRDefault="00100E5F">
      <w:pPr>
        <w:spacing w:line="360" w:lineRule="auto"/>
        <w:ind w:left="420"/>
        <w:textAlignment w:val="center"/>
      </w:pPr>
      <w:r>
        <w:rPr>
          <w:rFonts w:ascii="Times New Roman" w:eastAsia="Times New Roman" w:hAnsi="Times New Roman" w:cs="Times New Roman"/>
          <w:sz w:val="24"/>
        </w:rPr>
        <w:t xml:space="preserve">29.  </w:t>
      </w:r>
      <w:bookmarkStart w:id="18" w:name="fac09da1-8207-45fa-8ba1-891d4f95f013"/>
      <w:r>
        <w:rPr>
          <w:rFonts w:ascii="SimSun" w:eastAsia="SimSun" w:hAnsi="SimSun" w:cs="SimSun"/>
          <w:kern w:val="0"/>
          <w:szCs w:val="21"/>
        </w:rPr>
        <w:t>东北三省包括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省、辽宁省和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省，位于我国东北部。</w:t>
      </w:r>
      <w:bookmarkEnd w:id="18"/>
    </w:p>
    <w:p w:rsidR="00396C78" w:rsidRDefault="00100E5F">
      <w:pPr>
        <w:spacing w:line="360" w:lineRule="auto"/>
        <w:ind w:left="420"/>
        <w:textAlignment w:val="center"/>
      </w:pPr>
      <w:r>
        <w:rPr>
          <w:rFonts w:ascii="Times New Roman" w:eastAsia="Times New Roman" w:hAnsi="Times New Roman" w:cs="Times New Roman"/>
          <w:sz w:val="24"/>
        </w:rPr>
        <w:t xml:space="preserve">30.  </w:t>
      </w:r>
      <w:bookmarkStart w:id="19" w:name="775184e6-ea31-4d3b-b8a0-0803ba5dcce5"/>
      <w:r>
        <w:rPr>
          <w:rFonts w:ascii="SimSun" w:eastAsia="SimSun" w:hAnsi="SimSun" w:cs="SimSun"/>
          <w:kern w:val="0"/>
          <w:szCs w:val="21"/>
        </w:rPr>
        <w:t>我国省级行政区划中的两个特别行政区是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特别行政区。</w:t>
      </w:r>
      <w:bookmarkEnd w:id="19"/>
    </w:p>
    <w:p w:rsidR="00396C78" w:rsidRDefault="00100E5F">
      <w:pPr>
        <w:spacing w:line="360" w:lineRule="auto"/>
        <w:ind w:left="420"/>
        <w:textAlignment w:val="center"/>
      </w:pPr>
      <w:r>
        <w:rPr>
          <w:rFonts w:ascii="SimHei" w:eastAsia="SimHei" w:hAnsi="SimHei" w:cs="SimHei"/>
        </w:rPr>
        <w:t>三、综合题（本大题共</w:t>
      </w:r>
      <w:r>
        <w:rPr>
          <w:rFonts w:ascii="Times New Roman" w:eastAsia="Times New Roman" w:hAnsi="Times New Roman" w:cs="Times New Roman"/>
          <w:b/>
        </w:rPr>
        <w:t>4</w:t>
      </w:r>
      <w:r>
        <w:rPr>
          <w:rFonts w:ascii="SimHei" w:eastAsia="SimHei" w:hAnsi="SimHei" w:cs="SimHei"/>
        </w:rPr>
        <w:t>小题，共</w:t>
      </w:r>
      <w:r>
        <w:rPr>
          <w:rFonts w:ascii="Times New Roman" w:eastAsia="Times New Roman" w:hAnsi="Times New Roman" w:cs="Times New Roman"/>
          <w:b/>
        </w:rPr>
        <w:t>40.0</w:t>
      </w:r>
      <w:r>
        <w:rPr>
          <w:rFonts w:ascii="SimHei" w:eastAsia="SimHei" w:hAnsi="SimHei" w:cs="SimHei"/>
        </w:rPr>
        <w:t>分）</w:t>
      </w:r>
    </w:p>
    <w:p w:rsidR="00396C78" w:rsidRDefault="00100E5F">
      <w:pPr>
        <w:spacing w:line="360" w:lineRule="auto"/>
        <w:ind w:left="420"/>
        <w:textAlignment w:val="center"/>
      </w:pPr>
      <w:r>
        <w:rPr>
          <w:rFonts w:ascii="Times New Roman" w:eastAsia="Times New Roman" w:hAnsi="Times New Roman" w:cs="Times New Roman"/>
          <w:sz w:val="24"/>
        </w:rPr>
        <w:t xml:space="preserve">31.  </w:t>
      </w:r>
      <w:bookmarkStart w:id="20" w:name="f42f8829-6c07-4b99-b1d5-6a3b034eaaf5"/>
      <w:r>
        <w:rPr>
          <w:rFonts w:ascii="SimSun" w:eastAsia="SimSun" w:hAnsi="SimSun" w:cs="SimSun"/>
          <w:kern w:val="0"/>
          <w:szCs w:val="21"/>
        </w:rPr>
        <w:t>读图</w:t>
      </w:r>
      <w:r>
        <w:rPr>
          <w:rFonts w:ascii="SimSun" w:eastAsia="SimSun" w:hAnsi="SimSun" w:cs="SimSun"/>
          <w:kern w:val="0"/>
          <w:szCs w:val="21"/>
        </w:rPr>
        <w:t>“</w:t>
      </w:r>
      <w:r>
        <w:rPr>
          <w:rFonts w:ascii="SimSun" w:eastAsia="SimSun" w:hAnsi="SimSun" w:cs="SimSun"/>
          <w:kern w:val="0"/>
          <w:szCs w:val="21"/>
        </w:rPr>
        <w:t>我国四大地理区域示意图</w:t>
      </w:r>
      <w:r>
        <w:rPr>
          <w:rFonts w:ascii="SimSun" w:eastAsia="SimSun" w:hAnsi="SimSun" w:cs="SimSun"/>
          <w:kern w:val="0"/>
          <w:szCs w:val="21"/>
        </w:rPr>
        <w:t>”</w:t>
      </w:r>
      <w:r>
        <w:rPr>
          <w:rFonts w:ascii="SimSun" w:eastAsia="SimSun" w:hAnsi="SimSun" w:cs="SimSun"/>
          <w:kern w:val="0"/>
          <w:szCs w:val="21"/>
        </w:rPr>
        <w:t>，完成下列问题。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Arial" w:eastAsia="Arial" w:hAnsi="Arial" w:cs="Arial"/>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）我国既有广大的陆地，也有辽阔的海域，其中</w:t>
      </w:r>
      <w:r>
        <w:rPr>
          <w:rFonts w:ascii="Times New Roman" w:eastAsia="Times New Roman" w:hAnsi="Times New Roman" w:cs="Times New Roman"/>
          <w:kern w:val="0"/>
          <w:szCs w:val="21"/>
        </w:rPr>
        <w:t>A</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海，</w:t>
      </w:r>
      <w:r>
        <w:rPr>
          <w:rFonts w:ascii="Times New Roman" w:eastAsia="Times New Roman" w:hAnsi="Times New Roman" w:cs="Times New Roman"/>
          <w:kern w:val="0"/>
          <w:szCs w:val="21"/>
        </w:rPr>
        <w:t>B</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）图中</w:t>
      </w:r>
      <w:r>
        <w:rPr>
          <w:rFonts w:ascii="SimSun" w:eastAsia="SimSun" w:hAnsi="SimSun" w:cs="SimSun"/>
          <w:kern w:val="0"/>
          <w:szCs w:val="21"/>
        </w:rPr>
        <w:t>①②③④</w:t>
      </w:r>
      <w:r>
        <w:rPr>
          <w:rFonts w:ascii="SimSun" w:eastAsia="SimSun" w:hAnsi="SimSun" w:cs="SimSun"/>
          <w:kern w:val="0"/>
          <w:szCs w:val="21"/>
        </w:rPr>
        <w:t>代表我国四大地理区域，其中</w:t>
      </w:r>
      <w:r>
        <w:rPr>
          <w:rFonts w:ascii="SimSun" w:eastAsia="SimSun" w:hAnsi="SimSun" w:cs="SimSun"/>
          <w:kern w:val="0"/>
          <w:szCs w:val="21"/>
        </w:rPr>
        <w:t>①</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地区，</w:t>
      </w:r>
      <w:r>
        <w:rPr>
          <w:rFonts w:ascii="SimSun" w:eastAsia="SimSun" w:hAnsi="SimSun" w:cs="SimSun"/>
          <w:kern w:val="0"/>
          <w:szCs w:val="21"/>
        </w:rPr>
        <w:t>②</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地区，</w:t>
      </w:r>
      <w:r>
        <w:rPr>
          <w:rFonts w:ascii="SimSun" w:eastAsia="SimSun" w:hAnsi="SimSun" w:cs="SimSun"/>
          <w:kern w:val="0"/>
          <w:szCs w:val="21"/>
        </w:rPr>
        <w:t>③</w:t>
      </w:r>
      <w:r>
        <w:rPr>
          <w:rFonts w:ascii="SimSun" w:eastAsia="SimSun" w:hAnsi="SimSun" w:cs="SimSun"/>
          <w:kern w:val="0"/>
          <w:szCs w:val="21"/>
        </w:rPr>
        <w:t>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地区；</w:t>
      </w:r>
      <w:r>
        <w:rPr>
          <w:rFonts w:ascii="SimSun" w:eastAsia="SimSun" w:hAnsi="SimSun" w:cs="SimSun"/>
          <w:kern w:val="0"/>
          <w:szCs w:val="21"/>
        </w:rPr>
        <w:t>④</w:t>
      </w:r>
      <w:r>
        <w:rPr>
          <w:rFonts w:ascii="SimSun" w:eastAsia="SimSun" w:hAnsi="SimSun" w:cs="SimSun"/>
          <w:kern w:val="0"/>
          <w:szCs w:val="21"/>
        </w:rPr>
        <w:t>区域位于我国地势第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级阶梯。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区域的界线大致与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（山脉）</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（河流）一线基本一致；</w:t>
      </w:r>
      <w:r>
        <w:rPr>
          <w:rFonts w:ascii="SimSun" w:eastAsia="SimSun" w:hAnsi="SimSun" w:cs="SimSun"/>
          <w:kern w:val="0"/>
          <w:szCs w:val="21"/>
        </w:rPr>
        <w:t>①</w:t>
      </w:r>
      <w:r>
        <w:rPr>
          <w:rFonts w:ascii="SimSun" w:eastAsia="SimSun" w:hAnsi="SimSun" w:cs="SimSun"/>
          <w:kern w:val="0"/>
          <w:szCs w:val="21"/>
        </w:rPr>
        <w:t>、</w:t>
      </w:r>
      <w:r>
        <w:rPr>
          <w:rFonts w:ascii="SimSun" w:eastAsia="SimSun" w:hAnsi="SimSun" w:cs="SimSun"/>
          <w:kern w:val="0"/>
          <w:szCs w:val="21"/>
        </w:rPr>
        <w:t>③</w:t>
      </w:r>
      <w:r>
        <w:rPr>
          <w:rFonts w:ascii="SimSun" w:eastAsia="SimSun" w:hAnsi="SimSun" w:cs="SimSun"/>
          <w:kern w:val="0"/>
          <w:szCs w:val="21"/>
        </w:rPr>
        <w:t>区域的界线大致与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毫米年等降水量线一致。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区域耕地以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为主，主要种植的粮食作物是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天苍苍，野茫茫，风吹草低见牛羊</w:t>
      </w:r>
      <w:r>
        <w:rPr>
          <w:rFonts w:ascii="SimSun" w:eastAsia="SimSun" w:hAnsi="SimSun" w:cs="SimSun"/>
          <w:kern w:val="0"/>
          <w:szCs w:val="21"/>
        </w:rPr>
        <w:t>”</w:t>
      </w:r>
      <w:r>
        <w:rPr>
          <w:rFonts w:ascii="SimSun" w:eastAsia="SimSun" w:hAnsi="SimSun" w:cs="SimSun"/>
          <w:kern w:val="0"/>
          <w:szCs w:val="21"/>
        </w:rPr>
        <w:t>的诗句是我国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（填数字代号）区域景观的真实写照，该区域</w:t>
      </w:r>
      <w:r>
        <w:rPr>
          <w:rFonts w:ascii="SimSun" w:eastAsia="SimSun" w:hAnsi="SimSun" w:cs="SimSun"/>
          <w:kern w:val="0"/>
          <w:szCs w:val="21"/>
        </w:rPr>
        <w:t>农业以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业为主。</w:t>
      </w:r>
      <w:bookmarkEnd w:id="20"/>
    </w:p>
    <w:tbl>
      <w:tblPr>
        <w:tblW w:w="0" w:type="auto"/>
        <w:jc w:val="center"/>
        <w:tblInd w:w="420" w:type="dxa"/>
        <w:tblLook w:val="04A0"/>
      </w:tblPr>
      <w:tblGrid>
        <w:gridCol w:w="4266"/>
      </w:tblGrid>
      <w:tr w:rsidR="00396C78">
        <w:trPr>
          <w:cantSplit/>
          <w:trHeight w:val="3075"/>
          <w:jc w:val="center"/>
        </w:trPr>
        <w:tc>
          <w:tcPr>
            <w:tcW w:w="4050" w:type="dxa"/>
          </w:tcPr>
          <w:p w:rsidR="00396C78" w:rsidRDefault="00396C78">
            <w:pPr>
              <w:spacing w:line="360" w:lineRule="auto"/>
              <w:ind w:left="360"/>
              <w:textAlignment w:val="center"/>
            </w:pPr>
            <w:r w:rsidRPr="00396C78">
              <w:rPr>
                <w:rFonts w:ascii="Times New Roman" w:eastAsia="Times New Roman" w:hAnsi="Times New Roman" w:cs="Times New Roman"/>
                <w:kern w:val="0"/>
                <w:sz w:val="24"/>
                <w:szCs w:val="24"/>
              </w:rPr>
              <w:lastRenderedPageBreak/>
              <w:pict>
                <v:shape id="_x0000_s1058" type="#_x0000_t75" style="position:absolute;left:0;text-align:left;margin-left:0;margin-top:0;width:202.5pt;height:153.75pt;z-index:251658240;mso-position-horizontal:center;mso-position-vertical-relative:line" o:allowoverlap="f">
                  <v:imagedata r:id="rId22" o:title=""/>
                  <w10:wrap type="topAndBottom"/>
                </v:shape>
              </w:pict>
            </w:r>
          </w:p>
        </w:tc>
      </w:tr>
    </w:tbl>
    <w:p w:rsidR="00396C78" w:rsidRDefault="00100E5F">
      <w:pPr>
        <w:spacing w:line="360" w:lineRule="auto"/>
        <w:ind w:left="420"/>
        <w:textAlignment w:val="center"/>
      </w:pPr>
      <w:r>
        <w:rPr>
          <w:rFonts w:ascii="Times New Roman" w:eastAsia="Times New Roman" w:hAnsi="Times New Roman" w:cs="Times New Roman"/>
          <w:sz w:val="24"/>
        </w:rPr>
        <w:t xml:space="preserve">32.  </w:t>
      </w:r>
      <w:bookmarkStart w:id="21" w:name="c8f4d09c-f0d6-4dff-ad66-59d590b83774"/>
      <w:r>
        <w:rPr>
          <w:rFonts w:ascii="SimSun" w:eastAsia="SimSun" w:hAnsi="SimSun" w:cs="SimSun"/>
          <w:kern w:val="0"/>
          <w:szCs w:val="21"/>
        </w:rPr>
        <w:t>森林是陆地生态系统的主体，如图为全球热带雨林和亚寒带针叶林分布示意图，据此完成下列问题。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1510B0" w:rsidRPr="00396C78">
        <w:rPr>
          <w:rFonts w:ascii="Times New Roman" w:eastAsia="Times New Roman" w:hAnsi="Times New Roman" w:cs="Times New Roman"/>
          <w:kern w:val="0"/>
          <w:sz w:val="24"/>
          <w:szCs w:val="24"/>
        </w:rPr>
        <w:pict>
          <v:shape id="_x0000_i1038" type="#_x0000_t75" style="width:422.25pt;height:297.75pt">
            <v:imagedata r:id="rId23" o:title=""/>
          </v:shape>
        </w:pic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）热带雨林主要分布在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（纬线名称）附近，其分布区的主要气候类型是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）亚寒带针叶林主要分布在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洲及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洲北部。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）从纬度位置看，亚寒带针叶林主要分布在中、高纬度地区，热带雨林主要分布在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纬度地区；东非高原没有大面积热带雨林分布的主要影响因素是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）森林是陆地生态系统的主体，请列举其环境效益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（至少</w:t>
      </w:r>
      <w:r>
        <w:rPr>
          <w:rFonts w:ascii="Times New Roman" w:eastAsia="Times New Roman" w:hAnsi="Times New Roman" w:cs="Times New Roman"/>
          <w:kern w:val="0"/>
          <w:szCs w:val="21"/>
        </w:rPr>
        <w:t>1</w:t>
      </w:r>
      <w:r>
        <w:rPr>
          <w:rFonts w:ascii="SimSun" w:eastAsia="SimSun" w:hAnsi="SimSun" w:cs="SimSun"/>
          <w:kern w:val="0"/>
          <w:szCs w:val="21"/>
        </w:rPr>
        <w:t>条）。</w:t>
      </w:r>
      <w:bookmarkEnd w:id="21"/>
    </w:p>
    <w:p w:rsidR="00396C78" w:rsidRDefault="00100E5F">
      <w:pPr>
        <w:spacing w:line="360" w:lineRule="auto"/>
        <w:ind w:left="420"/>
        <w:textAlignment w:val="center"/>
      </w:pPr>
      <w:r>
        <w:rPr>
          <w:rFonts w:ascii="Times New Roman" w:eastAsia="Times New Roman" w:hAnsi="Times New Roman" w:cs="Times New Roman"/>
          <w:sz w:val="24"/>
        </w:rPr>
        <w:lastRenderedPageBreak/>
        <w:t xml:space="preserve">33.  </w:t>
      </w:r>
      <w:bookmarkStart w:id="22" w:name="ef16c2c2-c002-4163-823a-6c2e33407abb"/>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为澳大利亚人口与矿产资源分布示意图，图</w:t>
      </w:r>
      <w:r>
        <w:rPr>
          <w:rFonts w:ascii="Times New Roman" w:eastAsia="Times New Roman" w:hAnsi="Times New Roman" w:cs="Times New Roman"/>
          <w:kern w:val="0"/>
          <w:szCs w:val="21"/>
        </w:rPr>
        <w:t>2</w:t>
      </w:r>
      <w:r>
        <w:rPr>
          <w:rFonts w:ascii="SimSun" w:eastAsia="SimSun" w:hAnsi="SimSun" w:cs="SimSun"/>
          <w:kern w:val="0"/>
          <w:szCs w:val="21"/>
        </w:rPr>
        <w:t>为加拿大人口与矿产资源分布示意图，读图完成下列问题。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1510B0" w:rsidRPr="00396C78">
        <w:rPr>
          <w:rFonts w:ascii="Times New Roman" w:eastAsia="Times New Roman" w:hAnsi="Times New Roman" w:cs="Times New Roman"/>
          <w:kern w:val="0"/>
          <w:sz w:val="24"/>
          <w:szCs w:val="24"/>
        </w:rPr>
        <w:pict>
          <v:shape id="_x0000_i1039" type="#_x0000_t75" style="width:425.25pt;height:183pt">
            <v:imagedata r:id="rId24"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）从经济发展水平来看，加拿大和澳大利亚同属于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国家；从图中来看，两国都有的矿产资源是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）两国地理位置差异大，就南、北半球而言，澳大利亚主要位于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半球，加拿大位于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半球，其中，独占一个大陆的是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）澳大利亚人口集中分布在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地区，加拿大人口主要分布在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）列举加拿大铁路集中分布在南部的主要原因：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。（至少</w:t>
      </w:r>
      <w:r>
        <w:rPr>
          <w:rFonts w:ascii="Times New Roman" w:eastAsia="Times New Roman" w:hAnsi="Times New Roman" w:cs="Times New Roman"/>
          <w:kern w:val="0"/>
          <w:szCs w:val="21"/>
        </w:rPr>
        <w:t>1</w:t>
      </w:r>
      <w:r>
        <w:rPr>
          <w:rFonts w:ascii="SimSun" w:eastAsia="SimSun" w:hAnsi="SimSun" w:cs="SimSun"/>
          <w:kern w:val="0"/>
          <w:szCs w:val="21"/>
        </w:rPr>
        <w:t>点）</w:t>
      </w:r>
      <w:bookmarkEnd w:id="22"/>
    </w:p>
    <w:p w:rsidR="00396C78" w:rsidRDefault="00100E5F">
      <w:pPr>
        <w:spacing w:line="360" w:lineRule="auto"/>
        <w:ind w:left="420"/>
        <w:textAlignment w:val="center"/>
      </w:pPr>
      <w:r>
        <w:rPr>
          <w:rFonts w:ascii="Times New Roman" w:eastAsia="Times New Roman" w:hAnsi="Times New Roman" w:cs="Times New Roman"/>
          <w:sz w:val="24"/>
        </w:rPr>
        <w:t xml:space="preserve">34.  </w:t>
      </w:r>
      <w:bookmarkStart w:id="23" w:name="db30430d-f1ac-4b2a-9aae-30462a28ffe0"/>
      <w:r>
        <w:rPr>
          <w:rFonts w:ascii="SimSun" w:eastAsia="SimSun" w:hAnsi="SimSun" w:cs="SimSun"/>
          <w:kern w:val="0"/>
          <w:szCs w:val="21"/>
        </w:rPr>
        <w:t>阅读图文材料，完成下列问题。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四川水能资源丰富，拥有多座巨型水电站，发电量居全国第一，是西电东送的重要源头。</w:t>
      </w:r>
      <w:r>
        <w:rPr>
          <w:rFonts w:ascii="Times New Roman" w:eastAsia="Times New Roman" w:hAnsi="Times New Roman" w:cs="Times New Roman"/>
          <w:kern w:val="0"/>
          <w:szCs w:val="21"/>
        </w:rPr>
        <w:t>2022</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份由于极端高温干旱天气，降雨持续偏少，河流水量减少，水库蓄水不足，四川省水电日发电量大幅下降，供电支撑能力大幅下跌，而高温导致用电需求激增，出现严重缺电情况，针对该情况，四川多措并举打好保电</w:t>
      </w:r>
      <w:r>
        <w:rPr>
          <w:rFonts w:ascii="SimSun" w:eastAsia="SimSun" w:hAnsi="SimSun" w:cs="SimSun"/>
          <w:kern w:val="0"/>
          <w:szCs w:val="21"/>
        </w:rPr>
        <w:t>“</w:t>
      </w:r>
      <w:r>
        <w:rPr>
          <w:rFonts w:ascii="SimSun" w:eastAsia="SimSun" w:hAnsi="SimSun" w:cs="SimSun"/>
          <w:kern w:val="0"/>
          <w:szCs w:val="21"/>
        </w:rPr>
        <w:t>攻坚战</w:t>
      </w:r>
      <w:r>
        <w:rPr>
          <w:rFonts w:ascii="SimSun" w:eastAsia="SimSun" w:hAnsi="SimSun" w:cs="SimSun"/>
          <w:kern w:val="0"/>
          <w:szCs w:val="21"/>
        </w:rPr>
        <w:t>”</w:t>
      </w:r>
      <w:r>
        <w:rPr>
          <w:rFonts w:ascii="SimSun" w:eastAsia="SimSun" w:hAnsi="SimSun" w:cs="SimSun"/>
          <w:kern w:val="0"/>
          <w:szCs w:val="21"/>
        </w:rPr>
        <w:t>。如图</w:t>
      </w:r>
      <w:r>
        <w:rPr>
          <w:rFonts w:ascii="SimSun" w:eastAsia="SimSun" w:hAnsi="SimSun" w:cs="SimSun"/>
          <w:kern w:val="0"/>
          <w:szCs w:val="21"/>
        </w:rPr>
        <w:t>是四川省及周边区域示意图。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1510B0" w:rsidRPr="00396C78">
        <w:rPr>
          <w:rFonts w:ascii="Times New Roman" w:eastAsia="Times New Roman" w:hAnsi="Times New Roman" w:cs="Times New Roman"/>
          <w:kern w:val="0"/>
          <w:sz w:val="24"/>
          <w:szCs w:val="24"/>
        </w:rPr>
        <w:lastRenderedPageBreak/>
        <w:pict>
          <v:shape id="_x0000_i1040" type="#_x0000_t75" style="width:407.25pt;height:282.75pt">
            <v:imagedata r:id="rId25" o:title=""/>
          </v:shape>
        </w:pict>
      </w:r>
      <w:r>
        <w:rPr>
          <w:rFonts w:ascii="Arial" w:eastAsia="Arial" w:hAnsi="Arial" w:cs="Arial"/>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）水能资源属于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（可再生</w:t>
      </w:r>
      <w:r>
        <w:rPr>
          <w:rFonts w:ascii="Times New Roman" w:eastAsia="Times New Roman" w:hAnsi="Times New Roman" w:cs="Times New Roman"/>
          <w:kern w:val="0"/>
          <w:szCs w:val="21"/>
        </w:rPr>
        <w:t>/</w:t>
      </w:r>
      <w:r>
        <w:rPr>
          <w:rFonts w:ascii="SimSun" w:eastAsia="SimSun" w:hAnsi="SimSun" w:cs="SimSun"/>
          <w:kern w:val="0"/>
          <w:szCs w:val="21"/>
        </w:rPr>
        <w:t>非可再生）资源，属于这类资源的还有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）分析四川省发展水电的有利自然条件。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1510B0" w:rsidRPr="00396C78">
        <w:rPr>
          <w:rFonts w:ascii="Times New Roman" w:eastAsia="Times New Roman" w:hAnsi="Times New Roman" w:cs="Times New Roman"/>
          <w:kern w:val="0"/>
          <w:sz w:val="24"/>
          <w:szCs w:val="24"/>
        </w:rPr>
        <w:pict>
          <v:shape id="_x0000_i1041" type="#_x0000_t75" style="width:441.75pt;height:102.75pt">
            <v:imagedata r:id="rId26"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t>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t>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SimSun" w:eastAsia="SimSun" w:hAnsi="SimSun" w:cs="SimSun"/>
          <w:kern w:val="0"/>
          <w:szCs w:val="21"/>
        </w:rPr>
        <w:t>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）试分析水电大省缺电的主要原因：自然原因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；社会原因：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）为缓解供电紧张，作为普通居民可采取的措施有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（列举</w:t>
      </w:r>
      <w:r>
        <w:rPr>
          <w:rFonts w:ascii="Times New Roman" w:eastAsia="Times New Roman" w:hAnsi="Times New Roman" w:cs="Times New Roman"/>
          <w:kern w:val="0"/>
          <w:szCs w:val="21"/>
        </w:rPr>
        <w:t>1</w:t>
      </w:r>
      <w:r>
        <w:rPr>
          <w:rFonts w:ascii="SimSun" w:eastAsia="SimSun" w:hAnsi="SimSun" w:cs="SimSun"/>
          <w:kern w:val="0"/>
          <w:szCs w:val="21"/>
        </w:rPr>
        <w:t>条）。</w:t>
      </w:r>
      <w:bookmarkEnd w:id="23"/>
      <w:r>
        <w:br w:type="page"/>
      </w:r>
    </w:p>
    <w:p w:rsidR="00396C78" w:rsidRDefault="00100E5F">
      <w:pPr>
        <w:spacing w:line="360" w:lineRule="auto"/>
        <w:ind w:left="420"/>
        <w:jc w:val="center"/>
        <w:textAlignment w:val="center"/>
      </w:pPr>
      <w:r>
        <w:rPr>
          <w:rFonts w:ascii="SimSun" w:eastAsia="SimSun" w:hAnsi="SimSun" w:cs="SimSun"/>
          <w:b/>
          <w:sz w:val="32"/>
        </w:rPr>
        <w:lastRenderedPageBreak/>
        <w:t>答案和解析</w:t>
      </w:r>
    </w:p>
    <w:p w:rsidR="00396C78" w:rsidRDefault="00396C78">
      <w:pPr>
        <w:spacing w:line="360" w:lineRule="auto"/>
        <w:textAlignment w:val="center"/>
      </w:pPr>
    </w:p>
    <w:p w:rsidR="00396C78" w:rsidRDefault="00100E5F">
      <w:pPr>
        <w:spacing w:line="360" w:lineRule="auto"/>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解：大学生夏季运动会将于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日至</w:t>
      </w:r>
      <w:r>
        <w:rPr>
          <w:rFonts w:ascii="Times New Roman" w:eastAsia="Times New Roman" w:hAnsi="Times New Roman" w:cs="Times New Roman"/>
          <w:kern w:val="0"/>
          <w:szCs w:val="21"/>
        </w:rPr>
        <w:t>8</w:t>
      </w:r>
      <w:r>
        <w:rPr>
          <w:rFonts w:ascii="SimSun" w:eastAsia="SimSun" w:hAnsi="SimSun" w:cs="SimSun"/>
          <w:kern w:val="0"/>
          <w:szCs w:val="21"/>
        </w:rPr>
        <w:t>月</w:t>
      </w:r>
      <w:r>
        <w:rPr>
          <w:rFonts w:ascii="Times New Roman" w:eastAsia="Times New Roman" w:hAnsi="Times New Roman" w:cs="Times New Roman"/>
          <w:kern w:val="0"/>
          <w:szCs w:val="21"/>
        </w:rPr>
        <w:t>8</w:t>
      </w:r>
      <w:r>
        <w:rPr>
          <w:rFonts w:ascii="SimSun" w:eastAsia="SimSun" w:hAnsi="SimSun" w:cs="SimSun"/>
          <w:kern w:val="0"/>
          <w:szCs w:val="21"/>
        </w:rPr>
        <w:t>日在成都举办，此时段在夏至日</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日和秋分日</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日之间，位于图中的乙段。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当太阳光直射在南回归线上时，这一天称为冬至日，为</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日前后，北半球昼短夜长，北极圈以内地区有极夜现象；当太阳光直射在北回归线上时，这一天称为夏至日，为</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日前后，北半球昼长夜短，北极圈以内地区有极昼现象；当太阳光第一次直射在赤道上时，这一天称为春分日，为</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日前后，全球昼夜平分；第二次直射在赤道上时为秋分日，为</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日前后，全球昼夜平分。</w:t>
      </w:r>
      <w:r>
        <w:rPr>
          <w:rFonts w:ascii="SimSun" w:eastAsia="SimSun" w:hAnsi="SimSun" w:cs="SimSun"/>
          <w:kern w:val="0"/>
          <w:szCs w:val="21"/>
        </w:rPr>
        <w:br/>
      </w:r>
      <w:r>
        <w:rPr>
          <w:rFonts w:ascii="SimSun" w:eastAsia="SimSun" w:hAnsi="SimSun" w:cs="SimSun"/>
          <w:kern w:val="0"/>
          <w:szCs w:val="21"/>
        </w:rPr>
        <w:t>本题考查地球公转示意图的判读，结合所学知识点读图解答即可。</w:t>
      </w:r>
      <w:r>
        <w:rPr>
          <w:rFonts w:ascii="SimSun" w:eastAsia="SimSun" w:hAnsi="SimSun" w:cs="SimSun"/>
          <w:kern w:val="0"/>
          <w:szCs w:val="21"/>
        </w:rPr>
        <w:br/>
      </w:r>
      <w:r>
        <w:rPr>
          <w:rFonts w:ascii="SimSun" w:eastAsia="SimSun" w:hAnsi="SimSun" w:cs="SimSun"/>
          <w:kern w:val="0"/>
          <w:szCs w:val="21"/>
        </w:rPr>
        <w:t>解：大学生夏季运动会的时间为</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日至</w:t>
      </w:r>
      <w:r>
        <w:rPr>
          <w:rFonts w:ascii="Times New Roman" w:eastAsia="Times New Roman" w:hAnsi="Times New Roman" w:cs="Times New Roman"/>
          <w:kern w:val="0"/>
          <w:szCs w:val="21"/>
        </w:rPr>
        <w:t>8</w:t>
      </w:r>
      <w:r>
        <w:rPr>
          <w:rFonts w:ascii="SimSun" w:eastAsia="SimSun" w:hAnsi="SimSun" w:cs="SimSun"/>
          <w:kern w:val="0"/>
          <w:szCs w:val="21"/>
        </w:rPr>
        <w:t>月</w:t>
      </w:r>
      <w:r>
        <w:rPr>
          <w:rFonts w:ascii="Times New Roman" w:eastAsia="Times New Roman" w:hAnsi="Times New Roman" w:cs="Times New Roman"/>
          <w:kern w:val="0"/>
          <w:szCs w:val="21"/>
        </w:rPr>
        <w:t>8</w:t>
      </w:r>
      <w:r>
        <w:rPr>
          <w:rFonts w:ascii="SimSun" w:eastAsia="SimSun" w:hAnsi="SimSun" w:cs="SimSun"/>
          <w:kern w:val="0"/>
          <w:szCs w:val="21"/>
        </w:rPr>
        <w:t>日，此时位于夏至日到秋分日之间，此时正值夏季，昼长夜短，白昼逐渐变短，一年中夏至日时昼最长，冬至日时影子最长。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地球围绕太阳公转时，地轴与公转轨道的平面成</w:t>
      </w:r>
      <w:r>
        <w:rPr>
          <w:rFonts w:ascii="Times New Roman" w:eastAsia="Times New Roman" w:hAnsi="Times New Roman" w:cs="Times New Roman"/>
          <w:kern w:val="0"/>
          <w:szCs w:val="21"/>
        </w:rPr>
        <w:t>66.5°</w:t>
      </w:r>
      <w:r>
        <w:rPr>
          <w:rFonts w:ascii="SimSun" w:eastAsia="SimSun" w:hAnsi="SimSun" w:cs="SimSun"/>
          <w:kern w:val="0"/>
          <w:szCs w:val="21"/>
        </w:rPr>
        <w:t>的固定倾角，这就使得一年内太阳光线的直射点有规律地在南北回归线之间移动；当太阳光线直射赤道时是北半球的春分日或秋分日；当太阳光线直射北回归线时是北半球的夏至日；当太阳光线直射南回归线时是北半球的冬至日。</w:t>
      </w:r>
      <w:r>
        <w:rPr>
          <w:rFonts w:ascii="SimSun" w:eastAsia="SimSun" w:hAnsi="SimSun" w:cs="SimSun"/>
          <w:kern w:val="0"/>
          <w:szCs w:val="21"/>
        </w:rPr>
        <w:br/>
      </w:r>
      <w:r>
        <w:rPr>
          <w:rFonts w:ascii="SimSun" w:eastAsia="SimSun" w:hAnsi="SimSun" w:cs="SimSun"/>
          <w:kern w:val="0"/>
          <w:szCs w:val="21"/>
        </w:rPr>
        <w:t>本题考查地球公转的相关知</w:t>
      </w:r>
      <w:r>
        <w:rPr>
          <w:rFonts w:ascii="SimSun" w:eastAsia="SimSun" w:hAnsi="SimSun" w:cs="SimSun"/>
          <w:kern w:val="0"/>
          <w:szCs w:val="21"/>
        </w:rPr>
        <w:t>识，结合题干解答即可。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解：读图可知，图中区域主要是东南亚的中南半岛地区。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东南亚位于亚洲的东南部，包括中南半岛和马来群岛两大部分，地处亚洲和大洋洲、太平洋与印度洋之间的</w:t>
      </w:r>
      <w:r>
        <w:rPr>
          <w:rFonts w:ascii="SimSun" w:eastAsia="SimSun" w:hAnsi="SimSun" w:cs="SimSun"/>
          <w:kern w:val="0"/>
          <w:szCs w:val="21"/>
        </w:rPr>
        <w:t>“</w:t>
      </w:r>
      <w:r>
        <w:rPr>
          <w:rFonts w:ascii="SimSun" w:eastAsia="SimSun" w:hAnsi="SimSun" w:cs="SimSun"/>
          <w:kern w:val="0"/>
          <w:szCs w:val="21"/>
        </w:rPr>
        <w:t>十字路口</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本题主要考查东南亚的相关知识，难度适宜。</w:t>
      </w:r>
      <w:r>
        <w:rPr>
          <w:rFonts w:ascii="SimSun" w:eastAsia="SimSun" w:hAnsi="SimSun" w:cs="SimSun"/>
          <w:kern w:val="0"/>
          <w:szCs w:val="21"/>
        </w:rPr>
        <w:br/>
      </w:r>
      <w:r>
        <w:rPr>
          <w:rFonts w:ascii="SimSun" w:eastAsia="SimSun" w:hAnsi="SimSun" w:cs="SimSun"/>
          <w:kern w:val="0"/>
          <w:szCs w:val="21"/>
        </w:rPr>
        <w:t>解：图中该区域为东南亚的中南半岛。中南半岛北高南低，平原主要分布在南部地区，山脉、河流多由北向南延伸，具有山河相间、南北纵列分布的特点。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lastRenderedPageBreak/>
        <w:t>东南亚位于亚洲的东南部，包括中南半岛和马来群岛两大部分，地处亚洲和大洋洲、太平洋与印</w:t>
      </w:r>
      <w:r>
        <w:rPr>
          <w:rFonts w:ascii="SimSun" w:eastAsia="SimSun" w:hAnsi="SimSun" w:cs="SimSun"/>
          <w:kern w:val="0"/>
          <w:szCs w:val="21"/>
        </w:rPr>
        <w:t>度洋之间的</w:t>
      </w:r>
      <w:r>
        <w:rPr>
          <w:rFonts w:ascii="SimSun" w:eastAsia="SimSun" w:hAnsi="SimSun" w:cs="SimSun"/>
          <w:kern w:val="0"/>
          <w:szCs w:val="21"/>
        </w:rPr>
        <w:t>“</w:t>
      </w:r>
      <w:r>
        <w:rPr>
          <w:rFonts w:ascii="SimSun" w:eastAsia="SimSun" w:hAnsi="SimSun" w:cs="SimSun"/>
          <w:kern w:val="0"/>
          <w:szCs w:val="21"/>
        </w:rPr>
        <w:t>十字路口</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本题主要考查东南亚的相关知识，难度适宜。</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5~6.</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解：北京市西部、北部为山地和丘陵，分别属于太行山脉和燕山山脉，东南部为平原，属于华北平原的一部分，因此地势特点是西北高，东南低。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北京境内贯穿五大河，主要是东部的潮白河、北运河，西部的永定河和拒马河，这些河流自西北向东南流，注入渤海，所以北京的地势是西北高、东南低。</w:t>
      </w:r>
      <w:r>
        <w:rPr>
          <w:rFonts w:ascii="SimSun" w:eastAsia="SimSun" w:hAnsi="SimSun" w:cs="SimSun"/>
          <w:kern w:val="0"/>
          <w:szCs w:val="21"/>
        </w:rPr>
        <w:br/>
      </w:r>
      <w:r>
        <w:rPr>
          <w:rFonts w:ascii="SimSun" w:eastAsia="SimSun" w:hAnsi="SimSun" w:cs="SimSun"/>
          <w:kern w:val="0"/>
          <w:szCs w:val="21"/>
        </w:rPr>
        <w:t>本题主要考查北京的地势特征，掌握北京的地形特征是解题关键。</w:t>
      </w:r>
      <w:r>
        <w:rPr>
          <w:rFonts w:ascii="SimSun" w:eastAsia="SimSun" w:hAnsi="SimSun" w:cs="SimSun"/>
          <w:kern w:val="0"/>
          <w:szCs w:val="21"/>
        </w:rPr>
        <w:br/>
      </w:r>
      <w:r>
        <w:rPr>
          <w:rFonts w:ascii="SimSun" w:eastAsia="SimSun" w:hAnsi="SimSun" w:cs="SimSun"/>
          <w:kern w:val="0"/>
          <w:szCs w:val="21"/>
        </w:rPr>
        <w:t>解：各种国际会议在北京召开，这体现的北京城市职能是全国的政治中心，该城市是我国的首都。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北京市是中华人民共和国的首都，全国的政治、文化、交通、科研、教育中心，也是世界上著名的历史文化名城和国际化大都市。</w:t>
      </w:r>
      <w:r>
        <w:rPr>
          <w:rFonts w:ascii="SimSun" w:eastAsia="SimSun" w:hAnsi="SimSun" w:cs="SimSun"/>
          <w:kern w:val="0"/>
          <w:szCs w:val="21"/>
        </w:rPr>
        <w:br/>
      </w:r>
      <w:r>
        <w:rPr>
          <w:rFonts w:ascii="SimSun" w:eastAsia="SimSun" w:hAnsi="SimSun" w:cs="SimSun"/>
          <w:kern w:val="0"/>
          <w:szCs w:val="21"/>
        </w:rPr>
        <w:t>本题考查北京市的城市职能，结合自己的生活常识解答即可。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7~9.</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解：青藏地区的主体是有</w:t>
      </w:r>
      <w:r>
        <w:rPr>
          <w:rFonts w:ascii="SimSun" w:eastAsia="SimSun" w:hAnsi="SimSun" w:cs="SimSun"/>
          <w:kern w:val="0"/>
          <w:szCs w:val="21"/>
        </w:rPr>
        <w:t>“</w:t>
      </w:r>
      <w:r>
        <w:rPr>
          <w:rFonts w:ascii="SimSun" w:eastAsia="SimSun" w:hAnsi="SimSun" w:cs="SimSun"/>
          <w:kern w:val="0"/>
          <w:szCs w:val="21"/>
        </w:rPr>
        <w:t>世界屋脊</w:t>
      </w:r>
      <w:r>
        <w:rPr>
          <w:rFonts w:ascii="SimSun" w:eastAsia="SimSun" w:hAnsi="SimSun" w:cs="SimSun"/>
          <w:kern w:val="0"/>
          <w:szCs w:val="21"/>
        </w:rPr>
        <w:t>”</w:t>
      </w:r>
      <w:r>
        <w:rPr>
          <w:rFonts w:ascii="SimSun" w:eastAsia="SimSun" w:hAnsi="SimSun" w:cs="SimSun"/>
          <w:kern w:val="0"/>
          <w:szCs w:val="21"/>
        </w:rPr>
        <w:t>之称的青藏高原。由于海拔高，空气稀薄，导致热量、气温不足，所以农业主要分布在海拔较低的河谷地带。因此气温成为制约农业发展的重要因素。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青藏地区主要包括西</w:t>
      </w:r>
      <w:r>
        <w:rPr>
          <w:rFonts w:ascii="SimSun" w:eastAsia="SimSun" w:hAnsi="SimSun" w:cs="SimSun"/>
          <w:kern w:val="0"/>
          <w:szCs w:val="21"/>
        </w:rPr>
        <w:t>藏自治区、青海省和四川省的西部，面积约占全国面积的</w:t>
      </w:r>
      <w:r>
        <w:rPr>
          <w:rFonts w:ascii="Times New Roman" w:eastAsia="Times New Roman" w:hAnsi="Times New Roman" w:cs="Times New Roman"/>
          <w:kern w:val="0"/>
          <w:szCs w:val="21"/>
        </w:rPr>
        <w:t>25%</w:t>
      </w:r>
      <w:r>
        <w:rPr>
          <w:rFonts w:ascii="SimSun" w:eastAsia="SimSun" w:hAnsi="SimSun" w:cs="SimSun"/>
          <w:kern w:val="0"/>
          <w:szCs w:val="21"/>
        </w:rPr>
        <w:t>，人口仅占全国总数的</w:t>
      </w:r>
      <w:r>
        <w:rPr>
          <w:rFonts w:ascii="Times New Roman" w:eastAsia="Times New Roman" w:hAnsi="Times New Roman" w:cs="Times New Roman"/>
          <w:kern w:val="0"/>
          <w:szCs w:val="21"/>
        </w:rPr>
        <w:t>1%</w:t>
      </w:r>
      <w:r>
        <w:rPr>
          <w:rFonts w:ascii="SimSun" w:eastAsia="SimSun" w:hAnsi="SimSun" w:cs="SimSun"/>
          <w:kern w:val="0"/>
          <w:szCs w:val="21"/>
        </w:rPr>
        <w:t>左右。青藏地区的主体是有</w:t>
      </w:r>
      <w:r>
        <w:rPr>
          <w:rFonts w:ascii="SimSun" w:eastAsia="SimSun" w:hAnsi="SimSun" w:cs="SimSun"/>
          <w:kern w:val="0"/>
          <w:szCs w:val="21"/>
        </w:rPr>
        <w:t>“</w:t>
      </w:r>
      <w:r>
        <w:rPr>
          <w:rFonts w:ascii="SimSun" w:eastAsia="SimSun" w:hAnsi="SimSun" w:cs="SimSun"/>
          <w:kern w:val="0"/>
          <w:szCs w:val="21"/>
        </w:rPr>
        <w:t>世界屋脊</w:t>
      </w:r>
      <w:r>
        <w:rPr>
          <w:rFonts w:ascii="SimSun" w:eastAsia="SimSun" w:hAnsi="SimSun" w:cs="SimSun"/>
          <w:kern w:val="0"/>
          <w:szCs w:val="21"/>
        </w:rPr>
        <w:t>”</w:t>
      </w:r>
      <w:r>
        <w:rPr>
          <w:rFonts w:ascii="SimSun" w:eastAsia="SimSun" w:hAnsi="SimSun" w:cs="SimSun"/>
          <w:kern w:val="0"/>
          <w:szCs w:val="21"/>
        </w:rPr>
        <w:t>之称的青藏高原。</w:t>
      </w:r>
      <w:r>
        <w:rPr>
          <w:rFonts w:ascii="SimSun" w:eastAsia="SimSun" w:hAnsi="SimSun" w:cs="SimSun"/>
          <w:kern w:val="0"/>
          <w:szCs w:val="21"/>
        </w:rPr>
        <w:br/>
      </w:r>
      <w:r>
        <w:rPr>
          <w:rFonts w:ascii="SimSun" w:eastAsia="SimSun" w:hAnsi="SimSun" w:cs="SimSun"/>
          <w:kern w:val="0"/>
          <w:szCs w:val="21"/>
        </w:rPr>
        <w:t>本题主要考查影响农业的区位因素，难度适宜。</w:t>
      </w:r>
      <w:r>
        <w:rPr>
          <w:rFonts w:ascii="SimSun" w:eastAsia="SimSun" w:hAnsi="SimSun" w:cs="SimSun"/>
          <w:kern w:val="0"/>
          <w:szCs w:val="21"/>
        </w:rPr>
        <w:br/>
      </w:r>
      <w:r>
        <w:rPr>
          <w:rFonts w:ascii="SimSun" w:eastAsia="SimSun" w:hAnsi="SimSun" w:cs="SimSun"/>
          <w:kern w:val="0"/>
          <w:szCs w:val="21"/>
        </w:rPr>
        <w:t>解：藏族人民非常好客，对远方的来客要送上洁白的哈达，以示敬意。然后，请客人喝青稞酒、酥油茶，吃牦牛肉或绵羊肉，并以热情的赞歌和欢乐的锅庄舞为客人助兴。藏族人民的主食是糌粑，即用青稞、豌豆炒熟磨制成的炒面。把糌粑用酥油茶或青稞酒拌和，用手捏成小团就可以吃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lastRenderedPageBreak/>
        <w:t>青藏地区的农作物主要有青稞（大麦的一种）、豌豆、小麦、油菜等．</w:t>
      </w:r>
      <w:r>
        <w:rPr>
          <w:rFonts w:ascii="SimSun" w:eastAsia="SimSun" w:hAnsi="SimSun" w:cs="SimSun"/>
          <w:kern w:val="0"/>
          <w:szCs w:val="21"/>
        </w:rPr>
        <w:t>由于太阳光照强，小麦等作物的单位面积产量比较高。本区又是全国重要的牧区，主要牲畜有牦牛、藏绵羊、藏山羊等。</w:t>
      </w:r>
      <w:r>
        <w:rPr>
          <w:rFonts w:ascii="SimSun" w:eastAsia="SimSun" w:hAnsi="SimSun" w:cs="SimSun"/>
          <w:kern w:val="0"/>
          <w:szCs w:val="21"/>
        </w:rPr>
        <w:br/>
      </w:r>
      <w:r>
        <w:rPr>
          <w:rFonts w:ascii="SimSun" w:eastAsia="SimSun" w:hAnsi="SimSun" w:cs="SimSun"/>
          <w:kern w:val="0"/>
          <w:szCs w:val="21"/>
        </w:rPr>
        <w:t>本题主要考查青藏地区的饮食文化，难度适宜。</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解：青藏地区是亚洲不少大江大河的源头，三江源自然保护区的</w:t>
      </w:r>
      <w:r>
        <w:rPr>
          <w:rFonts w:ascii="SimSun" w:eastAsia="SimSun" w:hAnsi="SimSun" w:cs="SimSun"/>
          <w:kern w:val="0"/>
          <w:szCs w:val="21"/>
        </w:rPr>
        <w:t>“</w:t>
      </w:r>
      <w:r>
        <w:rPr>
          <w:rFonts w:ascii="SimSun" w:eastAsia="SimSun" w:hAnsi="SimSun" w:cs="SimSun"/>
          <w:kern w:val="0"/>
          <w:szCs w:val="21"/>
        </w:rPr>
        <w:t>三江</w:t>
      </w:r>
      <w:r>
        <w:rPr>
          <w:rFonts w:ascii="SimSun" w:eastAsia="SimSun" w:hAnsi="SimSun" w:cs="SimSun"/>
          <w:kern w:val="0"/>
          <w:szCs w:val="21"/>
        </w:rPr>
        <w:t>”</w:t>
      </w:r>
      <w:r>
        <w:rPr>
          <w:rFonts w:ascii="SimSun" w:eastAsia="SimSun" w:hAnsi="SimSun" w:cs="SimSun"/>
          <w:kern w:val="0"/>
          <w:szCs w:val="21"/>
        </w:rPr>
        <w:t>指长江、黄河和澜沧江。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三江源自然保护区位于青藏地区，为长江、黄河和澜沧江的源头汇水区。该地区平均海拔</w:t>
      </w:r>
      <w:r>
        <w:rPr>
          <w:rFonts w:ascii="Times New Roman" w:eastAsia="Times New Roman" w:hAnsi="Times New Roman" w:cs="Times New Roman"/>
          <w:kern w:val="0"/>
          <w:szCs w:val="21"/>
        </w:rPr>
        <w:t>4000</w:t>
      </w:r>
      <w:r>
        <w:rPr>
          <w:rFonts w:ascii="SimSun" w:eastAsia="SimSun" w:hAnsi="SimSun" w:cs="SimSun"/>
          <w:kern w:val="0"/>
          <w:szCs w:val="21"/>
        </w:rPr>
        <w:t>米以上，</w:t>
      </w:r>
      <w:r>
        <w:rPr>
          <w:rFonts w:ascii="Times New Roman" w:eastAsia="Times New Roman" w:hAnsi="Times New Roman" w:cs="Times New Roman"/>
          <w:kern w:val="0"/>
          <w:szCs w:val="21"/>
        </w:rPr>
        <w:t>2003</w:t>
      </w:r>
      <w:r>
        <w:rPr>
          <w:rFonts w:ascii="SimSun" w:eastAsia="SimSun" w:hAnsi="SimSun" w:cs="SimSun"/>
          <w:kern w:val="0"/>
          <w:szCs w:val="21"/>
        </w:rPr>
        <w:t>年</w:t>
      </w:r>
      <w:r>
        <w:rPr>
          <w:rFonts w:ascii="Times New Roman" w:eastAsia="Times New Roman" w:hAnsi="Times New Roman" w:cs="Times New Roman"/>
          <w:kern w:val="0"/>
          <w:szCs w:val="21"/>
        </w:rPr>
        <w:t>1</w:t>
      </w:r>
      <w:r>
        <w:rPr>
          <w:rFonts w:ascii="SimSun" w:eastAsia="SimSun" w:hAnsi="SimSun" w:cs="SimSun"/>
          <w:kern w:val="0"/>
          <w:szCs w:val="21"/>
        </w:rPr>
        <w:t>月国务院批准为国家级自然保护区，它是中国面积最大、世界高海拔地区生物多样性最集中的自然保护区，也是我国海拔最高的天然湿地和三江生态系统最敏感的地区。</w:t>
      </w:r>
      <w:r>
        <w:rPr>
          <w:rFonts w:ascii="SimSun" w:eastAsia="SimSun" w:hAnsi="SimSun" w:cs="SimSun"/>
          <w:kern w:val="0"/>
          <w:szCs w:val="21"/>
        </w:rPr>
        <w:br/>
      </w:r>
      <w:r>
        <w:rPr>
          <w:rFonts w:ascii="SimSun" w:eastAsia="SimSun" w:hAnsi="SimSun" w:cs="SimSun"/>
          <w:kern w:val="0"/>
          <w:szCs w:val="21"/>
        </w:rPr>
        <w:t>本题主要考查三江源的相关知识，难度不大。</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10~11.</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解：世界人口的增长速度，通常用人口自然增长率来表示，人口自然增长率越高，人口的增长速度越快。人口自然增长率是由人口出生率和人口死亡率决定的。人口出生率</w:t>
      </w:r>
      <w:r>
        <w:rPr>
          <w:rFonts w:ascii="Times New Roman" w:eastAsia="Times New Roman" w:hAnsi="Times New Roman" w:cs="Times New Roman"/>
          <w:kern w:val="0"/>
          <w:szCs w:val="21"/>
        </w:rPr>
        <w:t>-</w:t>
      </w:r>
      <w:r>
        <w:rPr>
          <w:rFonts w:ascii="SimSun" w:eastAsia="SimSun" w:hAnsi="SimSun" w:cs="SimSun"/>
          <w:kern w:val="0"/>
          <w:szCs w:val="21"/>
        </w:rPr>
        <w:t>人口死亡率</w:t>
      </w:r>
      <w:r>
        <w:rPr>
          <w:rFonts w:ascii="Times New Roman" w:eastAsia="Times New Roman" w:hAnsi="Times New Roman" w:cs="Times New Roman"/>
          <w:kern w:val="0"/>
          <w:szCs w:val="21"/>
        </w:rPr>
        <w:t>=</w:t>
      </w:r>
      <w:r>
        <w:rPr>
          <w:rFonts w:ascii="SimSun" w:eastAsia="SimSun" w:hAnsi="SimSun" w:cs="SimSun"/>
          <w:kern w:val="0"/>
          <w:szCs w:val="21"/>
        </w:rPr>
        <w:t>人口自然增长率，人口自然增长率＞</w:t>
      </w:r>
      <w:r>
        <w:rPr>
          <w:rFonts w:ascii="Times New Roman" w:eastAsia="Times New Roman" w:hAnsi="Times New Roman" w:cs="Times New Roman"/>
          <w:kern w:val="0"/>
          <w:szCs w:val="21"/>
        </w:rPr>
        <w:t>0</w:t>
      </w:r>
      <w:r>
        <w:rPr>
          <w:rFonts w:ascii="SimSun" w:eastAsia="SimSun" w:hAnsi="SimSun" w:cs="SimSun"/>
          <w:kern w:val="0"/>
          <w:szCs w:val="21"/>
        </w:rPr>
        <w:t>，人口增加，人口自然增长率</w:t>
      </w:r>
      <w:r>
        <w:rPr>
          <w:rFonts w:ascii="Times New Roman" w:eastAsia="Times New Roman" w:hAnsi="Times New Roman" w:cs="Times New Roman"/>
          <w:kern w:val="0"/>
          <w:szCs w:val="21"/>
        </w:rPr>
        <w:t>=0</w:t>
      </w:r>
      <w:r>
        <w:rPr>
          <w:rFonts w:ascii="SimSun" w:eastAsia="SimSun" w:hAnsi="SimSun" w:cs="SimSun"/>
          <w:kern w:val="0"/>
          <w:szCs w:val="21"/>
        </w:rPr>
        <w:t>，人口不增不减，人口自然增长率＜</w:t>
      </w:r>
      <w:r>
        <w:rPr>
          <w:rFonts w:ascii="Times New Roman" w:eastAsia="Times New Roman" w:hAnsi="Times New Roman" w:cs="Times New Roman"/>
          <w:kern w:val="0"/>
          <w:szCs w:val="21"/>
        </w:rPr>
        <w:t>0</w:t>
      </w:r>
      <w:r>
        <w:rPr>
          <w:rFonts w:ascii="SimSun" w:eastAsia="SimSun" w:hAnsi="SimSun" w:cs="SimSun"/>
          <w:kern w:val="0"/>
          <w:szCs w:val="21"/>
        </w:rPr>
        <w:t>，人口负增长。读图可知广东省、福建省、浙江省的人口出生率＞人口死亡率，人口自然增长率＞</w:t>
      </w:r>
      <w:r>
        <w:rPr>
          <w:rFonts w:ascii="Times New Roman" w:eastAsia="Times New Roman" w:hAnsi="Times New Roman" w:cs="Times New Roman"/>
          <w:kern w:val="0"/>
          <w:szCs w:val="21"/>
        </w:rPr>
        <w:t>0</w:t>
      </w:r>
      <w:r>
        <w:rPr>
          <w:rFonts w:ascii="SimSun" w:eastAsia="SimSun" w:hAnsi="SimSun" w:cs="SimSun"/>
          <w:kern w:val="0"/>
          <w:szCs w:val="21"/>
        </w:rPr>
        <w:t>，人口增加，辽宁省人口出生率＜人口死亡率，人口自然增长率＜</w:t>
      </w:r>
      <w:r>
        <w:rPr>
          <w:rFonts w:ascii="Times New Roman" w:eastAsia="Times New Roman" w:hAnsi="Times New Roman" w:cs="Times New Roman"/>
          <w:kern w:val="0"/>
          <w:szCs w:val="21"/>
        </w:rPr>
        <w:t>0</w:t>
      </w:r>
      <w:r>
        <w:rPr>
          <w:rFonts w:ascii="SimSun" w:eastAsia="SimSun" w:hAnsi="SimSun" w:cs="SimSun"/>
          <w:kern w:val="0"/>
          <w:szCs w:val="21"/>
        </w:rPr>
        <w:t>，人口负增长。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SimSun" w:eastAsia="SimSun" w:hAnsi="SimSun" w:cs="SimSun"/>
          <w:kern w:val="0"/>
          <w:szCs w:val="21"/>
        </w:rPr>
        <w:t>：</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世界人口的增长速度，通常用人口自然增长率来表示，人口自然增长率越高，人口的增长速度越快。人口自然增长率是由人口出生率和人口死亡率决定的。人口出生率</w:t>
      </w:r>
      <w:r>
        <w:rPr>
          <w:rFonts w:ascii="SimSun" w:eastAsia="SimSun" w:hAnsi="SimSun" w:cs="SimSun"/>
          <w:kern w:val="0"/>
          <w:szCs w:val="21"/>
        </w:rPr>
        <w:t>—</w:t>
      </w:r>
      <w:r>
        <w:rPr>
          <w:rFonts w:ascii="SimSun" w:eastAsia="SimSun" w:hAnsi="SimSun" w:cs="SimSun"/>
          <w:kern w:val="0"/>
          <w:szCs w:val="21"/>
        </w:rPr>
        <w:t>人口死亡率</w:t>
      </w:r>
      <w:r>
        <w:rPr>
          <w:rFonts w:ascii="Times New Roman" w:eastAsia="Times New Roman" w:hAnsi="Times New Roman" w:cs="Times New Roman"/>
          <w:kern w:val="0"/>
          <w:szCs w:val="21"/>
        </w:rPr>
        <w:t>=</w:t>
      </w:r>
      <w:r>
        <w:rPr>
          <w:rFonts w:ascii="SimSun" w:eastAsia="SimSun" w:hAnsi="SimSun" w:cs="SimSun"/>
          <w:kern w:val="0"/>
          <w:szCs w:val="21"/>
        </w:rPr>
        <w:t>人口自然增长率，人口自然增长率＞</w:t>
      </w:r>
      <w:r>
        <w:rPr>
          <w:rFonts w:ascii="Times New Roman" w:eastAsia="Times New Roman" w:hAnsi="Times New Roman" w:cs="Times New Roman"/>
          <w:kern w:val="0"/>
          <w:szCs w:val="21"/>
        </w:rPr>
        <w:t>0</w:t>
      </w:r>
      <w:r>
        <w:rPr>
          <w:rFonts w:ascii="SimSun" w:eastAsia="SimSun" w:hAnsi="SimSun" w:cs="SimSun"/>
          <w:kern w:val="0"/>
          <w:szCs w:val="21"/>
        </w:rPr>
        <w:t>，人口增加，人口自然增长率</w:t>
      </w:r>
      <w:r>
        <w:rPr>
          <w:rFonts w:ascii="Times New Roman" w:eastAsia="Times New Roman" w:hAnsi="Times New Roman" w:cs="Times New Roman"/>
          <w:kern w:val="0"/>
          <w:szCs w:val="21"/>
        </w:rPr>
        <w:t>=0</w:t>
      </w:r>
      <w:r>
        <w:rPr>
          <w:rFonts w:ascii="SimSun" w:eastAsia="SimSun" w:hAnsi="SimSun" w:cs="SimSun"/>
          <w:kern w:val="0"/>
          <w:szCs w:val="21"/>
        </w:rPr>
        <w:t>，人口不增补减，人口自然增长率＜</w:t>
      </w:r>
      <w:r>
        <w:rPr>
          <w:rFonts w:ascii="Times New Roman" w:eastAsia="Times New Roman" w:hAnsi="Times New Roman" w:cs="Times New Roman"/>
          <w:kern w:val="0"/>
          <w:szCs w:val="21"/>
        </w:rPr>
        <w:t>0</w:t>
      </w:r>
      <w:r>
        <w:rPr>
          <w:rFonts w:ascii="SimSun" w:eastAsia="SimSun" w:hAnsi="SimSun" w:cs="SimSun"/>
          <w:kern w:val="0"/>
          <w:szCs w:val="21"/>
        </w:rPr>
        <w:t>，人口负增长。</w:t>
      </w:r>
      <w:r>
        <w:rPr>
          <w:rFonts w:ascii="SimSun" w:eastAsia="SimSun" w:hAnsi="SimSun" w:cs="SimSun"/>
          <w:kern w:val="0"/>
          <w:szCs w:val="21"/>
        </w:rPr>
        <w:br/>
      </w:r>
      <w:r>
        <w:rPr>
          <w:rFonts w:ascii="SimSun" w:eastAsia="SimSun" w:hAnsi="SimSun" w:cs="SimSun"/>
          <w:kern w:val="0"/>
          <w:szCs w:val="21"/>
        </w:rPr>
        <w:t>本题考查中国的人口分布，我国省级行政单位的名称和位置等知识，理解人口自然增长率</w:t>
      </w:r>
      <w:r>
        <w:rPr>
          <w:rFonts w:ascii="Times New Roman" w:eastAsia="Times New Roman" w:hAnsi="Times New Roman" w:cs="Times New Roman"/>
          <w:kern w:val="0"/>
          <w:szCs w:val="21"/>
        </w:rPr>
        <w:t>=</w:t>
      </w:r>
      <w:r>
        <w:rPr>
          <w:rFonts w:ascii="SimSun" w:eastAsia="SimSun" w:hAnsi="SimSun" w:cs="SimSun"/>
          <w:kern w:val="0"/>
          <w:szCs w:val="21"/>
        </w:rPr>
        <w:t>人口出生率</w:t>
      </w:r>
      <w:r>
        <w:rPr>
          <w:rFonts w:ascii="Times New Roman" w:eastAsia="Times New Roman" w:hAnsi="Times New Roman" w:cs="Times New Roman"/>
          <w:kern w:val="0"/>
          <w:szCs w:val="21"/>
        </w:rPr>
        <w:t>-</w:t>
      </w:r>
      <w:r>
        <w:rPr>
          <w:rFonts w:ascii="SimSun" w:eastAsia="SimSun" w:hAnsi="SimSun" w:cs="SimSun"/>
          <w:kern w:val="0"/>
          <w:szCs w:val="21"/>
        </w:rPr>
        <w:t>人口死亡率即可解答此题。</w:t>
      </w:r>
      <w:r>
        <w:rPr>
          <w:rFonts w:ascii="SimSun" w:eastAsia="SimSun" w:hAnsi="SimSun" w:cs="SimSun"/>
          <w:kern w:val="0"/>
          <w:szCs w:val="21"/>
        </w:rPr>
        <w:br/>
      </w:r>
      <w:r>
        <w:rPr>
          <w:rFonts w:ascii="SimSun" w:eastAsia="SimSun" w:hAnsi="SimSun" w:cs="SimSun"/>
          <w:kern w:val="0"/>
          <w:szCs w:val="21"/>
        </w:rPr>
        <w:t>解：人口出生率</w:t>
      </w:r>
      <w:r>
        <w:rPr>
          <w:rFonts w:ascii="Times New Roman" w:eastAsia="Times New Roman" w:hAnsi="Times New Roman" w:cs="Times New Roman"/>
          <w:kern w:val="0"/>
          <w:szCs w:val="21"/>
        </w:rPr>
        <w:t>-</w:t>
      </w:r>
      <w:r>
        <w:rPr>
          <w:rFonts w:ascii="SimSun" w:eastAsia="SimSun" w:hAnsi="SimSun" w:cs="SimSun"/>
          <w:kern w:val="0"/>
          <w:szCs w:val="21"/>
        </w:rPr>
        <w:t>人口死亡率</w:t>
      </w:r>
      <w:r>
        <w:rPr>
          <w:rFonts w:ascii="Times New Roman" w:eastAsia="Times New Roman" w:hAnsi="Times New Roman" w:cs="Times New Roman"/>
          <w:kern w:val="0"/>
          <w:szCs w:val="21"/>
        </w:rPr>
        <w:t>=</w:t>
      </w:r>
      <w:r>
        <w:rPr>
          <w:rFonts w:ascii="SimSun" w:eastAsia="SimSun" w:hAnsi="SimSun" w:cs="SimSun"/>
          <w:kern w:val="0"/>
          <w:szCs w:val="21"/>
        </w:rPr>
        <w:t>人口自然增长率，人口自然增长率＞</w:t>
      </w:r>
      <w:r>
        <w:rPr>
          <w:rFonts w:ascii="Times New Roman" w:eastAsia="Times New Roman" w:hAnsi="Times New Roman" w:cs="Times New Roman"/>
          <w:kern w:val="0"/>
          <w:szCs w:val="21"/>
        </w:rPr>
        <w:t>0</w:t>
      </w:r>
      <w:r>
        <w:rPr>
          <w:rFonts w:ascii="SimSun" w:eastAsia="SimSun" w:hAnsi="SimSun" w:cs="SimSun"/>
          <w:kern w:val="0"/>
          <w:szCs w:val="21"/>
        </w:rPr>
        <w:t>，人口增加，人口自然增长率</w:t>
      </w:r>
      <w:r>
        <w:rPr>
          <w:rFonts w:ascii="Times New Roman" w:eastAsia="Times New Roman" w:hAnsi="Times New Roman" w:cs="Times New Roman"/>
          <w:kern w:val="0"/>
          <w:szCs w:val="21"/>
        </w:rPr>
        <w:t>=0</w:t>
      </w:r>
      <w:r>
        <w:rPr>
          <w:rFonts w:ascii="SimSun" w:eastAsia="SimSun" w:hAnsi="SimSun" w:cs="SimSun"/>
          <w:kern w:val="0"/>
          <w:szCs w:val="21"/>
        </w:rPr>
        <w:t>，人口不增不减，人口自然增长率＜</w:t>
      </w:r>
      <w:r>
        <w:rPr>
          <w:rFonts w:ascii="Times New Roman" w:eastAsia="Times New Roman" w:hAnsi="Times New Roman" w:cs="Times New Roman"/>
          <w:kern w:val="0"/>
          <w:szCs w:val="21"/>
        </w:rPr>
        <w:t>0</w:t>
      </w:r>
      <w:r>
        <w:rPr>
          <w:rFonts w:ascii="SimSun" w:eastAsia="SimSun" w:hAnsi="SimSun" w:cs="SimSun"/>
          <w:kern w:val="0"/>
          <w:szCs w:val="21"/>
        </w:rPr>
        <w:t>，人口负增长。读图可知广东省、福建省、浙江省人口自然增长率＞</w:t>
      </w:r>
      <w:r>
        <w:rPr>
          <w:rFonts w:ascii="Times New Roman" w:eastAsia="Times New Roman" w:hAnsi="Times New Roman" w:cs="Times New Roman"/>
          <w:kern w:val="0"/>
          <w:szCs w:val="21"/>
        </w:rPr>
        <w:t>0</w:t>
      </w:r>
      <w:r>
        <w:rPr>
          <w:rFonts w:ascii="SimSun" w:eastAsia="SimSun" w:hAnsi="SimSun" w:cs="SimSun"/>
          <w:kern w:val="0"/>
          <w:szCs w:val="21"/>
        </w:rPr>
        <w:t>，人口增加，广东增长快，福建其次，浙江人口增长慢，辽宁省人口出生率＜人口死亡率，人口呈负增长。环境压力增大，交通压力增大，资源短缺是人口增长快产生的问题，</w:t>
      </w:r>
      <w:r>
        <w:rPr>
          <w:rFonts w:ascii="Times New Roman" w:eastAsia="Times New Roman" w:hAnsi="Times New Roman" w:cs="Times New Roman"/>
          <w:kern w:val="0"/>
          <w:szCs w:val="21"/>
        </w:rPr>
        <w:t>BCD</w:t>
      </w:r>
      <w:r>
        <w:rPr>
          <w:rFonts w:ascii="SimSun" w:eastAsia="SimSun" w:hAnsi="SimSun" w:cs="SimSun"/>
          <w:kern w:val="0"/>
          <w:szCs w:val="21"/>
        </w:rPr>
        <w:t>错误，人口增长慢或人口负增长带来国防兵员不足，劳动力短缺，社会养老负担重等问题。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lastRenderedPageBreak/>
        <w:t>世界人口的增长速度，通常用人口自然增长率来表示，人口自然增长率越高，人口的增长速度越快。人口自然增长率是由人口出生率和人口死亡率决定的。人口出生率</w:t>
      </w:r>
      <w:r>
        <w:rPr>
          <w:rFonts w:ascii="Times New Roman" w:eastAsia="Times New Roman" w:hAnsi="Times New Roman" w:cs="Times New Roman"/>
          <w:kern w:val="0"/>
          <w:szCs w:val="21"/>
        </w:rPr>
        <w:t>-</w:t>
      </w:r>
      <w:r>
        <w:rPr>
          <w:rFonts w:ascii="SimSun" w:eastAsia="SimSun" w:hAnsi="SimSun" w:cs="SimSun"/>
          <w:kern w:val="0"/>
          <w:szCs w:val="21"/>
        </w:rPr>
        <w:t>人口死亡率</w:t>
      </w:r>
      <w:r>
        <w:rPr>
          <w:rFonts w:ascii="Times New Roman" w:eastAsia="Times New Roman" w:hAnsi="Times New Roman" w:cs="Times New Roman"/>
          <w:kern w:val="0"/>
          <w:szCs w:val="21"/>
        </w:rPr>
        <w:t>=</w:t>
      </w:r>
      <w:r>
        <w:rPr>
          <w:rFonts w:ascii="SimSun" w:eastAsia="SimSun" w:hAnsi="SimSun" w:cs="SimSun"/>
          <w:kern w:val="0"/>
          <w:szCs w:val="21"/>
        </w:rPr>
        <w:t>人口自然增长率，人口自然增长率＞</w:t>
      </w:r>
      <w:r>
        <w:rPr>
          <w:rFonts w:ascii="Times New Roman" w:eastAsia="Times New Roman" w:hAnsi="Times New Roman" w:cs="Times New Roman"/>
          <w:kern w:val="0"/>
          <w:szCs w:val="21"/>
        </w:rPr>
        <w:t>0</w:t>
      </w:r>
      <w:r>
        <w:rPr>
          <w:rFonts w:ascii="SimSun" w:eastAsia="SimSun" w:hAnsi="SimSun" w:cs="SimSun"/>
          <w:kern w:val="0"/>
          <w:szCs w:val="21"/>
        </w:rPr>
        <w:t>，人口增加，人口自然增长率</w:t>
      </w:r>
      <w:r>
        <w:rPr>
          <w:rFonts w:ascii="Times New Roman" w:eastAsia="Times New Roman" w:hAnsi="Times New Roman" w:cs="Times New Roman"/>
          <w:kern w:val="0"/>
          <w:szCs w:val="21"/>
        </w:rPr>
        <w:t>=0</w:t>
      </w:r>
      <w:r>
        <w:rPr>
          <w:rFonts w:ascii="SimSun" w:eastAsia="SimSun" w:hAnsi="SimSun" w:cs="SimSun"/>
          <w:kern w:val="0"/>
          <w:szCs w:val="21"/>
        </w:rPr>
        <w:t>，人口不增补减，人口自然增长率＜</w:t>
      </w:r>
      <w:r>
        <w:rPr>
          <w:rFonts w:ascii="Times New Roman" w:eastAsia="Times New Roman" w:hAnsi="Times New Roman" w:cs="Times New Roman"/>
          <w:kern w:val="0"/>
          <w:szCs w:val="21"/>
        </w:rPr>
        <w:t>0</w:t>
      </w:r>
      <w:r>
        <w:rPr>
          <w:rFonts w:ascii="SimSun" w:eastAsia="SimSun" w:hAnsi="SimSun" w:cs="SimSun"/>
          <w:kern w:val="0"/>
          <w:szCs w:val="21"/>
        </w:rPr>
        <w:t>，人口负增长。</w:t>
      </w:r>
      <w:r>
        <w:rPr>
          <w:rFonts w:ascii="SimSun" w:eastAsia="SimSun" w:hAnsi="SimSun" w:cs="SimSun"/>
          <w:kern w:val="0"/>
          <w:szCs w:val="21"/>
        </w:rPr>
        <w:br/>
      </w:r>
      <w:r>
        <w:rPr>
          <w:rFonts w:ascii="SimSun" w:eastAsia="SimSun" w:hAnsi="SimSun" w:cs="SimSun"/>
          <w:kern w:val="0"/>
          <w:szCs w:val="21"/>
        </w:rPr>
        <w:t>本题考查人口，中国人口分布状况和人口问题。理解人口出生率和人口死亡率的相互关系即可解答题目。</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12~13.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解：读图可知，图中有天山山脉、吐鲁番市等地理事物，由此可判断图示铁路段位于新疆维吾尔自治区。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兰新铁路，东起甘肃省兰州市，途经万里长城西端嘉峪关，西至新疆维吾尔自治区阿拉山口，全长</w:t>
      </w:r>
      <w:r>
        <w:rPr>
          <w:rFonts w:ascii="Times New Roman" w:eastAsia="Times New Roman" w:hAnsi="Times New Roman" w:cs="Times New Roman"/>
          <w:kern w:val="0"/>
          <w:szCs w:val="21"/>
        </w:rPr>
        <w:t>2423</w:t>
      </w:r>
      <w:r>
        <w:rPr>
          <w:rFonts w:ascii="SimSun" w:eastAsia="SimSun" w:hAnsi="SimSun" w:cs="SimSun"/>
          <w:kern w:val="0"/>
          <w:szCs w:val="21"/>
        </w:rPr>
        <w:t>公里，曾是新疆通往内地的唯一铁路线。</w:t>
      </w:r>
      <w:r>
        <w:rPr>
          <w:rFonts w:ascii="SimSun" w:eastAsia="SimSun" w:hAnsi="SimSun" w:cs="SimSun"/>
          <w:kern w:val="0"/>
          <w:szCs w:val="21"/>
        </w:rPr>
        <w:br/>
      </w:r>
      <w:r>
        <w:rPr>
          <w:rFonts w:ascii="SimSun" w:eastAsia="SimSun" w:hAnsi="SimSun" w:cs="SimSun"/>
          <w:kern w:val="0"/>
          <w:szCs w:val="21"/>
        </w:rPr>
        <w:t>本题主要考查兰新铁路的相关知识，难度适宜。</w:t>
      </w:r>
      <w:r>
        <w:rPr>
          <w:rFonts w:ascii="SimSun" w:eastAsia="SimSun" w:hAnsi="SimSun" w:cs="SimSun"/>
          <w:kern w:val="0"/>
          <w:szCs w:val="21"/>
        </w:rPr>
        <w:br/>
      </w:r>
      <w:r>
        <w:rPr>
          <w:rFonts w:ascii="SimSun" w:eastAsia="SimSun" w:hAnsi="SimSun" w:cs="SimSun"/>
          <w:kern w:val="0"/>
          <w:szCs w:val="21"/>
        </w:rPr>
        <w:t>解：根据山区修路的原则，尽量沿等高线修建。图中铁路线与等高线基本平行，所以考虑的主导因素是选线考虑的主导因素是地形。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交通线路选线原则是要充分考虑沿线的、经济、社会、交通、技术、生态等因素的综合影响。</w:t>
      </w:r>
      <w:r>
        <w:rPr>
          <w:rFonts w:ascii="SimSun" w:eastAsia="SimSun" w:hAnsi="SimSun" w:cs="SimSun"/>
          <w:kern w:val="0"/>
          <w:szCs w:val="21"/>
        </w:rPr>
        <w:br/>
      </w:r>
      <w:r>
        <w:rPr>
          <w:rFonts w:ascii="SimSun" w:eastAsia="SimSun" w:hAnsi="SimSun" w:cs="SimSun"/>
          <w:kern w:val="0"/>
          <w:szCs w:val="21"/>
        </w:rPr>
        <w:t>本题主要考查交通线路的选线原则，难度适宜。</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14~15.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解：台湾省的行政中心为台北，它是台湾省的政治、经济、文化、旅游、工业、商业与传播中心。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目前，我国有</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个直辖市和</w:t>
      </w:r>
      <w:r>
        <w:rPr>
          <w:rFonts w:ascii="Times New Roman" w:eastAsia="Times New Roman" w:hAnsi="Times New Roman" w:cs="Times New Roman"/>
          <w:kern w:val="0"/>
          <w:szCs w:val="21"/>
        </w:rPr>
        <w:t>2</w:t>
      </w:r>
      <w:r>
        <w:rPr>
          <w:rFonts w:ascii="SimSun" w:eastAsia="SimSun" w:hAnsi="SimSun" w:cs="SimSun"/>
          <w:kern w:val="0"/>
          <w:szCs w:val="21"/>
        </w:rPr>
        <w:t>个特别行政区，共计</w:t>
      </w:r>
      <w:r>
        <w:rPr>
          <w:rFonts w:ascii="Times New Roman" w:eastAsia="Times New Roman" w:hAnsi="Times New Roman" w:cs="Times New Roman"/>
          <w:kern w:val="0"/>
          <w:szCs w:val="21"/>
        </w:rPr>
        <w:t>34</w:t>
      </w:r>
      <w:r>
        <w:rPr>
          <w:rFonts w:ascii="SimSun" w:eastAsia="SimSun" w:hAnsi="SimSun" w:cs="SimSun"/>
          <w:kern w:val="0"/>
          <w:szCs w:val="21"/>
        </w:rPr>
        <w:t>个省级行政区区域。</w:t>
      </w:r>
      <w:r>
        <w:rPr>
          <w:rFonts w:ascii="SimSun" w:eastAsia="SimSun" w:hAnsi="SimSun" w:cs="SimSun"/>
          <w:kern w:val="0"/>
          <w:szCs w:val="21"/>
        </w:rPr>
        <w:br/>
      </w:r>
      <w:r>
        <w:rPr>
          <w:rFonts w:ascii="SimSun" w:eastAsia="SimSun" w:hAnsi="SimSun" w:cs="SimSun"/>
          <w:kern w:val="0"/>
          <w:szCs w:val="21"/>
        </w:rPr>
        <w:t>本题主要考查台湾省的行政中心，难度不大。</w:t>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A</w:t>
      </w:r>
      <w:r>
        <w:rPr>
          <w:rFonts w:ascii="SimSun" w:eastAsia="SimSun" w:hAnsi="SimSun" w:cs="SimSun"/>
          <w:kern w:val="0"/>
          <w:szCs w:val="21"/>
        </w:rPr>
        <w:t>、台湾岛地势东高西低，中部和东北为山地，西部为平原，不符合题意。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SimSun" w:eastAsia="SimSun" w:hAnsi="SimSun" w:cs="SimSun"/>
          <w:kern w:val="0"/>
          <w:szCs w:val="21"/>
        </w:rPr>
        <w:t>、台湾岛地形以山地为主，山地约占总面积的</w:t>
      </w:r>
      <w:r>
        <w:rPr>
          <w:rFonts w:ascii="Times New Roman" w:eastAsia="Times New Roman" w:hAnsi="Times New Roman" w:cs="Times New Roman"/>
          <w:kern w:val="0"/>
          <w:szCs w:val="21"/>
        </w:rPr>
        <w:t>2/3</w:t>
      </w:r>
      <w:r>
        <w:rPr>
          <w:rFonts w:ascii="SimSun" w:eastAsia="SimSun" w:hAnsi="SimSun" w:cs="SimSun"/>
          <w:kern w:val="0"/>
          <w:szCs w:val="21"/>
        </w:rPr>
        <w:t>，平原约占总面积的</w:t>
      </w:r>
      <w:r>
        <w:rPr>
          <w:rFonts w:ascii="Times New Roman" w:eastAsia="Times New Roman" w:hAnsi="Times New Roman" w:cs="Times New Roman"/>
          <w:kern w:val="0"/>
          <w:szCs w:val="21"/>
        </w:rPr>
        <w:t>1/3</w:t>
      </w:r>
      <w:r>
        <w:rPr>
          <w:rFonts w:ascii="SimSun" w:eastAsia="SimSun" w:hAnsi="SimSun" w:cs="SimSun"/>
          <w:kern w:val="0"/>
          <w:szCs w:val="21"/>
        </w:rPr>
        <w:t>，符合题意。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SimSun" w:eastAsia="SimSun" w:hAnsi="SimSun" w:cs="SimSun"/>
          <w:kern w:val="0"/>
          <w:szCs w:val="21"/>
        </w:rPr>
        <w:t>、台湾岛的气候以热带和亚热季风气候为主，不符合题意。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SimSun" w:eastAsia="SimSun" w:hAnsi="SimSun" w:cs="SimSun"/>
          <w:kern w:val="0"/>
          <w:szCs w:val="21"/>
        </w:rPr>
        <w:t>、台湾岛的河流短小湍急，蕴藏着丰富的水能，不符合题意。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台湾省的省会是台北，位于中国东南沿海的大陆架上，东临太平洋，西隔台湾海峡与福建省相望；北濒东海，南界巴士海峡与菲律宾群岛相对。地形以山地为主，河流短小湍急</w:t>
      </w:r>
      <w:r>
        <w:rPr>
          <w:rFonts w:ascii="SimSun" w:eastAsia="SimSun" w:hAnsi="SimSun" w:cs="SimSun"/>
          <w:kern w:val="0"/>
          <w:szCs w:val="21"/>
        </w:rPr>
        <w:t>，气候以以热带和亚热季风气候为主。</w:t>
      </w:r>
      <w:r>
        <w:rPr>
          <w:rFonts w:ascii="SimSun" w:eastAsia="SimSun" w:hAnsi="SimSun" w:cs="SimSun"/>
          <w:kern w:val="0"/>
          <w:szCs w:val="21"/>
        </w:rPr>
        <w:br/>
      </w:r>
      <w:r>
        <w:rPr>
          <w:rFonts w:ascii="SimSun" w:eastAsia="SimSun" w:hAnsi="SimSun" w:cs="SimSun"/>
          <w:kern w:val="0"/>
          <w:szCs w:val="21"/>
        </w:rPr>
        <w:t>本题主要考查台湾的自然环境，难度适宜。</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16~17.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解：由题干</w:t>
      </w:r>
      <w:r>
        <w:rPr>
          <w:rFonts w:ascii="SimSun" w:eastAsia="SimSun" w:hAnsi="SimSun" w:cs="SimSun"/>
          <w:kern w:val="0"/>
          <w:szCs w:val="21"/>
        </w:rPr>
        <w:t>“</w:t>
      </w:r>
      <w:r>
        <w:rPr>
          <w:rFonts w:ascii="SimSun" w:eastAsia="SimSun" w:hAnsi="SimSun" w:cs="SimSun"/>
          <w:kern w:val="0"/>
          <w:szCs w:val="21"/>
        </w:rPr>
        <w:t>悬臂长城（如图）位于甘肃省嘉峪关市境内，筑于坡度约</w:t>
      </w:r>
      <w:r>
        <w:rPr>
          <w:rFonts w:ascii="Times New Roman" w:eastAsia="Times New Roman" w:hAnsi="Times New Roman" w:cs="Times New Roman"/>
          <w:kern w:val="0"/>
          <w:szCs w:val="21"/>
        </w:rPr>
        <w:t>45</w:t>
      </w:r>
      <w:r>
        <w:rPr>
          <w:rFonts w:ascii="SimSun" w:eastAsia="SimSun" w:hAnsi="SimSun" w:cs="SimSun"/>
          <w:kern w:val="0"/>
          <w:szCs w:val="21"/>
        </w:rPr>
        <w:t>度的山脊之上</w:t>
      </w:r>
      <w:r>
        <w:rPr>
          <w:rFonts w:ascii="SimSun" w:eastAsia="SimSun" w:hAnsi="SimSun" w:cs="SimSun"/>
          <w:kern w:val="0"/>
          <w:szCs w:val="21"/>
        </w:rPr>
        <w:t>”</w:t>
      </w:r>
      <w:r>
        <w:rPr>
          <w:rFonts w:ascii="SimSun" w:eastAsia="SimSun" w:hAnsi="SimSun" w:cs="SimSun"/>
          <w:kern w:val="0"/>
          <w:szCs w:val="21"/>
        </w:rPr>
        <w:t>可知，悬臂长城所在位置的是山脊。四个选项中，</w:t>
      </w:r>
      <w:r>
        <w:rPr>
          <w:rFonts w:ascii="Times New Roman" w:eastAsia="Times New Roman" w:hAnsi="Times New Roman" w:cs="Times New Roman"/>
          <w:kern w:val="0"/>
          <w:szCs w:val="21"/>
        </w:rPr>
        <w:t>A</w:t>
      </w:r>
      <w:r>
        <w:rPr>
          <w:rFonts w:ascii="SimSun" w:eastAsia="SimSun" w:hAnsi="SimSun" w:cs="SimSun"/>
          <w:kern w:val="0"/>
          <w:szCs w:val="21"/>
        </w:rPr>
        <w:t>图等高线向低处凸出为山脊，</w:t>
      </w:r>
      <w:r>
        <w:rPr>
          <w:rFonts w:ascii="Times New Roman" w:eastAsia="Times New Roman" w:hAnsi="Times New Roman" w:cs="Times New Roman"/>
          <w:kern w:val="0"/>
          <w:szCs w:val="21"/>
        </w:rPr>
        <w:t>B</w:t>
      </w:r>
      <w:r>
        <w:rPr>
          <w:rFonts w:ascii="SimSun" w:eastAsia="SimSun" w:hAnsi="SimSun" w:cs="SimSun"/>
          <w:kern w:val="0"/>
          <w:szCs w:val="21"/>
        </w:rPr>
        <w:t>图等高线向高处凸出为山谷，</w:t>
      </w:r>
      <w:r>
        <w:rPr>
          <w:rFonts w:ascii="Times New Roman" w:eastAsia="Times New Roman" w:hAnsi="Times New Roman" w:cs="Times New Roman"/>
          <w:kern w:val="0"/>
          <w:szCs w:val="21"/>
        </w:rPr>
        <w:t>C</w:t>
      </w:r>
      <w:r>
        <w:rPr>
          <w:rFonts w:ascii="SimSun" w:eastAsia="SimSun" w:hAnsi="SimSun" w:cs="SimSun"/>
          <w:kern w:val="0"/>
          <w:szCs w:val="21"/>
        </w:rPr>
        <w:t>图等高线闭合且等高线数值中间低四周高则为盆地，</w:t>
      </w:r>
      <w:r>
        <w:rPr>
          <w:rFonts w:ascii="Times New Roman" w:eastAsia="Times New Roman" w:hAnsi="Times New Roman" w:cs="Times New Roman"/>
          <w:kern w:val="0"/>
          <w:szCs w:val="21"/>
        </w:rPr>
        <w:t>D</w:t>
      </w:r>
      <w:r>
        <w:rPr>
          <w:rFonts w:ascii="SimSun" w:eastAsia="SimSun" w:hAnsi="SimSun" w:cs="SimSun"/>
          <w:kern w:val="0"/>
          <w:szCs w:val="21"/>
        </w:rPr>
        <w:t>图为鞍部。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等高线地形图上，等高线闭合且等高线数值中间高四周低则为山顶；两山顶之间相对低洼的部位为鞍部；等高线闭合且等高线数值中间低四周高则为盆地；等高线向海拔低处凸为山脊；等高线向海拔高处凸为山谷，等高线重合的部位是陡崖。</w:t>
      </w:r>
      <w:r>
        <w:rPr>
          <w:rFonts w:ascii="SimSun" w:eastAsia="SimSun" w:hAnsi="SimSun" w:cs="SimSun"/>
          <w:kern w:val="0"/>
          <w:szCs w:val="21"/>
        </w:rPr>
        <w:br/>
      </w:r>
      <w:r>
        <w:rPr>
          <w:rFonts w:ascii="SimSun" w:eastAsia="SimSun" w:hAnsi="SimSun" w:cs="SimSun"/>
          <w:kern w:val="0"/>
          <w:szCs w:val="21"/>
        </w:rPr>
        <w:t>本题主要考查等高线地形图的判读，难度适宜。</w:t>
      </w:r>
      <w:r>
        <w:rPr>
          <w:rFonts w:ascii="SimSun" w:eastAsia="SimSun" w:hAnsi="SimSun" w:cs="SimSun"/>
          <w:kern w:val="0"/>
          <w:szCs w:val="21"/>
        </w:rPr>
        <w:br/>
      </w:r>
      <w:r>
        <w:rPr>
          <w:rFonts w:ascii="SimSun" w:eastAsia="SimSun" w:hAnsi="SimSun" w:cs="SimSun"/>
          <w:kern w:val="0"/>
          <w:szCs w:val="21"/>
        </w:rPr>
        <w:t>解：长城是中国古代的著名古迹之一，它是中国古代为了防御北方民族而修建的防御工事。悬臂长城筑于坡度约</w:t>
      </w:r>
      <w:r>
        <w:rPr>
          <w:rFonts w:ascii="Times New Roman" w:eastAsia="Times New Roman" w:hAnsi="Times New Roman" w:cs="Times New Roman"/>
          <w:kern w:val="0"/>
          <w:szCs w:val="21"/>
        </w:rPr>
        <w:t>45</w:t>
      </w:r>
      <w:r>
        <w:rPr>
          <w:rFonts w:ascii="SimSun" w:eastAsia="SimSun" w:hAnsi="SimSun" w:cs="SimSun"/>
          <w:kern w:val="0"/>
          <w:szCs w:val="21"/>
        </w:rPr>
        <w:t>度的山脊之上的主要原因是一方面有居高临下，有利于觉察敌军的进攻；另一方面为敌军的攻城造成很大困难。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悬臂长城距离嘉峪关市区约</w:t>
      </w:r>
      <w:r>
        <w:rPr>
          <w:rFonts w:ascii="Times New Roman" w:eastAsia="Times New Roman" w:hAnsi="Times New Roman" w:cs="Times New Roman"/>
          <w:kern w:val="0"/>
          <w:szCs w:val="21"/>
        </w:rPr>
        <w:t>11</w:t>
      </w:r>
      <w:r>
        <w:rPr>
          <w:rFonts w:ascii="SimSun" w:eastAsia="SimSun" w:hAnsi="SimSun" w:cs="SimSun"/>
          <w:kern w:val="0"/>
          <w:szCs w:val="21"/>
        </w:rPr>
        <w:t>公里，距</w:t>
      </w:r>
      <w:r>
        <w:rPr>
          <w:rFonts w:ascii="SimSun" w:eastAsia="SimSun" w:hAnsi="SimSun" w:cs="SimSun"/>
          <w:kern w:val="0"/>
          <w:szCs w:val="21"/>
        </w:rPr>
        <w:t>离嘉峪关关城约</w:t>
      </w:r>
      <w:r>
        <w:rPr>
          <w:rFonts w:ascii="Times New Roman" w:eastAsia="Times New Roman" w:hAnsi="Times New Roman" w:cs="Times New Roman"/>
          <w:kern w:val="0"/>
          <w:szCs w:val="21"/>
        </w:rPr>
        <w:t>7</w:t>
      </w:r>
      <w:r>
        <w:rPr>
          <w:rFonts w:ascii="SimSun" w:eastAsia="SimSun" w:hAnsi="SimSun" w:cs="SimSun"/>
          <w:kern w:val="0"/>
          <w:szCs w:val="21"/>
        </w:rPr>
        <w:t>公里，因筑于约四十五度的山脊之上，形似凌空倒挂，因而得名</w:t>
      </w:r>
      <w:r>
        <w:rPr>
          <w:rFonts w:ascii="SimSun" w:eastAsia="SimSun" w:hAnsi="SimSun" w:cs="SimSun"/>
          <w:kern w:val="0"/>
          <w:szCs w:val="21"/>
        </w:rPr>
        <w:t>“</w:t>
      </w:r>
      <w:r>
        <w:rPr>
          <w:rFonts w:ascii="SimSun" w:eastAsia="SimSun" w:hAnsi="SimSun" w:cs="SimSun"/>
          <w:kern w:val="0"/>
          <w:szCs w:val="21"/>
        </w:rPr>
        <w:t>悬臂长城</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本题主要考查长城的相关知识，难度适宜。</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18~20.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解：读图可知，该流域降水主要集中在夏秋季节，且没有明显的春汛。因此该河流的汛期出现在夏秋季节。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外流河的水文特征深受季风气候影响。夏季风带来的雨水成为河流的主要水源，随着夏季风的加强，雨带由南向北推移，河流水量骤增，水位上涨，形成汛期。随着冬季风的加强，雨带南撤，河流水量减少，水位逐渐下降，河流进入枯水期。</w:t>
      </w:r>
      <w:r>
        <w:rPr>
          <w:rFonts w:ascii="SimSun" w:eastAsia="SimSun" w:hAnsi="SimSun" w:cs="SimSun"/>
          <w:kern w:val="0"/>
          <w:szCs w:val="21"/>
        </w:rPr>
        <w:br/>
      </w:r>
      <w:r>
        <w:rPr>
          <w:rFonts w:ascii="SimSun" w:eastAsia="SimSun" w:hAnsi="SimSun" w:cs="SimSun"/>
          <w:kern w:val="0"/>
          <w:szCs w:val="21"/>
        </w:rPr>
        <w:lastRenderedPageBreak/>
        <w:t>本题主要考查我</w:t>
      </w:r>
      <w:r>
        <w:rPr>
          <w:rFonts w:ascii="SimSun" w:eastAsia="SimSun" w:hAnsi="SimSun" w:cs="SimSun"/>
          <w:kern w:val="0"/>
          <w:szCs w:val="21"/>
        </w:rPr>
        <w:t>国河流的相关知识，难度适宜。</w:t>
      </w:r>
      <w:r>
        <w:rPr>
          <w:rFonts w:ascii="SimSun" w:eastAsia="SimSun" w:hAnsi="SimSun" w:cs="SimSun"/>
          <w:kern w:val="0"/>
          <w:szCs w:val="21"/>
        </w:rPr>
        <w:br/>
      </w:r>
      <w:r>
        <w:rPr>
          <w:rFonts w:ascii="SimSun" w:eastAsia="SimSun" w:hAnsi="SimSun" w:cs="SimSun"/>
          <w:kern w:val="0"/>
          <w:szCs w:val="21"/>
        </w:rPr>
        <w:t>解：图中河流径流量基本和降水量的变化相一致，河流的径流量大多来自降水量，降水是该河流主要的补给来源。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从降水量和径流量的关系看，雨水是河水主要的补给来源，且降水量主要集中在夏秋季节，枯水期流量小，输沙量小。</w:t>
      </w:r>
      <w:r>
        <w:rPr>
          <w:rFonts w:ascii="SimSun" w:eastAsia="SimSun" w:hAnsi="SimSun" w:cs="SimSun"/>
          <w:kern w:val="0"/>
          <w:szCs w:val="21"/>
        </w:rPr>
        <w:br/>
      </w:r>
      <w:r>
        <w:rPr>
          <w:rFonts w:ascii="SimSun" w:eastAsia="SimSun" w:hAnsi="SimSun" w:cs="SimSun"/>
          <w:kern w:val="0"/>
          <w:szCs w:val="21"/>
        </w:rPr>
        <w:t>本题主要考查我国河流的相关知识，难度适宜。</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解：读图可得，该河流</w:t>
      </w:r>
      <w:r>
        <w:rPr>
          <w:rFonts w:ascii="Times New Roman" w:eastAsia="Times New Roman" w:hAnsi="Times New Roman" w:cs="Times New Roman"/>
          <w:kern w:val="0"/>
          <w:szCs w:val="21"/>
        </w:rPr>
        <w:t>7-8</w:t>
      </w:r>
      <w:r>
        <w:rPr>
          <w:rFonts w:ascii="SimSun" w:eastAsia="SimSun" w:hAnsi="SimSun" w:cs="SimSun"/>
          <w:kern w:val="0"/>
          <w:szCs w:val="21"/>
        </w:rPr>
        <w:t>月输沙量大的主要原因是降水量大，水土流失严重。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河流含沙量为河流中单位水体所含悬移质泥沙的重量。河流输沙量为一定时段内通过河道某断面的泥沙数量，其大小取决于含沙量和径流总量。</w:t>
      </w:r>
      <w:r>
        <w:rPr>
          <w:rFonts w:ascii="SimSun" w:eastAsia="SimSun" w:hAnsi="SimSun" w:cs="SimSun"/>
          <w:kern w:val="0"/>
          <w:szCs w:val="21"/>
        </w:rPr>
        <w:t>据图中信息解答。</w:t>
      </w:r>
      <w:r>
        <w:rPr>
          <w:rFonts w:ascii="SimSun" w:eastAsia="SimSun" w:hAnsi="SimSun" w:cs="SimSun"/>
          <w:kern w:val="0"/>
          <w:szCs w:val="21"/>
        </w:rPr>
        <w:br/>
      </w:r>
      <w:r>
        <w:rPr>
          <w:rFonts w:ascii="SimSun" w:eastAsia="SimSun" w:hAnsi="SimSun" w:cs="SimSun"/>
          <w:kern w:val="0"/>
          <w:szCs w:val="21"/>
        </w:rPr>
        <w:t>本题考查我国不同河流的特点，结合图中所示的信息解答即可。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方向</w:t>
      </w:r>
      <w:r>
        <w:rPr>
          <w:rFonts w:ascii="Times New Roman" w:eastAsia="Times New Roman" w:hAnsi="Times New Roman" w:cs="Times New Roman"/>
          <w:kern w:val="0"/>
          <w:szCs w:val="21"/>
        </w:rPr>
        <w:t xml:space="preserve">  </w:t>
      </w:r>
      <w:r>
        <w:rPr>
          <w:rFonts w:ascii="SimSun" w:eastAsia="SimSun" w:hAnsi="SimSun" w:cs="SimSun"/>
          <w:kern w:val="0"/>
          <w:szCs w:val="21"/>
        </w:rPr>
        <w:t>图例</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解：比例尺、方向和图例是地图的</w:t>
      </w:r>
      <w:r>
        <w:rPr>
          <w:rFonts w:ascii="SimSun" w:eastAsia="SimSun" w:hAnsi="SimSun" w:cs="SimSun"/>
          <w:kern w:val="0"/>
          <w:szCs w:val="21"/>
        </w:rPr>
        <w:t>“</w:t>
      </w:r>
      <w:r>
        <w:rPr>
          <w:rFonts w:ascii="SimSun" w:eastAsia="SimSun" w:hAnsi="SimSun" w:cs="SimSun"/>
          <w:kern w:val="0"/>
          <w:szCs w:val="21"/>
        </w:rPr>
        <w:t>语言</w:t>
      </w:r>
      <w:r>
        <w:rPr>
          <w:rFonts w:ascii="SimSun" w:eastAsia="SimSun" w:hAnsi="SimSun" w:cs="SimSun"/>
          <w:kern w:val="0"/>
          <w:szCs w:val="21"/>
        </w:rPr>
        <w:t>”</w:t>
      </w:r>
      <w:r>
        <w:rPr>
          <w:rFonts w:ascii="SimSun" w:eastAsia="SimSun" w:hAnsi="SimSun" w:cs="SimSun"/>
          <w:kern w:val="0"/>
          <w:szCs w:val="21"/>
        </w:rPr>
        <w:t>，又称为</w:t>
      </w:r>
      <w:r>
        <w:rPr>
          <w:rFonts w:ascii="SimSun" w:eastAsia="SimSun" w:hAnsi="SimSun" w:cs="SimSun"/>
          <w:kern w:val="0"/>
          <w:szCs w:val="21"/>
        </w:rPr>
        <w:t>“</w:t>
      </w:r>
      <w:r>
        <w:rPr>
          <w:rFonts w:ascii="SimSun" w:eastAsia="SimSun" w:hAnsi="SimSun" w:cs="SimSun"/>
          <w:kern w:val="0"/>
          <w:szCs w:val="21"/>
        </w:rPr>
        <w:t>地图三要素</w:t>
      </w:r>
      <w:r>
        <w:rPr>
          <w:rFonts w:ascii="SimSun" w:eastAsia="SimSun" w:hAnsi="SimSun" w:cs="SimSun"/>
          <w:kern w:val="0"/>
          <w:szCs w:val="21"/>
        </w:rPr>
        <w:t>”</w:t>
      </w:r>
      <w:r>
        <w:rPr>
          <w:rFonts w:ascii="SimSun" w:eastAsia="SimSun" w:hAnsi="SimSun" w:cs="SimSun"/>
          <w:kern w:val="0"/>
          <w:szCs w:val="21"/>
        </w:rPr>
        <w:t>，阅读地图应当明确这些</w:t>
      </w:r>
      <w:r>
        <w:rPr>
          <w:rFonts w:ascii="SimSun" w:eastAsia="SimSun" w:hAnsi="SimSun" w:cs="SimSun"/>
          <w:kern w:val="0"/>
          <w:szCs w:val="21"/>
        </w:rPr>
        <w:t>“</w:t>
      </w:r>
      <w:r>
        <w:rPr>
          <w:rFonts w:ascii="SimSun" w:eastAsia="SimSun" w:hAnsi="SimSun" w:cs="SimSun"/>
          <w:kern w:val="0"/>
          <w:szCs w:val="21"/>
        </w:rPr>
        <w:t>语言</w:t>
      </w:r>
      <w:r>
        <w:rPr>
          <w:rFonts w:ascii="SimSun" w:eastAsia="SimSun" w:hAnsi="SimSun" w:cs="SimSun"/>
          <w:kern w:val="0"/>
          <w:szCs w:val="21"/>
        </w:rPr>
        <w:t>”</w:t>
      </w:r>
      <w:r>
        <w:rPr>
          <w:rFonts w:ascii="SimSun" w:eastAsia="SimSun" w:hAnsi="SimSun" w:cs="SimSun"/>
          <w:kern w:val="0"/>
          <w:szCs w:val="21"/>
        </w:rPr>
        <w:t>的含义。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故答案为：方向；图例。</w:t>
      </w:r>
      <w:r>
        <w:rPr>
          <w:rFonts w:ascii="SimSun" w:eastAsia="SimSun" w:hAnsi="SimSun" w:cs="SimSun"/>
          <w:kern w:val="0"/>
          <w:szCs w:val="21"/>
        </w:rPr>
        <w:br/>
      </w:r>
      <w:r>
        <w:rPr>
          <w:rFonts w:ascii="SimSun" w:eastAsia="SimSun" w:hAnsi="SimSun" w:cs="SimSun"/>
          <w:kern w:val="0"/>
          <w:szCs w:val="21"/>
        </w:rPr>
        <w:t>地图是我们日常生活和学习地理不可缺少的工具。地图是运用各种符号，将地理事物按一定的比例缩小以后表示在平面上的图像。</w:t>
      </w:r>
      <w:r>
        <w:rPr>
          <w:rFonts w:ascii="SimSun" w:eastAsia="SimSun" w:hAnsi="SimSun" w:cs="SimSun"/>
          <w:kern w:val="0"/>
          <w:szCs w:val="21"/>
        </w:rPr>
        <w:br/>
      </w:r>
      <w:r>
        <w:rPr>
          <w:rFonts w:ascii="SimSun" w:eastAsia="SimSun" w:hAnsi="SimSun" w:cs="SimSun"/>
          <w:kern w:val="0"/>
          <w:szCs w:val="21"/>
        </w:rPr>
        <w:t>本题主要考查地图的三要素，难度不大。</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小</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解：我国共有</w:t>
      </w:r>
      <w:r>
        <w:rPr>
          <w:rFonts w:ascii="Times New Roman" w:eastAsia="Times New Roman" w:hAnsi="Times New Roman" w:cs="Times New Roman"/>
          <w:kern w:val="0"/>
          <w:szCs w:val="21"/>
        </w:rPr>
        <w:t>56</w:t>
      </w:r>
      <w:r>
        <w:rPr>
          <w:rFonts w:ascii="SimSun" w:eastAsia="SimSun" w:hAnsi="SimSun" w:cs="SimSun"/>
          <w:kern w:val="0"/>
          <w:szCs w:val="21"/>
        </w:rPr>
        <w:t>个民族，民族分布特点为</w:t>
      </w:r>
      <w:r>
        <w:rPr>
          <w:rFonts w:ascii="SimSun" w:eastAsia="SimSun" w:hAnsi="SimSun" w:cs="SimSun"/>
          <w:kern w:val="0"/>
          <w:szCs w:val="21"/>
        </w:rPr>
        <w:t>“</w:t>
      </w:r>
      <w:r>
        <w:rPr>
          <w:rFonts w:ascii="SimSun" w:eastAsia="SimSun" w:hAnsi="SimSun" w:cs="SimSun"/>
          <w:kern w:val="0"/>
          <w:szCs w:val="21"/>
        </w:rPr>
        <w:t>大散居、小聚居，交错杂居</w:t>
      </w:r>
      <w:r>
        <w:rPr>
          <w:rFonts w:ascii="SimSun" w:eastAsia="SimSun" w:hAnsi="SimSun" w:cs="SimSun"/>
          <w:kern w:val="0"/>
          <w:szCs w:val="21"/>
        </w:rPr>
        <w:t>”</w:t>
      </w:r>
      <w:r>
        <w:rPr>
          <w:rFonts w:ascii="SimSun" w:eastAsia="SimSun" w:hAnsi="SimSun" w:cs="SimSun"/>
          <w:kern w:val="0"/>
          <w:szCs w:val="21"/>
        </w:rPr>
        <w:t>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w:t>
      </w:r>
      <w:r>
        <w:rPr>
          <w:rFonts w:ascii="SimSun" w:eastAsia="SimSun" w:hAnsi="SimSun" w:cs="SimSun"/>
          <w:kern w:val="0"/>
          <w:szCs w:val="21"/>
        </w:rPr>
        <w:t>为：大；小。</w:t>
      </w:r>
      <w:r>
        <w:rPr>
          <w:rFonts w:ascii="SimSun" w:eastAsia="SimSun" w:hAnsi="SimSun" w:cs="SimSun"/>
          <w:kern w:val="0"/>
          <w:szCs w:val="21"/>
        </w:rPr>
        <w:br/>
      </w:r>
      <w:r>
        <w:rPr>
          <w:rFonts w:ascii="SimSun" w:eastAsia="SimSun" w:hAnsi="SimSun" w:cs="SimSun"/>
          <w:kern w:val="0"/>
          <w:szCs w:val="21"/>
        </w:rPr>
        <w:t>我国共有</w:t>
      </w:r>
      <w:r>
        <w:rPr>
          <w:rFonts w:ascii="Times New Roman" w:eastAsia="Times New Roman" w:hAnsi="Times New Roman" w:cs="Times New Roman"/>
          <w:kern w:val="0"/>
          <w:szCs w:val="21"/>
        </w:rPr>
        <w:t>56</w:t>
      </w:r>
      <w:r>
        <w:rPr>
          <w:rFonts w:ascii="SimSun" w:eastAsia="SimSun" w:hAnsi="SimSun" w:cs="SimSun"/>
          <w:kern w:val="0"/>
          <w:szCs w:val="21"/>
        </w:rPr>
        <w:t>个民族，民族分布特点为大散居、小聚居，交错杂居，汉族地区有少数民族居住，少数民族地区也有汉族居住，汉族分布最广，主要集中在东部和中部，少数民族则主要分布在西北、西南、东北部地区。</w:t>
      </w:r>
      <w:r>
        <w:rPr>
          <w:rFonts w:ascii="SimSun" w:eastAsia="SimSun" w:hAnsi="SimSun" w:cs="SimSun"/>
          <w:kern w:val="0"/>
          <w:szCs w:val="21"/>
        </w:rPr>
        <w:br/>
      </w:r>
      <w:r>
        <w:rPr>
          <w:rFonts w:ascii="SimSun" w:eastAsia="SimSun" w:hAnsi="SimSun" w:cs="SimSun"/>
          <w:kern w:val="0"/>
          <w:szCs w:val="21"/>
        </w:rPr>
        <w:t>本题考查我国民族分布的特点，牢记即可。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lastRenderedPageBreak/>
        <w:t>23.</w:t>
      </w:r>
      <w:r>
        <w:rPr>
          <w:rFonts w:ascii="SimSun" w:eastAsia="SimSun" w:hAnsi="SimSun" w:cs="SimSun"/>
          <w:color w:val="3333FF"/>
          <w:kern w:val="0"/>
          <w:szCs w:val="21"/>
        </w:rPr>
        <w:t>【答案】</w:t>
      </w:r>
      <w:r>
        <w:rPr>
          <w:rFonts w:ascii="SimSun" w:eastAsia="SimSun" w:hAnsi="SimSun" w:cs="SimSun"/>
          <w:kern w:val="0"/>
          <w:szCs w:val="21"/>
        </w:rPr>
        <w:t>西</w:t>
      </w:r>
      <w:r>
        <w:rPr>
          <w:rFonts w:ascii="Times New Roman" w:eastAsia="Times New Roman" w:hAnsi="Times New Roman" w:cs="Times New Roman"/>
          <w:kern w:val="0"/>
          <w:szCs w:val="21"/>
        </w:rPr>
        <w:t xml:space="preserve">  </w:t>
      </w:r>
      <w:r>
        <w:rPr>
          <w:rFonts w:ascii="SimSun" w:eastAsia="SimSun" w:hAnsi="SimSun" w:cs="SimSun"/>
          <w:kern w:val="0"/>
          <w:szCs w:val="21"/>
        </w:rPr>
        <w:t>东</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解：我国西部多为山地、高原和盆地，海拔高，东部则以平原和丘陵为主，东部海拔低，反映了我国地势西高东低的特点。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故答案为：西；东。</w:t>
      </w:r>
      <w:r>
        <w:rPr>
          <w:rFonts w:ascii="SimSun" w:eastAsia="SimSun" w:hAnsi="SimSun" w:cs="SimSun"/>
          <w:kern w:val="0"/>
          <w:szCs w:val="21"/>
        </w:rPr>
        <w:br/>
      </w:r>
      <w:r>
        <w:rPr>
          <w:rFonts w:ascii="SimSun" w:eastAsia="SimSun" w:hAnsi="SimSun" w:cs="SimSun"/>
          <w:kern w:val="0"/>
          <w:szCs w:val="21"/>
        </w:rPr>
        <w:t>我国地势西高东低，呈三级阶梯分布，第一阶梯和第二阶梯的分界山脉是昆仑山脉、祁连山脉、横断山脉一线，第二阶梯和第三阶梯的分界山脉是大兴安岭、太行山、巫山、雪峰山一线。</w:t>
      </w:r>
      <w:r>
        <w:rPr>
          <w:rFonts w:ascii="SimSun" w:eastAsia="SimSun" w:hAnsi="SimSun" w:cs="SimSun"/>
          <w:kern w:val="0"/>
          <w:szCs w:val="21"/>
        </w:rPr>
        <w:br/>
      </w:r>
      <w:r>
        <w:rPr>
          <w:rFonts w:ascii="SimSun" w:eastAsia="SimSun" w:hAnsi="SimSun" w:cs="SimSun"/>
          <w:kern w:val="0"/>
          <w:szCs w:val="21"/>
        </w:rPr>
        <w:t>本题考查我国地势特点，牢记解答即可。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青藏</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解：我国冬季南北气温差异大，南方温暖，而越往北气温就越低。夏季除青藏高原等少数地区外，普遍高温。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故答案为：大；青藏。</w:t>
      </w:r>
      <w:r>
        <w:rPr>
          <w:rFonts w:ascii="SimSun" w:eastAsia="SimSun" w:hAnsi="SimSun" w:cs="SimSun"/>
          <w:kern w:val="0"/>
          <w:szCs w:val="21"/>
        </w:rPr>
        <w:br/>
      </w:r>
      <w:r>
        <w:rPr>
          <w:rFonts w:ascii="SimSun" w:eastAsia="SimSun" w:hAnsi="SimSun" w:cs="SimSun"/>
          <w:kern w:val="0"/>
          <w:szCs w:val="21"/>
        </w:rPr>
        <w:t>我国地域辽阔，地跨众多的温度带和干湿地区，加上我国地形复杂，地势高低悬殊，更增加了我国气候的复杂多样性。我国冬季南北气温差异大，南方温暖，而越往北气温</w:t>
      </w:r>
      <w:r>
        <w:rPr>
          <w:rFonts w:ascii="SimSun" w:eastAsia="SimSun" w:hAnsi="SimSun" w:cs="SimSun"/>
          <w:kern w:val="0"/>
          <w:szCs w:val="21"/>
        </w:rPr>
        <w:t>就越低。夏季南北普遍高温。</w:t>
      </w:r>
      <w:r>
        <w:rPr>
          <w:rFonts w:ascii="SimSun" w:eastAsia="SimSun" w:hAnsi="SimSun" w:cs="SimSun"/>
          <w:kern w:val="0"/>
          <w:szCs w:val="21"/>
        </w:rPr>
        <w:br/>
      </w:r>
      <w:r>
        <w:rPr>
          <w:rFonts w:ascii="SimSun" w:eastAsia="SimSun" w:hAnsi="SimSun" w:cs="SimSun"/>
          <w:kern w:val="0"/>
          <w:szCs w:val="21"/>
        </w:rPr>
        <w:t>本题考查我国气温的分布特点，结合所学知识点解答即可。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东南沿海</w:t>
      </w:r>
      <w:r>
        <w:rPr>
          <w:rFonts w:ascii="Times New Roman" w:eastAsia="Times New Roman" w:hAnsi="Times New Roman" w:cs="Times New Roman"/>
          <w:kern w:val="0"/>
          <w:szCs w:val="21"/>
        </w:rPr>
        <w:t xml:space="preserve">  </w:t>
      </w:r>
      <w:r>
        <w:rPr>
          <w:rFonts w:ascii="SimSun" w:eastAsia="SimSun" w:hAnsi="SimSun" w:cs="SimSun"/>
          <w:kern w:val="0"/>
          <w:szCs w:val="21"/>
        </w:rPr>
        <w:t>西北内陆</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解：季风的影响是导致降水时空分配不均的主要原因。受夏季风的影响，我国降水自东南沿海向西北内陆逐渐减少，且全年降水量集中在夏季，冬季降水一般不足全年的</w:t>
      </w:r>
      <w:r>
        <w:rPr>
          <w:rFonts w:ascii="Times New Roman" w:eastAsia="Times New Roman" w:hAnsi="Times New Roman" w:cs="Times New Roman"/>
          <w:kern w:val="0"/>
          <w:szCs w:val="21"/>
        </w:rPr>
        <w:t>10%</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东南沿海；西北内陆。</w:t>
      </w:r>
      <w:r>
        <w:rPr>
          <w:rFonts w:ascii="SimSun" w:eastAsia="SimSun" w:hAnsi="SimSun" w:cs="SimSun"/>
          <w:kern w:val="0"/>
          <w:szCs w:val="21"/>
        </w:rPr>
        <w:br/>
      </w:r>
      <w:r>
        <w:rPr>
          <w:rFonts w:ascii="SimSun" w:eastAsia="SimSun" w:hAnsi="SimSun" w:cs="SimSun"/>
          <w:kern w:val="0"/>
          <w:szCs w:val="21"/>
        </w:rPr>
        <w:t>我国的降水地区差异大，东南沿海地区降水量较大，较为湿润，而越往西北内陆，降水量就越小，干旱也就逐渐加重。从降水的时间分配来看，也很不均匀。我国降水集中在夏秋季节，相比之下，冬春季雨水要少些</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本题主要考查我国的降水特点，难度不大。</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SimSun" w:eastAsia="SimSun" w:hAnsi="SimSun" w:cs="SimSun"/>
          <w:kern w:val="0"/>
          <w:szCs w:val="21"/>
        </w:rPr>
        <w:t>多</w:t>
      </w:r>
      <w:r>
        <w:rPr>
          <w:rFonts w:ascii="Times New Roman" w:eastAsia="Times New Roman" w:hAnsi="Times New Roman" w:cs="Times New Roman"/>
          <w:kern w:val="0"/>
          <w:szCs w:val="21"/>
        </w:rPr>
        <w:t xml:space="preserve">  </w:t>
      </w:r>
      <w:r>
        <w:rPr>
          <w:rFonts w:ascii="SimSun" w:eastAsia="SimSun" w:hAnsi="SimSun" w:cs="SimSun"/>
          <w:kern w:val="0"/>
          <w:szCs w:val="21"/>
        </w:rPr>
        <w:t>广</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解：中国的特殊天气主要有寒潮、梅雨、台风、沙尘暴等．具有种类多，分布广的特点．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故答案为：多；广．</w:t>
      </w:r>
      <w:r>
        <w:rPr>
          <w:rFonts w:ascii="SimSun" w:eastAsia="SimSun" w:hAnsi="SimSun" w:cs="SimSun"/>
          <w:kern w:val="0"/>
          <w:szCs w:val="21"/>
        </w:rPr>
        <w:br/>
      </w:r>
      <w:r>
        <w:rPr>
          <w:rFonts w:ascii="SimSun" w:eastAsia="SimSun" w:hAnsi="SimSun" w:cs="SimSun"/>
          <w:kern w:val="0"/>
          <w:szCs w:val="21"/>
        </w:rPr>
        <w:lastRenderedPageBreak/>
        <w:t>气候复杂多样，是我国气候的主要特征之一．我国地域辽阔，地跨众多的温度带和干湿地区，加上我国地形复杂，地势高低悬殊，更增加了我国气候的复杂多样性．</w:t>
      </w:r>
      <w:r>
        <w:rPr>
          <w:rFonts w:ascii="SimSun" w:eastAsia="SimSun" w:hAnsi="SimSun" w:cs="SimSun"/>
          <w:kern w:val="0"/>
          <w:szCs w:val="21"/>
        </w:rPr>
        <w:br/>
      </w:r>
      <w:r>
        <w:rPr>
          <w:rFonts w:ascii="SimSun" w:eastAsia="SimSun" w:hAnsi="SimSun" w:cs="SimSun"/>
          <w:kern w:val="0"/>
          <w:szCs w:val="21"/>
        </w:rPr>
        <w:t>我国是一个自然灾害多发的国家，要牢记．</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SimSun" w:eastAsia="SimSun" w:hAnsi="SimSun" w:cs="SimSun"/>
          <w:kern w:val="0"/>
          <w:szCs w:val="21"/>
        </w:rPr>
        <w:t>众多</w:t>
      </w:r>
      <w:r>
        <w:rPr>
          <w:rFonts w:ascii="Times New Roman" w:eastAsia="Times New Roman" w:hAnsi="Times New Roman" w:cs="Times New Roman"/>
          <w:kern w:val="0"/>
          <w:szCs w:val="21"/>
        </w:rPr>
        <w:t xml:space="preserve">  </w:t>
      </w:r>
      <w:r>
        <w:rPr>
          <w:rFonts w:ascii="SimSun" w:eastAsia="SimSun" w:hAnsi="SimSun" w:cs="SimSun"/>
          <w:kern w:val="0"/>
          <w:szCs w:val="21"/>
        </w:rPr>
        <w:t>低</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解：我国幅员辽阔，土地资源总量丰富。但是，由于人口众多，土地资源人均占有量远低于世界平均水平。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众多；低。</w:t>
      </w:r>
      <w:r>
        <w:rPr>
          <w:rFonts w:ascii="SimSun" w:eastAsia="SimSun" w:hAnsi="SimSun" w:cs="SimSun"/>
          <w:kern w:val="0"/>
          <w:szCs w:val="21"/>
        </w:rPr>
        <w:br/>
      </w:r>
      <w:r>
        <w:rPr>
          <w:rFonts w:ascii="SimSun" w:eastAsia="SimSun" w:hAnsi="SimSun" w:cs="SimSun"/>
          <w:kern w:val="0"/>
          <w:szCs w:val="21"/>
        </w:rPr>
        <w:t>我国幅员辽阔，土地资源总量丰富。但是，由于人口众多，土地资源人均占有量远低于世界平均水平。我国土地类型齐全，有利于因地制宜地发展农、林、牧、渔、工业生产和城乡建设。但是我国耕地少，而荒漠、石山、永久积雪等通常情况下难以利用的土地较多，后备耕地不足。</w:t>
      </w:r>
      <w:r>
        <w:rPr>
          <w:rFonts w:ascii="SimSun" w:eastAsia="SimSun" w:hAnsi="SimSun" w:cs="SimSun"/>
          <w:kern w:val="0"/>
          <w:szCs w:val="21"/>
        </w:rPr>
        <w:br/>
      </w:r>
      <w:r>
        <w:rPr>
          <w:rFonts w:ascii="SimSun" w:eastAsia="SimSun" w:hAnsi="SimSun" w:cs="SimSun"/>
          <w:kern w:val="0"/>
          <w:szCs w:val="21"/>
        </w:rPr>
        <w:t>本题主要考查我国土地资源的相关知识，难度不大。</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28.</w:t>
      </w:r>
      <w:r>
        <w:rPr>
          <w:rFonts w:ascii="SimSun" w:eastAsia="SimSun" w:hAnsi="SimSun" w:cs="SimSun"/>
          <w:color w:val="3333FF"/>
          <w:kern w:val="0"/>
          <w:szCs w:val="21"/>
        </w:rPr>
        <w:t>【答案】</w:t>
      </w:r>
      <w:r>
        <w:rPr>
          <w:rFonts w:ascii="SimSun" w:eastAsia="SimSun" w:hAnsi="SimSun" w:cs="SimSun"/>
          <w:kern w:val="0"/>
          <w:szCs w:val="21"/>
        </w:rPr>
        <w:t>黄土</w:t>
      </w:r>
      <w:r>
        <w:rPr>
          <w:rFonts w:ascii="Times New Roman" w:eastAsia="Times New Roman" w:hAnsi="Times New Roman" w:cs="Times New Roman"/>
          <w:kern w:val="0"/>
          <w:szCs w:val="21"/>
        </w:rPr>
        <w:t xml:space="preserve">  </w:t>
      </w:r>
      <w:r>
        <w:rPr>
          <w:rFonts w:ascii="SimSun" w:eastAsia="SimSun" w:hAnsi="SimSun" w:cs="SimSun"/>
          <w:kern w:val="0"/>
          <w:szCs w:val="21"/>
        </w:rPr>
        <w:t>华北</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解：人们常把东北平原称为</w:t>
      </w:r>
      <w:r>
        <w:rPr>
          <w:rFonts w:ascii="SimSun" w:eastAsia="SimSun" w:hAnsi="SimSun" w:cs="SimSun"/>
          <w:kern w:val="0"/>
          <w:szCs w:val="21"/>
        </w:rPr>
        <w:t>“</w:t>
      </w:r>
      <w:r>
        <w:rPr>
          <w:rFonts w:ascii="SimSun" w:eastAsia="SimSun" w:hAnsi="SimSun" w:cs="SimSun"/>
          <w:kern w:val="0"/>
          <w:szCs w:val="21"/>
        </w:rPr>
        <w:t>黑土地</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黄土高原、华北平原</w:t>
      </w:r>
      <w:r>
        <w:rPr>
          <w:rFonts w:ascii="SimSun" w:eastAsia="SimSun" w:hAnsi="SimSun" w:cs="SimSun"/>
          <w:kern w:val="0"/>
          <w:szCs w:val="21"/>
        </w:rPr>
        <w:t>”</w:t>
      </w:r>
      <w:r>
        <w:rPr>
          <w:rFonts w:ascii="SimSun" w:eastAsia="SimSun" w:hAnsi="SimSun" w:cs="SimSun"/>
          <w:kern w:val="0"/>
          <w:szCs w:val="21"/>
        </w:rPr>
        <w:t>又常称为</w:t>
      </w:r>
      <w:r>
        <w:rPr>
          <w:rFonts w:ascii="SimSun" w:eastAsia="SimSun" w:hAnsi="SimSun" w:cs="SimSun"/>
          <w:kern w:val="0"/>
          <w:szCs w:val="21"/>
        </w:rPr>
        <w:t>“</w:t>
      </w:r>
      <w:r>
        <w:rPr>
          <w:rFonts w:ascii="SimSun" w:eastAsia="SimSun" w:hAnsi="SimSun" w:cs="SimSun"/>
          <w:kern w:val="0"/>
          <w:szCs w:val="21"/>
        </w:rPr>
        <w:t>黄土地</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故答案为：黄土；华北。</w:t>
      </w:r>
      <w:r>
        <w:rPr>
          <w:rFonts w:ascii="SimSun" w:eastAsia="SimSun" w:hAnsi="SimSun" w:cs="SimSun"/>
          <w:kern w:val="0"/>
          <w:szCs w:val="21"/>
        </w:rPr>
        <w:br/>
      </w:r>
      <w:r>
        <w:rPr>
          <w:rFonts w:ascii="SimSun" w:eastAsia="SimSun" w:hAnsi="SimSun" w:cs="SimSun"/>
          <w:kern w:val="0"/>
          <w:szCs w:val="21"/>
        </w:rPr>
        <w:t>东北地区在冷湿的环境下，发育了肥沃的黑色土壤，人们常把东北平原称为</w:t>
      </w:r>
      <w:r>
        <w:rPr>
          <w:rFonts w:ascii="SimSun" w:eastAsia="SimSun" w:hAnsi="SimSun" w:cs="SimSun"/>
          <w:kern w:val="0"/>
          <w:szCs w:val="21"/>
        </w:rPr>
        <w:t>“</w:t>
      </w:r>
      <w:r>
        <w:rPr>
          <w:rFonts w:ascii="SimSun" w:eastAsia="SimSun" w:hAnsi="SimSun" w:cs="SimSun"/>
          <w:kern w:val="0"/>
          <w:szCs w:val="21"/>
        </w:rPr>
        <w:t>黑土地</w:t>
      </w:r>
      <w:r>
        <w:rPr>
          <w:rFonts w:ascii="SimSun" w:eastAsia="SimSun" w:hAnsi="SimSun" w:cs="SimSun"/>
          <w:kern w:val="0"/>
          <w:szCs w:val="21"/>
        </w:rPr>
        <w:t>”</w:t>
      </w:r>
      <w:r>
        <w:rPr>
          <w:rFonts w:ascii="SimSun" w:eastAsia="SimSun" w:hAnsi="SimSun" w:cs="SimSun"/>
          <w:kern w:val="0"/>
          <w:szCs w:val="21"/>
        </w:rPr>
        <w:t>，黄土高原、华北平原又常被为</w:t>
      </w:r>
      <w:r>
        <w:rPr>
          <w:rFonts w:ascii="SimSun" w:eastAsia="SimSun" w:hAnsi="SimSun" w:cs="SimSun"/>
          <w:kern w:val="0"/>
          <w:szCs w:val="21"/>
        </w:rPr>
        <w:t>“</w:t>
      </w:r>
      <w:r>
        <w:rPr>
          <w:rFonts w:ascii="SimSun" w:eastAsia="SimSun" w:hAnsi="SimSun" w:cs="SimSun"/>
          <w:kern w:val="0"/>
          <w:szCs w:val="21"/>
        </w:rPr>
        <w:t>黄淮海平原，冲积华北平原的主力是黄河，东北平原是我国最大的平原。红土地是指江南丘陵。</w:t>
      </w:r>
      <w:r>
        <w:rPr>
          <w:rFonts w:ascii="SimSun" w:eastAsia="SimSun" w:hAnsi="SimSun" w:cs="SimSun"/>
          <w:kern w:val="0"/>
          <w:szCs w:val="21"/>
        </w:rPr>
        <w:br/>
      </w:r>
      <w:r>
        <w:rPr>
          <w:rFonts w:ascii="SimSun" w:eastAsia="SimSun" w:hAnsi="SimSun" w:cs="SimSun"/>
          <w:kern w:val="0"/>
          <w:szCs w:val="21"/>
        </w:rPr>
        <w:t>本题考查我国不同地形区的特征，熟记课本知识点解答即可。</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29.</w:t>
      </w:r>
      <w:r>
        <w:rPr>
          <w:rFonts w:ascii="SimSun" w:eastAsia="SimSun" w:hAnsi="SimSun" w:cs="SimSun"/>
          <w:color w:val="3333FF"/>
          <w:kern w:val="0"/>
          <w:szCs w:val="21"/>
        </w:rPr>
        <w:t>【答案】</w:t>
      </w:r>
      <w:r>
        <w:rPr>
          <w:rFonts w:ascii="SimSun" w:eastAsia="SimSun" w:hAnsi="SimSun" w:cs="SimSun"/>
          <w:kern w:val="0"/>
          <w:szCs w:val="21"/>
        </w:rPr>
        <w:t>黑龙江</w:t>
      </w:r>
      <w:r>
        <w:rPr>
          <w:rFonts w:ascii="Times New Roman" w:eastAsia="Times New Roman" w:hAnsi="Times New Roman" w:cs="Times New Roman"/>
          <w:kern w:val="0"/>
          <w:szCs w:val="21"/>
        </w:rPr>
        <w:t xml:space="preserve">  </w:t>
      </w:r>
      <w:r>
        <w:rPr>
          <w:rFonts w:ascii="SimSun" w:eastAsia="SimSun" w:hAnsi="SimSun" w:cs="SimSun"/>
          <w:kern w:val="0"/>
          <w:szCs w:val="21"/>
        </w:rPr>
        <w:t>吉林</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解：东北三省包括黑龙江省、辽宁省和吉林省，位于我国的东北部。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黑龙江；吉林。</w:t>
      </w:r>
      <w:r>
        <w:rPr>
          <w:rFonts w:ascii="SimSun" w:eastAsia="SimSun" w:hAnsi="SimSun" w:cs="SimSun"/>
          <w:kern w:val="0"/>
          <w:szCs w:val="21"/>
        </w:rPr>
        <w:br/>
      </w:r>
      <w:r>
        <w:rPr>
          <w:rFonts w:ascii="SimSun" w:eastAsia="SimSun" w:hAnsi="SimSun" w:cs="SimSun"/>
          <w:kern w:val="0"/>
          <w:szCs w:val="21"/>
        </w:rPr>
        <w:t>东北三省又称</w:t>
      </w:r>
      <w:r>
        <w:rPr>
          <w:rFonts w:ascii="SimSun" w:eastAsia="SimSun" w:hAnsi="SimSun" w:cs="SimSun"/>
          <w:kern w:val="0"/>
          <w:szCs w:val="21"/>
        </w:rPr>
        <w:t>“</w:t>
      </w:r>
      <w:r>
        <w:rPr>
          <w:rFonts w:ascii="SimSun" w:eastAsia="SimSun" w:hAnsi="SimSun" w:cs="SimSun"/>
          <w:kern w:val="0"/>
          <w:szCs w:val="21"/>
        </w:rPr>
        <w:t>东三省</w:t>
      </w:r>
      <w:r>
        <w:rPr>
          <w:rFonts w:ascii="SimSun" w:eastAsia="SimSun" w:hAnsi="SimSun" w:cs="SimSun"/>
          <w:kern w:val="0"/>
          <w:szCs w:val="21"/>
        </w:rPr>
        <w:t>”</w:t>
      </w:r>
      <w:r>
        <w:rPr>
          <w:rFonts w:ascii="SimSun" w:eastAsia="SimSun" w:hAnsi="SimSun" w:cs="SimSun"/>
          <w:kern w:val="0"/>
          <w:szCs w:val="21"/>
        </w:rPr>
        <w:t>，是东北地区的三个省级行政区。东北三省包括黑龙江省、吉林省、辽宁省。地形分布格局是山环水绕，被称为</w:t>
      </w:r>
      <w:r>
        <w:rPr>
          <w:rFonts w:ascii="SimSun" w:eastAsia="SimSun" w:hAnsi="SimSun" w:cs="SimSun"/>
          <w:kern w:val="0"/>
          <w:szCs w:val="21"/>
        </w:rPr>
        <w:t>“</w:t>
      </w:r>
      <w:r>
        <w:rPr>
          <w:rFonts w:ascii="SimSun" w:eastAsia="SimSun" w:hAnsi="SimSun" w:cs="SimSun"/>
          <w:kern w:val="0"/>
          <w:szCs w:val="21"/>
        </w:rPr>
        <w:t>白山黑水</w:t>
      </w:r>
      <w:r>
        <w:rPr>
          <w:rFonts w:ascii="SimSun" w:eastAsia="SimSun" w:hAnsi="SimSun" w:cs="SimSun"/>
          <w:kern w:val="0"/>
          <w:szCs w:val="21"/>
        </w:rPr>
        <w:t>””</w:t>
      </w:r>
      <w:r>
        <w:rPr>
          <w:rFonts w:ascii="SimSun" w:eastAsia="SimSun" w:hAnsi="SimSun" w:cs="SimSun"/>
          <w:kern w:val="0"/>
          <w:szCs w:val="21"/>
        </w:rPr>
        <w:t>之地。</w:t>
      </w:r>
      <w:r>
        <w:rPr>
          <w:rFonts w:ascii="SimSun" w:eastAsia="SimSun" w:hAnsi="SimSun" w:cs="SimSun"/>
          <w:kern w:val="0"/>
          <w:szCs w:val="21"/>
        </w:rPr>
        <w:br/>
      </w:r>
      <w:r>
        <w:rPr>
          <w:rFonts w:ascii="SimSun" w:eastAsia="SimSun" w:hAnsi="SimSun" w:cs="SimSun"/>
          <w:kern w:val="0"/>
          <w:szCs w:val="21"/>
        </w:rPr>
        <w:t>本题主要考查东北三省的范围，难度不大。</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lastRenderedPageBreak/>
        <w:t>30.</w:t>
      </w:r>
      <w:r>
        <w:rPr>
          <w:rFonts w:ascii="SimSun" w:eastAsia="SimSun" w:hAnsi="SimSun" w:cs="SimSun"/>
          <w:color w:val="3333FF"/>
          <w:kern w:val="0"/>
          <w:szCs w:val="21"/>
        </w:rPr>
        <w:t>【答案】</w:t>
      </w:r>
      <w:r>
        <w:rPr>
          <w:rFonts w:ascii="SimSun" w:eastAsia="SimSun" w:hAnsi="SimSun" w:cs="SimSun"/>
          <w:kern w:val="0"/>
          <w:szCs w:val="21"/>
        </w:rPr>
        <w:t>香港</w:t>
      </w:r>
      <w:r>
        <w:rPr>
          <w:rFonts w:ascii="Times New Roman" w:eastAsia="Times New Roman" w:hAnsi="Times New Roman" w:cs="Times New Roman"/>
          <w:kern w:val="0"/>
          <w:szCs w:val="21"/>
        </w:rPr>
        <w:t xml:space="preserve">  </w:t>
      </w:r>
      <w:r>
        <w:rPr>
          <w:rFonts w:ascii="SimSun" w:eastAsia="SimSun" w:hAnsi="SimSun" w:cs="SimSun"/>
          <w:kern w:val="0"/>
          <w:szCs w:val="21"/>
        </w:rPr>
        <w:t>澳门</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解：我国省级行政区划中的两个特别行政区是香港特别行政区和澳门特别行政区，两区域分别位于珠江口的东西两侧。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香港；澳门。</w:t>
      </w:r>
      <w:r>
        <w:rPr>
          <w:rFonts w:ascii="SimSun" w:eastAsia="SimSun" w:hAnsi="SimSun" w:cs="SimSun"/>
          <w:kern w:val="0"/>
          <w:szCs w:val="21"/>
        </w:rPr>
        <w:br/>
      </w:r>
      <w:r>
        <w:rPr>
          <w:rFonts w:ascii="SimSun" w:eastAsia="SimSun" w:hAnsi="SimSun" w:cs="SimSun"/>
          <w:kern w:val="0"/>
          <w:szCs w:val="21"/>
        </w:rPr>
        <w:t>我国行政区划基本分为省、县、乡三级，目前共有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w:t>
      </w:r>
      <w:r>
        <w:rPr>
          <w:rFonts w:ascii="Times New Roman" w:eastAsia="Times New Roman" w:hAnsi="Times New Roman" w:cs="Times New Roman"/>
          <w:kern w:val="0"/>
          <w:szCs w:val="21"/>
        </w:rPr>
        <w:t>2</w:t>
      </w:r>
      <w:r>
        <w:rPr>
          <w:rFonts w:ascii="SimSun" w:eastAsia="SimSun" w:hAnsi="SimSun" w:cs="SimSun"/>
          <w:kern w:val="0"/>
          <w:szCs w:val="21"/>
        </w:rPr>
        <w:t>个特别行政区。</w:t>
      </w:r>
      <w:r>
        <w:rPr>
          <w:rFonts w:ascii="SimSun" w:eastAsia="SimSun" w:hAnsi="SimSun" w:cs="SimSun"/>
          <w:kern w:val="0"/>
          <w:szCs w:val="21"/>
        </w:rPr>
        <w:br/>
      </w:r>
      <w:r>
        <w:rPr>
          <w:rFonts w:ascii="SimSun" w:eastAsia="SimSun" w:hAnsi="SimSun" w:cs="SimSun"/>
          <w:kern w:val="0"/>
          <w:szCs w:val="21"/>
        </w:rPr>
        <w:t>本题主要考查我国省级行政区域的相关知识，难度不大。</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31.</w:t>
      </w:r>
      <w:r>
        <w:rPr>
          <w:rFonts w:ascii="SimSun" w:eastAsia="SimSun" w:hAnsi="SimSun" w:cs="SimSun"/>
          <w:color w:val="3333FF"/>
          <w:kern w:val="0"/>
          <w:szCs w:val="21"/>
        </w:rPr>
        <w:t>【答案】</w:t>
      </w:r>
      <w:r>
        <w:rPr>
          <w:rFonts w:ascii="SimSun" w:eastAsia="SimSun" w:hAnsi="SimSun" w:cs="SimSun"/>
          <w:kern w:val="0"/>
          <w:szCs w:val="21"/>
        </w:rPr>
        <w:t>渤</w:t>
      </w:r>
      <w:r>
        <w:rPr>
          <w:rFonts w:ascii="Times New Roman" w:eastAsia="Times New Roman" w:hAnsi="Times New Roman" w:cs="Times New Roman"/>
          <w:kern w:val="0"/>
          <w:szCs w:val="21"/>
        </w:rPr>
        <w:t xml:space="preserve">  </w:t>
      </w:r>
      <w:r>
        <w:rPr>
          <w:rFonts w:ascii="SimSun" w:eastAsia="SimSun" w:hAnsi="SimSun" w:cs="SimSun"/>
          <w:kern w:val="0"/>
          <w:szCs w:val="21"/>
        </w:rPr>
        <w:t>南</w:t>
      </w:r>
      <w:r>
        <w:rPr>
          <w:rFonts w:ascii="Times New Roman" w:eastAsia="Times New Roman" w:hAnsi="Times New Roman" w:cs="Times New Roman"/>
          <w:kern w:val="0"/>
          <w:szCs w:val="21"/>
        </w:rPr>
        <w:t xml:space="preserve">  </w:t>
      </w:r>
      <w:r>
        <w:rPr>
          <w:rFonts w:ascii="SimSun" w:eastAsia="SimSun" w:hAnsi="SimSun" w:cs="SimSun"/>
          <w:kern w:val="0"/>
          <w:szCs w:val="21"/>
        </w:rPr>
        <w:t>北方</w:t>
      </w:r>
      <w:r>
        <w:rPr>
          <w:rFonts w:ascii="Times New Roman" w:eastAsia="Times New Roman" w:hAnsi="Times New Roman" w:cs="Times New Roman"/>
          <w:kern w:val="0"/>
          <w:szCs w:val="21"/>
        </w:rPr>
        <w:t xml:space="preserve">  </w:t>
      </w:r>
      <w:r>
        <w:rPr>
          <w:rFonts w:ascii="SimSun" w:eastAsia="SimSun" w:hAnsi="SimSun" w:cs="SimSun"/>
          <w:kern w:val="0"/>
          <w:szCs w:val="21"/>
        </w:rPr>
        <w:t>南方</w:t>
      </w:r>
      <w:r>
        <w:rPr>
          <w:rFonts w:ascii="Times New Roman" w:eastAsia="Times New Roman" w:hAnsi="Times New Roman" w:cs="Times New Roman"/>
          <w:kern w:val="0"/>
          <w:szCs w:val="21"/>
        </w:rPr>
        <w:t xml:space="preserve">  </w:t>
      </w:r>
      <w:r>
        <w:rPr>
          <w:rFonts w:ascii="SimSun" w:eastAsia="SimSun" w:hAnsi="SimSun" w:cs="SimSun"/>
          <w:kern w:val="0"/>
          <w:szCs w:val="21"/>
        </w:rPr>
        <w:t>西北</w:t>
      </w:r>
      <w:r>
        <w:rPr>
          <w:rFonts w:ascii="Times New Roman" w:eastAsia="Times New Roman" w:hAnsi="Times New Roman" w:cs="Times New Roman"/>
          <w:kern w:val="0"/>
          <w:szCs w:val="21"/>
        </w:rPr>
        <w:t xml:space="preserve">  </w:t>
      </w:r>
      <w:r>
        <w:rPr>
          <w:rFonts w:ascii="SimSun" w:eastAsia="SimSun" w:hAnsi="SimSun" w:cs="SimSun"/>
          <w:kern w:val="0"/>
          <w:szCs w:val="21"/>
        </w:rPr>
        <w:t>一</w:t>
      </w:r>
      <w:r>
        <w:rPr>
          <w:rFonts w:ascii="Times New Roman" w:eastAsia="Times New Roman" w:hAnsi="Times New Roman" w:cs="Times New Roman"/>
          <w:kern w:val="0"/>
          <w:szCs w:val="21"/>
        </w:rPr>
        <w:t xml:space="preserve">  </w:t>
      </w:r>
      <w:r>
        <w:rPr>
          <w:rFonts w:ascii="SimSun" w:eastAsia="SimSun" w:hAnsi="SimSun" w:cs="SimSun"/>
          <w:kern w:val="0"/>
          <w:szCs w:val="21"/>
        </w:rPr>
        <w:t>秦岭</w:t>
      </w:r>
      <w:r>
        <w:rPr>
          <w:rFonts w:ascii="Times New Roman" w:eastAsia="Times New Roman" w:hAnsi="Times New Roman" w:cs="Times New Roman"/>
          <w:kern w:val="0"/>
          <w:szCs w:val="21"/>
        </w:rPr>
        <w:t xml:space="preserve">  </w:t>
      </w:r>
      <w:r>
        <w:rPr>
          <w:rFonts w:ascii="SimSun" w:eastAsia="SimSun" w:hAnsi="SimSun" w:cs="SimSun"/>
          <w:kern w:val="0"/>
          <w:szCs w:val="21"/>
        </w:rPr>
        <w:t>淮河</w:t>
      </w:r>
      <w:r>
        <w:rPr>
          <w:rFonts w:ascii="Times New Roman" w:eastAsia="Times New Roman" w:hAnsi="Times New Roman" w:cs="Times New Roman"/>
          <w:kern w:val="0"/>
          <w:szCs w:val="21"/>
        </w:rPr>
        <w:t xml:space="preserve">  400  </w:t>
      </w:r>
      <w:r>
        <w:rPr>
          <w:rFonts w:ascii="SimSun" w:eastAsia="SimSun" w:hAnsi="SimSun" w:cs="SimSun"/>
          <w:kern w:val="0"/>
          <w:szCs w:val="21"/>
        </w:rPr>
        <w:t>水田</w:t>
      </w:r>
      <w:r>
        <w:rPr>
          <w:rFonts w:ascii="Times New Roman" w:eastAsia="Times New Roman" w:hAnsi="Times New Roman" w:cs="Times New Roman"/>
          <w:kern w:val="0"/>
          <w:szCs w:val="21"/>
        </w:rPr>
        <w:t xml:space="preserve">  </w:t>
      </w:r>
      <w:r>
        <w:rPr>
          <w:rFonts w:ascii="SimSun" w:eastAsia="SimSun" w:hAnsi="SimSun" w:cs="SimSun"/>
          <w:kern w:val="0"/>
          <w:szCs w:val="21"/>
        </w:rPr>
        <w:t>水稻</w:t>
      </w:r>
      <w:r>
        <w:rPr>
          <w:rFonts w:ascii="Times New Roman" w:eastAsia="Times New Roman" w:hAnsi="Times New Roman" w:cs="Times New Roman"/>
          <w:kern w:val="0"/>
          <w:szCs w:val="21"/>
        </w:rPr>
        <w:t xml:space="preserve">  </w:t>
      </w:r>
      <w:r>
        <w:rPr>
          <w:rFonts w:ascii="SimSun" w:eastAsia="SimSun" w:hAnsi="SimSun" w:cs="SimSun"/>
          <w:kern w:val="0"/>
          <w:szCs w:val="21"/>
        </w:rPr>
        <w:t>③</w:t>
      </w:r>
      <w:r>
        <w:rPr>
          <w:rFonts w:ascii="Times New Roman" w:eastAsia="Times New Roman" w:hAnsi="Times New Roman" w:cs="Times New Roman"/>
          <w:kern w:val="0"/>
          <w:szCs w:val="21"/>
        </w:rPr>
        <w:t xml:space="preserve">  </w:t>
      </w:r>
      <w:r>
        <w:rPr>
          <w:rFonts w:ascii="SimSun" w:eastAsia="SimSun" w:hAnsi="SimSun" w:cs="SimSun"/>
          <w:kern w:val="0"/>
          <w:szCs w:val="21"/>
        </w:rPr>
        <w:t>畜牧</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解：读图分析可知：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）依据位置，图中</w:t>
      </w:r>
      <w:r>
        <w:rPr>
          <w:rFonts w:ascii="Times New Roman" w:eastAsia="Times New Roman" w:hAnsi="Times New Roman" w:cs="Times New Roman"/>
          <w:kern w:val="0"/>
          <w:szCs w:val="21"/>
        </w:rPr>
        <w:t>A</w:t>
      </w:r>
      <w:r>
        <w:rPr>
          <w:rFonts w:ascii="SimSun" w:eastAsia="SimSun" w:hAnsi="SimSun" w:cs="SimSun"/>
          <w:kern w:val="0"/>
          <w:szCs w:val="21"/>
        </w:rPr>
        <w:t>是渤海，</w:t>
      </w:r>
      <w:r>
        <w:rPr>
          <w:rFonts w:ascii="Times New Roman" w:eastAsia="Times New Roman" w:hAnsi="Times New Roman" w:cs="Times New Roman"/>
          <w:kern w:val="0"/>
          <w:szCs w:val="21"/>
        </w:rPr>
        <w:t>B</w:t>
      </w:r>
      <w:r>
        <w:rPr>
          <w:rFonts w:ascii="SimSun" w:eastAsia="SimSun" w:hAnsi="SimSun" w:cs="SimSun"/>
          <w:kern w:val="0"/>
          <w:szCs w:val="21"/>
        </w:rPr>
        <w:t>是南海。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）依据位置，图中</w:t>
      </w:r>
      <w:r>
        <w:rPr>
          <w:rFonts w:ascii="SimSun" w:eastAsia="SimSun" w:hAnsi="SimSun" w:cs="SimSun"/>
          <w:kern w:val="0"/>
          <w:szCs w:val="21"/>
        </w:rPr>
        <w:t>①②③④</w:t>
      </w:r>
      <w:r>
        <w:rPr>
          <w:rFonts w:ascii="SimSun" w:eastAsia="SimSun" w:hAnsi="SimSun" w:cs="SimSun"/>
          <w:kern w:val="0"/>
          <w:szCs w:val="21"/>
        </w:rPr>
        <w:t>代表我国四大地理区域，其中</w:t>
      </w:r>
      <w:r>
        <w:rPr>
          <w:rFonts w:ascii="SimSun" w:eastAsia="SimSun" w:hAnsi="SimSun" w:cs="SimSun"/>
          <w:kern w:val="0"/>
          <w:szCs w:val="21"/>
        </w:rPr>
        <w:t>①</w:t>
      </w:r>
      <w:r>
        <w:rPr>
          <w:rFonts w:ascii="SimSun" w:eastAsia="SimSun" w:hAnsi="SimSun" w:cs="SimSun"/>
          <w:kern w:val="0"/>
          <w:szCs w:val="21"/>
        </w:rPr>
        <w:t>是北方地区，</w:t>
      </w:r>
      <w:r>
        <w:rPr>
          <w:rFonts w:ascii="SimSun" w:eastAsia="SimSun" w:hAnsi="SimSun" w:cs="SimSun"/>
          <w:kern w:val="0"/>
          <w:szCs w:val="21"/>
        </w:rPr>
        <w:t>②</w:t>
      </w:r>
      <w:r>
        <w:rPr>
          <w:rFonts w:ascii="SimSun" w:eastAsia="SimSun" w:hAnsi="SimSun" w:cs="SimSun"/>
          <w:kern w:val="0"/>
          <w:szCs w:val="21"/>
        </w:rPr>
        <w:t>是南方地区，</w:t>
      </w:r>
      <w:r>
        <w:rPr>
          <w:rFonts w:ascii="SimSun" w:eastAsia="SimSun" w:hAnsi="SimSun" w:cs="SimSun"/>
          <w:kern w:val="0"/>
          <w:szCs w:val="21"/>
        </w:rPr>
        <w:t>③</w:t>
      </w:r>
      <w:r>
        <w:rPr>
          <w:rFonts w:ascii="SimSun" w:eastAsia="SimSun" w:hAnsi="SimSun" w:cs="SimSun"/>
          <w:kern w:val="0"/>
          <w:szCs w:val="21"/>
        </w:rPr>
        <w:t>是西北地区；</w:t>
      </w:r>
      <w:r>
        <w:rPr>
          <w:rFonts w:ascii="SimSun" w:eastAsia="SimSun" w:hAnsi="SimSun" w:cs="SimSun"/>
          <w:kern w:val="0"/>
          <w:szCs w:val="21"/>
        </w:rPr>
        <w:t>④</w:t>
      </w:r>
      <w:r>
        <w:rPr>
          <w:rFonts w:ascii="SimSun" w:eastAsia="SimSun" w:hAnsi="SimSun" w:cs="SimSun"/>
          <w:kern w:val="0"/>
          <w:szCs w:val="21"/>
        </w:rPr>
        <w:t>是青藏地区，位于我国地势第一级阶梯。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北方地区、</w:t>
      </w:r>
      <w:r>
        <w:rPr>
          <w:rFonts w:ascii="SimSun" w:eastAsia="SimSun" w:hAnsi="SimSun" w:cs="SimSun"/>
          <w:kern w:val="0"/>
          <w:szCs w:val="21"/>
        </w:rPr>
        <w:t>②</w:t>
      </w:r>
      <w:r>
        <w:rPr>
          <w:rFonts w:ascii="SimSun" w:eastAsia="SimSun" w:hAnsi="SimSun" w:cs="SimSun"/>
          <w:kern w:val="0"/>
          <w:szCs w:val="21"/>
        </w:rPr>
        <w:t>南方地区的界线大致与秦岭</w:t>
      </w:r>
      <w:r>
        <w:rPr>
          <w:rFonts w:ascii="SimSun" w:eastAsia="SimSun" w:hAnsi="SimSun" w:cs="SimSun"/>
          <w:kern w:val="0"/>
          <w:szCs w:val="21"/>
        </w:rPr>
        <w:t>—</w:t>
      </w:r>
      <w:r>
        <w:rPr>
          <w:rFonts w:ascii="SimSun" w:eastAsia="SimSun" w:hAnsi="SimSun" w:cs="SimSun"/>
          <w:kern w:val="0"/>
          <w:szCs w:val="21"/>
        </w:rPr>
        <w:t>淮河一线基本一致；</w:t>
      </w:r>
      <w:r>
        <w:rPr>
          <w:rFonts w:ascii="SimSun" w:eastAsia="SimSun" w:hAnsi="SimSun" w:cs="SimSun"/>
          <w:kern w:val="0"/>
          <w:szCs w:val="21"/>
        </w:rPr>
        <w:t>①</w:t>
      </w:r>
      <w:r>
        <w:rPr>
          <w:rFonts w:ascii="SimSun" w:eastAsia="SimSun" w:hAnsi="SimSun" w:cs="SimSun"/>
          <w:kern w:val="0"/>
          <w:szCs w:val="21"/>
        </w:rPr>
        <w:t>北方地区、</w:t>
      </w:r>
      <w:r>
        <w:rPr>
          <w:rFonts w:ascii="SimSun" w:eastAsia="SimSun" w:hAnsi="SimSun" w:cs="SimSun"/>
          <w:kern w:val="0"/>
          <w:szCs w:val="21"/>
        </w:rPr>
        <w:t>③</w:t>
      </w:r>
      <w:r>
        <w:rPr>
          <w:rFonts w:ascii="SimSun" w:eastAsia="SimSun" w:hAnsi="SimSun" w:cs="SimSun"/>
          <w:kern w:val="0"/>
          <w:szCs w:val="21"/>
        </w:rPr>
        <w:t>西北地区的界线大致与</w:t>
      </w:r>
      <w:r>
        <w:rPr>
          <w:rFonts w:ascii="Times New Roman" w:eastAsia="Times New Roman" w:hAnsi="Times New Roman" w:cs="Times New Roman"/>
          <w:kern w:val="0"/>
          <w:szCs w:val="21"/>
        </w:rPr>
        <w:t>400</w:t>
      </w:r>
      <w:r>
        <w:rPr>
          <w:rFonts w:ascii="SimSun" w:eastAsia="SimSun" w:hAnsi="SimSun" w:cs="SimSun"/>
          <w:kern w:val="0"/>
          <w:szCs w:val="21"/>
        </w:rPr>
        <w:t>毫米年等降水量线一致。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南方地区耕地以水田为主，主要种植的粮食作物是水稻。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天苍苍，野茫茫，风吹草低见牛羊</w:t>
      </w:r>
      <w:r>
        <w:rPr>
          <w:rFonts w:ascii="SimSun" w:eastAsia="SimSun" w:hAnsi="SimSun" w:cs="SimSun"/>
          <w:kern w:val="0"/>
          <w:szCs w:val="21"/>
        </w:rPr>
        <w:t>”</w:t>
      </w:r>
      <w:r>
        <w:rPr>
          <w:rFonts w:ascii="SimSun" w:eastAsia="SimSun" w:hAnsi="SimSun" w:cs="SimSun"/>
          <w:kern w:val="0"/>
          <w:szCs w:val="21"/>
        </w:rPr>
        <w:t>的诗句是我国</w:t>
      </w:r>
      <w:r>
        <w:rPr>
          <w:rFonts w:ascii="SimSun" w:eastAsia="SimSun" w:hAnsi="SimSun" w:cs="SimSun"/>
          <w:kern w:val="0"/>
          <w:szCs w:val="21"/>
        </w:rPr>
        <w:t>③</w:t>
      </w:r>
      <w:r>
        <w:rPr>
          <w:rFonts w:ascii="SimSun" w:eastAsia="SimSun" w:hAnsi="SimSun" w:cs="SimSun"/>
          <w:kern w:val="0"/>
          <w:szCs w:val="21"/>
        </w:rPr>
        <w:t>西北地区景观的真实写照，该区域农业以畜牧业为主。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）渤；南；（</w:t>
      </w:r>
      <w:r>
        <w:rPr>
          <w:rFonts w:ascii="Times New Roman" w:eastAsia="Times New Roman" w:hAnsi="Times New Roman" w:cs="Times New Roman"/>
          <w:kern w:val="0"/>
          <w:szCs w:val="21"/>
        </w:rPr>
        <w:t>2</w:t>
      </w:r>
      <w:r>
        <w:rPr>
          <w:rFonts w:ascii="SimSun" w:eastAsia="SimSun" w:hAnsi="SimSun" w:cs="SimSun"/>
          <w:kern w:val="0"/>
          <w:szCs w:val="21"/>
        </w:rPr>
        <w:t>）北方；南方；西北；一；（</w:t>
      </w:r>
      <w:r>
        <w:rPr>
          <w:rFonts w:ascii="Times New Roman" w:eastAsia="Times New Roman" w:hAnsi="Times New Roman" w:cs="Times New Roman"/>
          <w:kern w:val="0"/>
          <w:szCs w:val="21"/>
        </w:rPr>
        <w:t>3</w:t>
      </w:r>
      <w:r>
        <w:rPr>
          <w:rFonts w:ascii="SimSun" w:eastAsia="SimSun" w:hAnsi="SimSun" w:cs="SimSun"/>
          <w:kern w:val="0"/>
          <w:szCs w:val="21"/>
        </w:rPr>
        <w:t>）秦岭；淮河；</w:t>
      </w:r>
      <w:r>
        <w:rPr>
          <w:rFonts w:ascii="Times New Roman" w:eastAsia="Times New Roman" w:hAnsi="Times New Roman" w:cs="Times New Roman"/>
          <w:kern w:val="0"/>
          <w:szCs w:val="21"/>
        </w:rPr>
        <w:t>400</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）水田；水稻；（</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t>③</w:t>
      </w:r>
      <w:r>
        <w:rPr>
          <w:rFonts w:ascii="SimSun" w:eastAsia="SimSun" w:hAnsi="SimSun" w:cs="SimSun"/>
          <w:kern w:val="0"/>
          <w:szCs w:val="21"/>
        </w:rPr>
        <w:t>；畜牧。</w:t>
      </w:r>
      <w:r>
        <w:rPr>
          <w:rFonts w:ascii="SimSun" w:eastAsia="SimSun" w:hAnsi="SimSun" w:cs="SimSun"/>
          <w:kern w:val="0"/>
          <w:szCs w:val="21"/>
        </w:rPr>
        <w:br/>
      </w:r>
      <w:r>
        <w:rPr>
          <w:rFonts w:ascii="SimSun" w:eastAsia="SimSun" w:hAnsi="SimSun" w:cs="SimSun"/>
          <w:kern w:val="0"/>
          <w:szCs w:val="21"/>
        </w:rPr>
        <w:t>中国幅员辽阔，自然环境复杂多样，形成了各具特色的地理区域。我国划分为四大地理区域，即北方地区、南方地区、西北地区和青藏地区。北方地区与南方地区分界线是秦岭</w:t>
      </w:r>
      <w:r>
        <w:rPr>
          <w:rFonts w:ascii="SimSun" w:eastAsia="SimSun" w:hAnsi="SimSun" w:cs="SimSun"/>
          <w:kern w:val="0"/>
          <w:szCs w:val="21"/>
        </w:rPr>
        <w:t>—</w:t>
      </w:r>
      <w:r>
        <w:rPr>
          <w:rFonts w:ascii="SimSun" w:eastAsia="SimSun" w:hAnsi="SimSun" w:cs="SimSun"/>
          <w:kern w:val="0"/>
          <w:szCs w:val="21"/>
        </w:rPr>
        <w:t>淮河一线，北方地区与西北地区分界线是</w:t>
      </w:r>
      <w:r>
        <w:rPr>
          <w:rFonts w:ascii="Times New Roman" w:eastAsia="Times New Roman" w:hAnsi="Times New Roman" w:cs="Times New Roman"/>
          <w:kern w:val="0"/>
          <w:szCs w:val="21"/>
        </w:rPr>
        <w:t>400</w:t>
      </w:r>
      <w:r>
        <w:rPr>
          <w:rFonts w:ascii="SimSun" w:eastAsia="SimSun" w:hAnsi="SimSun" w:cs="SimSun"/>
          <w:kern w:val="0"/>
          <w:szCs w:val="21"/>
        </w:rPr>
        <w:t>毫米年等降水量线，青藏地区与其他地区的分界线是青藏高原边缘线。</w:t>
      </w:r>
      <w:r>
        <w:rPr>
          <w:rFonts w:ascii="SimSun" w:eastAsia="SimSun" w:hAnsi="SimSun" w:cs="SimSun"/>
          <w:kern w:val="0"/>
          <w:szCs w:val="21"/>
        </w:rPr>
        <w:br/>
      </w:r>
      <w:r>
        <w:rPr>
          <w:rFonts w:ascii="SimSun" w:eastAsia="SimSun" w:hAnsi="SimSun" w:cs="SimSun"/>
          <w:kern w:val="0"/>
          <w:szCs w:val="21"/>
        </w:rPr>
        <w:t>本题考查了我国四大地理区域的特点及其对农业生产的影响，结合图示及材料分析解答此题。</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32.</w:t>
      </w:r>
      <w:r>
        <w:rPr>
          <w:rFonts w:ascii="SimSun" w:eastAsia="SimSun" w:hAnsi="SimSun" w:cs="SimSun"/>
          <w:color w:val="3333FF"/>
          <w:kern w:val="0"/>
          <w:szCs w:val="21"/>
        </w:rPr>
        <w:t>【答案】</w:t>
      </w:r>
      <w:r>
        <w:rPr>
          <w:rFonts w:ascii="SimSun" w:eastAsia="SimSun" w:hAnsi="SimSun" w:cs="SimSun"/>
          <w:kern w:val="0"/>
          <w:szCs w:val="21"/>
        </w:rPr>
        <w:t>赤道</w:t>
      </w:r>
      <w:r>
        <w:rPr>
          <w:rFonts w:ascii="Times New Roman" w:eastAsia="Times New Roman" w:hAnsi="Times New Roman" w:cs="Times New Roman"/>
          <w:kern w:val="0"/>
          <w:szCs w:val="21"/>
        </w:rPr>
        <w:t xml:space="preserve">  </w:t>
      </w:r>
      <w:r>
        <w:rPr>
          <w:rFonts w:ascii="SimSun" w:eastAsia="SimSun" w:hAnsi="SimSun" w:cs="SimSun"/>
          <w:kern w:val="0"/>
          <w:szCs w:val="21"/>
        </w:rPr>
        <w:t>热带雨林气候</w:t>
      </w:r>
      <w:r>
        <w:rPr>
          <w:rFonts w:ascii="Times New Roman" w:eastAsia="Times New Roman" w:hAnsi="Times New Roman" w:cs="Times New Roman"/>
          <w:kern w:val="0"/>
          <w:szCs w:val="21"/>
        </w:rPr>
        <w:t xml:space="preserve">  </w:t>
      </w:r>
      <w:r>
        <w:rPr>
          <w:rFonts w:ascii="SimSun" w:eastAsia="SimSun" w:hAnsi="SimSun" w:cs="SimSun"/>
          <w:kern w:val="0"/>
          <w:szCs w:val="21"/>
        </w:rPr>
        <w:t>亚</w:t>
      </w:r>
      <w:r>
        <w:rPr>
          <w:rFonts w:ascii="Times New Roman" w:eastAsia="Times New Roman" w:hAnsi="Times New Roman" w:cs="Times New Roman"/>
          <w:kern w:val="0"/>
          <w:szCs w:val="21"/>
        </w:rPr>
        <w:t xml:space="preserve">  </w:t>
      </w:r>
      <w:r>
        <w:rPr>
          <w:rFonts w:ascii="SimSun" w:eastAsia="SimSun" w:hAnsi="SimSun" w:cs="SimSun"/>
          <w:kern w:val="0"/>
          <w:szCs w:val="21"/>
        </w:rPr>
        <w:t>北美</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t xml:space="preserve"> </w:t>
      </w:r>
      <w:r>
        <w:rPr>
          <w:rFonts w:ascii="SimSun" w:eastAsia="SimSun" w:hAnsi="SimSun" w:cs="SimSun"/>
          <w:kern w:val="0"/>
          <w:szCs w:val="21"/>
        </w:rPr>
        <w:t>欧</w:t>
      </w:r>
      <w:r>
        <w:rPr>
          <w:rFonts w:ascii="Times New Roman" w:eastAsia="Times New Roman" w:hAnsi="Times New Roman" w:cs="Times New Roman"/>
          <w:kern w:val="0"/>
          <w:szCs w:val="21"/>
        </w:rPr>
        <w:t xml:space="preserve">  </w:t>
      </w:r>
      <w:r>
        <w:rPr>
          <w:rFonts w:ascii="SimSun" w:eastAsia="SimSun" w:hAnsi="SimSun" w:cs="SimSun"/>
          <w:kern w:val="0"/>
          <w:szCs w:val="21"/>
        </w:rPr>
        <w:t>低</w:t>
      </w:r>
      <w:r>
        <w:rPr>
          <w:rFonts w:ascii="Times New Roman" w:eastAsia="Times New Roman" w:hAnsi="Times New Roman" w:cs="Times New Roman"/>
          <w:kern w:val="0"/>
          <w:szCs w:val="21"/>
        </w:rPr>
        <w:t xml:space="preserve">  </w:t>
      </w:r>
      <w:r>
        <w:rPr>
          <w:rFonts w:ascii="SimSun" w:eastAsia="SimSun" w:hAnsi="SimSun" w:cs="SimSun"/>
          <w:kern w:val="0"/>
          <w:szCs w:val="21"/>
        </w:rPr>
        <w:t>地形以高原为主，海拔高、气温低</w:t>
      </w:r>
      <w:r>
        <w:rPr>
          <w:rFonts w:ascii="Times New Roman" w:eastAsia="Times New Roman" w:hAnsi="Times New Roman" w:cs="Times New Roman"/>
          <w:kern w:val="0"/>
          <w:szCs w:val="21"/>
        </w:rPr>
        <w:t xml:space="preserve">  </w:t>
      </w:r>
      <w:r>
        <w:rPr>
          <w:rFonts w:ascii="SimSun" w:eastAsia="SimSun" w:hAnsi="SimSun" w:cs="SimSun"/>
          <w:kern w:val="0"/>
          <w:szCs w:val="21"/>
        </w:rPr>
        <w:t>涵养水源、保持水土、维护生物多样性等</w:t>
      </w:r>
    </w:p>
    <w:p w:rsidR="00396C78" w:rsidRDefault="00100E5F">
      <w:pPr>
        <w:spacing w:line="360" w:lineRule="auto"/>
        <w:textAlignment w:val="center"/>
      </w:pPr>
      <w:r>
        <w:rPr>
          <w:rFonts w:ascii="SimSun" w:eastAsia="SimSun" w:hAnsi="SimSun" w:cs="SimSun"/>
          <w:color w:val="3333FF"/>
          <w:kern w:val="0"/>
          <w:szCs w:val="21"/>
        </w:rPr>
        <w:lastRenderedPageBreak/>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）赤道附近主要为终年高温多雨的热带雨林气候分布区，生长发育有高大茂密的热带雨林；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）世界上面积最大的寒带针叶林分布于俄罗斯亚洲部分的西伯利亚大部分地区、欧洲部分的东欧平原北部、斯堪的纳维亚半岛和北美洲北部，北纬</w:t>
      </w:r>
      <w:r>
        <w:rPr>
          <w:rFonts w:ascii="Times New Roman" w:eastAsia="Times New Roman" w:hAnsi="Times New Roman" w:cs="Times New Roman"/>
          <w:kern w:val="0"/>
          <w:szCs w:val="21"/>
        </w:rPr>
        <w:t>50</w:t>
      </w:r>
      <w:r>
        <w:rPr>
          <w:rFonts w:ascii="SimSun" w:eastAsia="SimSun" w:hAnsi="SimSun" w:cs="SimSun"/>
          <w:kern w:val="0"/>
          <w:szCs w:val="21"/>
        </w:rPr>
        <w:t>度至</w:t>
      </w:r>
      <w:r>
        <w:rPr>
          <w:rFonts w:ascii="Times New Roman" w:eastAsia="Times New Roman" w:hAnsi="Times New Roman" w:cs="Times New Roman"/>
          <w:kern w:val="0"/>
          <w:szCs w:val="21"/>
        </w:rPr>
        <w:t>70</w:t>
      </w:r>
      <w:r>
        <w:rPr>
          <w:rFonts w:ascii="SimSun" w:eastAsia="SimSun" w:hAnsi="SimSun" w:cs="SimSun"/>
          <w:kern w:val="0"/>
          <w:szCs w:val="21"/>
        </w:rPr>
        <w:t>度的中高纬地区，气候严寒，叶面小可减少热量和水分的蒸发；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）从纬度位置看，热带雨林气候主要分布于南北纬</w:t>
      </w:r>
      <w:r>
        <w:rPr>
          <w:rFonts w:ascii="Times New Roman" w:eastAsia="Times New Roman" w:hAnsi="Times New Roman" w:cs="Times New Roman"/>
          <w:kern w:val="0"/>
          <w:szCs w:val="21"/>
        </w:rPr>
        <w:t>10°</w:t>
      </w:r>
      <w:r>
        <w:rPr>
          <w:rFonts w:ascii="SimSun" w:eastAsia="SimSun" w:hAnsi="SimSun" w:cs="SimSun"/>
          <w:kern w:val="0"/>
          <w:szCs w:val="21"/>
        </w:rPr>
        <w:t>之间的赤道附近，终年高温多雨的气候热点，树木高大茂密，非洲热带雨林主要主要集中分布于赤道附近的刚果盆地，而东非高原海拔高，气温低，阻挡了来自海洋的湿润气流深入高原内部，降水较少，形成大面积的热带草原景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）森林是陆地生态系统的主宰，是国土保安和改善环境的主体，有着别的物质无法替代的作用。森林的生态效益主要表现在净化空气，美化环境，缓解地球</w:t>
      </w:r>
      <w:r>
        <w:rPr>
          <w:rFonts w:ascii="SimSun" w:eastAsia="SimSun" w:hAnsi="SimSun" w:cs="SimSun"/>
          <w:kern w:val="0"/>
          <w:szCs w:val="21"/>
        </w:rPr>
        <w:t>“</w:t>
      </w:r>
      <w:r>
        <w:rPr>
          <w:rFonts w:ascii="SimSun" w:eastAsia="SimSun" w:hAnsi="SimSun" w:cs="SimSun"/>
          <w:kern w:val="0"/>
          <w:szCs w:val="21"/>
        </w:rPr>
        <w:t>温室效益</w:t>
      </w:r>
      <w:r>
        <w:rPr>
          <w:rFonts w:ascii="SimSun" w:eastAsia="SimSun" w:hAnsi="SimSun" w:cs="SimSun"/>
          <w:kern w:val="0"/>
          <w:szCs w:val="21"/>
        </w:rPr>
        <w:t>”</w:t>
      </w:r>
      <w:r>
        <w:rPr>
          <w:rFonts w:ascii="SimSun" w:eastAsia="SimSun" w:hAnsi="SimSun" w:cs="SimSun"/>
          <w:kern w:val="0"/>
          <w:szCs w:val="21"/>
        </w:rPr>
        <w:t>，防治荒漠化，涵养水源，保持水土，防灾减灾，维护生物多样性等七方面。随着全球环境和自然资源问题的日趋恶化，全球范围内的环境意识日益浓厚，保护森林资源，充</w:t>
      </w:r>
      <w:r>
        <w:rPr>
          <w:rFonts w:ascii="SimSun" w:eastAsia="SimSun" w:hAnsi="SimSun" w:cs="SimSun"/>
          <w:kern w:val="0"/>
          <w:szCs w:val="21"/>
        </w:rPr>
        <w:t>分发挥森林的生态效益，正成为这个时代的主旋律。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）赤道；热带雨林气候；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）亚；北美；欧；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）低；地形以高原为主，海拔高、气温低；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）涵养水源、保持水土、维护生物多样性。</w:t>
      </w:r>
      <w:r>
        <w:rPr>
          <w:rFonts w:ascii="SimSun" w:eastAsia="SimSun" w:hAnsi="SimSun" w:cs="SimSun"/>
          <w:kern w:val="0"/>
          <w:szCs w:val="21"/>
        </w:rPr>
        <w:br/>
      </w:r>
      <w:r>
        <w:rPr>
          <w:rFonts w:ascii="SimSun" w:eastAsia="SimSun" w:hAnsi="SimSun" w:cs="SimSun"/>
          <w:kern w:val="0"/>
          <w:szCs w:val="21"/>
        </w:rPr>
        <w:t>在不同的气候条件下，呈现出各种植被类型。从赤道到两极地区大致呈热带雨林、亚热带常绿阔叶林、温带落叶阔叶林、寒带针叶林的变化，广大内陆地区有草原植被、荒漠植被分布。热带雨林主要分布在赤道附近，是在终年高温多雨的热带雨林气候条件下生长发育，亚寒带针叶林主要分布在中高纬度地区。森林具有显著的环境效益、经济效益</w:t>
      </w:r>
      <w:r>
        <w:rPr>
          <w:rFonts w:ascii="SimSun" w:eastAsia="SimSun" w:hAnsi="SimSun" w:cs="SimSun"/>
          <w:kern w:val="0"/>
          <w:szCs w:val="21"/>
        </w:rPr>
        <w:t>和社会效益。</w:t>
      </w:r>
      <w:r>
        <w:rPr>
          <w:rFonts w:ascii="SimSun" w:eastAsia="SimSun" w:hAnsi="SimSun" w:cs="SimSun"/>
          <w:kern w:val="0"/>
          <w:szCs w:val="21"/>
        </w:rPr>
        <w:br/>
      </w:r>
      <w:r>
        <w:rPr>
          <w:rFonts w:ascii="SimSun" w:eastAsia="SimSun" w:hAnsi="SimSun" w:cs="SimSun"/>
          <w:kern w:val="0"/>
          <w:szCs w:val="21"/>
        </w:rPr>
        <w:t>本题考查世界主要气候类型的分布和世界主要自然景观及其分布概况。</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33.</w:t>
      </w:r>
      <w:r>
        <w:rPr>
          <w:rFonts w:ascii="SimSun" w:eastAsia="SimSun" w:hAnsi="SimSun" w:cs="SimSun"/>
          <w:color w:val="3333FF"/>
          <w:kern w:val="0"/>
          <w:szCs w:val="21"/>
        </w:rPr>
        <w:t>【答案】</w:t>
      </w:r>
      <w:r>
        <w:rPr>
          <w:rFonts w:ascii="SimSun" w:eastAsia="SimSun" w:hAnsi="SimSun" w:cs="SimSun"/>
          <w:kern w:val="0"/>
          <w:szCs w:val="21"/>
        </w:rPr>
        <w:t>发达</w:t>
      </w:r>
      <w:r>
        <w:rPr>
          <w:rFonts w:ascii="Times New Roman" w:eastAsia="Times New Roman" w:hAnsi="Times New Roman" w:cs="Times New Roman"/>
          <w:kern w:val="0"/>
          <w:szCs w:val="21"/>
        </w:rPr>
        <w:t xml:space="preserve">  </w:t>
      </w:r>
      <w:r>
        <w:rPr>
          <w:rFonts w:ascii="SimSun" w:eastAsia="SimSun" w:hAnsi="SimSun" w:cs="SimSun"/>
          <w:kern w:val="0"/>
          <w:szCs w:val="21"/>
        </w:rPr>
        <w:t>煤</w:t>
      </w:r>
      <w:r>
        <w:rPr>
          <w:rFonts w:ascii="Times New Roman" w:eastAsia="Times New Roman" w:hAnsi="Times New Roman" w:cs="Times New Roman"/>
          <w:kern w:val="0"/>
          <w:szCs w:val="21"/>
        </w:rPr>
        <w:t xml:space="preserve">  </w:t>
      </w:r>
      <w:r>
        <w:rPr>
          <w:rFonts w:ascii="SimSun" w:eastAsia="SimSun" w:hAnsi="SimSun" w:cs="SimSun"/>
          <w:kern w:val="0"/>
          <w:szCs w:val="21"/>
        </w:rPr>
        <w:t>铁</w:t>
      </w:r>
      <w:r>
        <w:rPr>
          <w:rFonts w:ascii="Times New Roman" w:eastAsia="Times New Roman" w:hAnsi="Times New Roman" w:cs="Times New Roman"/>
          <w:kern w:val="0"/>
          <w:szCs w:val="21"/>
        </w:rPr>
        <w:t xml:space="preserve">  </w:t>
      </w:r>
      <w:r>
        <w:rPr>
          <w:rFonts w:ascii="SimSun" w:eastAsia="SimSun" w:hAnsi="SimSun" w:cs="SimSun"/>
          <w:kern w:val="0"/>
          <w:szCs w:val="21"/>
        </w:rPr>
        <w:t>南</w:t>
      </w:r>
      <w:r>
        <w:rPr>
          <w:rFonts w:ascii="Times New Roman" w:eastAsia="Times New Roman" w:hAnsi="Times New Roman" w:cs="Times New Roman"/>
          <w:kern w:val="0"/>
          <w:szCs w:val="21"/>
        </w:rPr>
        <w:t xml:space="preserve">  </w:t>
      </w:r>
      <w:r>
        <w:rPr>
          <w:rFonts w:ascii="SimSun" w:eastAsia="SimSun" w:hAnsi="SimSun" w:cs="SimSun"/>
          <w:kern w:val="0"/>
          <w:szCs w:val="21"/>
        </w:rPr>
        <w:t>北</w:t>
      </w:r>
      <w:r>
        <w:rPr>
          <w:rFonts w:ascii="Times New Roman" w:eastAsia="Times New Roman" w:hAnsi="Times New Roman" w:cs="Times New Roman"/>
          <w:kern w:val="0"/>
          <w:szCs w:val="21"/>
        </w:rPr>
        <w:t xml:space="preserve">  </w:t>
      </w:r>
      <w:r>
        <w:rPr>
          <w:rFonts w:ascii="SimSun" w:eastAsia="SimSun" w:hAnsi="SimSun" w:cs="SimSun"/>
          <w:kern w:val="0"/>
          <w:szCs w:val="21"/>
        </w:rPr>
        <w:t>澳大利亚</w:t>
      </w:r>
      <w:r>
        <w:rPr>
          <w:rFonts w:ascii="Times New Roman" w:eastAsia="Times New Roman" w:hAnsi="Times New Roman" w:cs="Times New Roman"/>
          <w:kern w:val="0"/>
          <w:szCs w:val="21"/>
        </w:rPr>
        <w:t xml:space="preserve">  </w:t>
      </w:r>
      <w:r>
        <w:rPr>
          <w:rFonts w:ascii="SimSun" w:eastAsia="SimSun" w:hAnsi="SimSun" w:cs="SimSun"/>
          <w:kern w:val="0"/>
          <w:szCs w:val="21"/>
        </w:rPr>
        <w:t>东南沿海</w:t>
      </w:r>
      <w:r>
        <w:rPr>
          <w:rFonts w:ascii="Times New Roman" w:eastAsia="Times New Roman" w:hAnsi="Times New Roman" w:cs="Times New Roman"/>
          <w:kern w:val="0"/>
          <w:szCs w:val="21"/>
        </w:rPr>
        <w:t xml:space="preserve">  </w:t>
      </w:r>
      <w:r>
        <w:rPr>
          <w:rFonts w:ascii="SimSun" w:eastAsia="SimSun" w:hAnsi="SimSun" w:cs="SimSun"/>
          <w:kern w:val="0"/>
          <w:szCs w:val="21"/>
        </w:rPr>
        <w:t>南部</w:t>
      </w:r>
      <w:r>
        <w:rPr>
          <w:rFonts w:ascii="Times New Roman" w:eastAsia="Times New Roman" w:hAnsi="Times New Roman" w:cs="Times New Roman"/>
          <w:kern w:val="0"/>
          <w:szCs w:val="21"/>
        </w:rPr>
        <w:t xml:space="preserve">  </w:t>
      </w:r>
      <w:r>
        <w:rPr>
          <w:rFonts w:ascii="SimSun" w:eastAsia="SimSun" w:hAnsi="SimSun" w:cs="SimSun"/>
          <w:kern w:val="0"/>
          <w:szCs w:val="21"/>
        </w:rPr>
        <w:t>人口、城市集中</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）从经济发展水平来看，加拿大和澳大利亚同属于发达国家；从图中来看，两国都有的矿产资源是煤、铁。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）两国地理位置差异大，就南、北半球而言，澳大利亚主要位于南半球，加拿大位于北半球，其中，独占一个大陆的是澳大利亚。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）澳大利亚人口集中分布在东南沿海地区，沿海地区降水多，水源充足，气候适宜人类生存；</w:t>
      </w:r>
      <w:r>
        <w:rPr>
          <w:rFonts w:ascii="SimSun" w:eastAsia="SimSun" w:hAnsi="SimSun" w:cs="SimSun"/>
          <w:kern w:val="0"/>
          <w:szCs w:val="21"/>
        </w:rPr>
        <w:lastRenderedPageBreak/>
        <w:t>加拿大人口主要分</w:t>
      </w:r>
      <w:r>
        <w:rPr>
          <w:rFonts w:ascii="SimSun" w:eastAsia="SimSun" w:hAnsi="SimSun" w:cs="SimSun"/>
          <w:kern w:val="0"/>
          <w:szCs w:val="21"/>
        </w:rPr>
        <w:t>布在南部。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）加拿大的铁路线集中布局在国土的南部，这种布局形成的原因是南部纬度较低，适合人类生存，人口、城市集中，且南部多煤、铁矿产资源，货物运输需求较大，因而铁路线就集中布局在南部。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）发达；煤；铁；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）南；北；澳大利亚；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）东南沿海；南部；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）人口、城市集中。</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）从国家的发展与合作及加拿大和澳大利亚的矿产资源来分析解答。从经济发展水平来看，加拿大和澳大利亚同属于发达国家。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）从加拿大和澳大利亚的半球位置来分析解答。赤道是南北半球的分界线，赤道以北为北半球，赤道以南为南半球。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）从澳大利亚和加拿大的城市人口分布来分析解答。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）从自然条件和社会经济条件来分析解答加拿大铁路集中分布在南部的主要原因。</w:t>
      </w:r>
      <w:r>
        <w:rPr>
          <w:rFonts w:ascii="SimSun" w:eastAsia="SimSun" w:hAnsi="SimSun" w:cs="SimSun"/>
          <w:kern w:val="0"/>
          <w:szCs w:val="21"/>
        </w:rPr>
        <w:br/>
      </w:r>
      <w:r>
        <w:rPr>
          <w:rFonts w:ascii="SimSun" w:eastAsia="SimSun" w:hAnsi="SimSun" w:cs="SimSun"/>
          <w:kern w:val="0"/>
          <w:szCs w:val="21"/>
        </w:rPr>
        <w:t>本题主要考查澳大利亚和加拿大的相关知识，难度适宜。</w:t>
      </w:r>
      <w:r>
        <w:rPr>
          <w:rFonts w:ascii="SimSun" w:eastAsia="SimSun" w:hAnsi="SimSun" w:cs="SimSun"/>
          <w:kern w:val="0"/>
          <w:szCs w:val="21"/>
        </w:rPr>
        <w:br/>
      </w:r>
    </w:p>
    <w:p w:rsidR="00396C78" w:rsidRDefault="00100E5F">
      <w:pPr>
        <w:spacing w:line="360" w:lineRule="auto"/>
        <w:textAlignment w:val="center"/>
      </w:pPr>
      <w:r>
        <w:rPr>
          <w:rFonts w:ascii="Times New Roman" w:eastAsia="Times New Roman" w:hAnsi="Times New Roman" w:cs="Times New Roman"/>
          <w:color w:val="3333FF"/>
          <w:kern w:val="0"/>
          <w:sz w:val="24"/>
          <w:szCs w:val="24"/>
        </w:rPr>
        <w:t>34.</w:t>
      </w:r>
      <w:r>
        <w:rPr>
          <w:rFonts w:ascii="SimSun" w:eastAsia="SimSun" w:hAnsi="SimSun" w:cs="SimSun"/>
          <w:color w:val="3333FF"/>
          <w:kern w:val="0"/>
          <w:szCs w:val="21"/>
        </w:rPr>
        <w:t>【答案】</w:t>
      </w:r>
      <w:r>
        <w:rPr>
          <w:rFonts w:ascii="SimSun" w:eastAsia="SimSun" w:hAnsi="SimSun" w:cs="SimSun"/>
          <w:kern w:val="0"/>
          <w:szCs w:val="21"/>
        </w:rPr>
        <w:t>可再生</w:t>
      </w:r>
      <w:r>
        <w:rPr>
          <w:rFonts w:ascii="Times New Roman" w:eastAsia="Times New Roman" w:hAnsi="Times New Roman" w:cs="Times New Roman"/>
          <w:kern w:val="0"/>
          <w:szCs w:val="21"/>
        </w:rPr>
        <w:t xml:space="preserve">  </w:t>
      </w:r>
      <w:r>
        <w:rPr>
          <w:rFonts w:ascii="SimSun" w:eastAsia="SimSun" w:hAnsi="SimSun" w:cs="SimSun"/>
          <w:kern w:val="0"/>
          <w:szCs w:val="21"/>
        </w:rPr>
        <w:t>太阳能</w:t>
      </w:r>
      <w:r>
        <w:rPr>
          <w:rFonts w:ascii="Times New Roman" w:eastAsia="Times New Roman" w:hAnsi="Times New Roman" w:cs="Times New Roman"/>
          <w:kern w:val="0"/>
          <w:szCs w:val="21"/>
        </w:rPr>
        <w:t xml:space="preserve">  </w:t>
      </w:r>
      <w:r>
        <w:rPr>
          <w:rFonts w:ascii="SimSun" w:eastAsia="SimSun" w:hAnsi="SimSun" w:cs="SimSun"/>
          <w:kern w:val="0"/>
          <w:szCs w:val="21"/>
        </w:rPr>
        <w:t>地热能</w:t>
      </w:r>
      <w:r>
        <w:rPr>
          <w:rFonts w:ascii="Times New Roman" w:eastAsia="Times New Roman" w:hAnsi="Times New Roman" w:cs="Times New Roman"/>
          <w:kern w:val="0"/>
          <w:szCs w:val="21"/>
        </w:rPr>
        <w:t xml:space="preserve">  </w:t>
      </w:r>
      <w:r>
        <w:rPr>
          <w:rFonts w:ascii="SimSun" w:eastAsia="SimSun" w:hAnsi="SimSun" w:cs="SimSun"/>
          <w:kern w:val="0"/>
          <w:szCs w:val="21"/>
        </w:rPr>
        <w:t>丰沛</w:t>
      </w:r>
      <w:r>
        <w:rPr>
          <w:rFonts w:ascii="Times New Roman" w:eastAsia="Times New Roman" w:hAnsi="Times New Roman" w:cs="Times New Roman"/>
          <w:kern w:val="0"/>
          <w:szCs w:val="21"/>
        </w:rPr>
        <w:t xml:space="preserve">  </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大</w:t>
      </w:r>
      <w:r>
        <w:rPr>
          <w:rFonts w:ascii="Times New Roman" w:eastAsia="Times New Roman" w:hAnsi="Times New Roman" w:cs="Times New Roman"/>
          <w:kern w:val="0"/>
          <w:szCs w:val="21"/>
        </w:rPr>
        <w:t xml:space="preserve">  </w:t>
      </w:r>
      <w:r>
        <w:rPr>
          <w:rFonts w:ascii="SimSun" w:eastAsia="SimSun" w:hAnsi="SimSun" w:cs="SimSun"/>
          <w:kern w:val="0"/>
          <w:szCs w:val="21"/>
        </w:rPr>
        <w:t>极端高温干旱天气降雨持续偏少，河流水量减少，水库蓄水不足</w:t>
      </w:r>
      <w:r>
        <w:rPr>
          <w:rFonts w:ascii="Times New Roman" w:eastAsia="Times New Roman" w:hAnsi="Times New Roman" w:cs="Times New Roman"/>
          <w:kern w:val="0"/>
          <w:szCs w:val="21"/>
        </w:rPr>
        <w:t xml:space="preserve">  </w:t>
      </w:r>
      <w:r>
        <w:rPr>
          <w:rFonts w:ascii="SimSun" w:eastAsia="SimSun" w:hAnsi="SimSun" w:cs="SimSun"/>
          <w:kern w:val="0"/>
          <w:szCs w:val="21"/>
        </w:rPr>
        <w:t>高温导致用电需求激增</w:t>
      </w:r>
      <w:r>
        <w:rPr>
          <w:rFonts w:ascii="Times New Roman" w:eastAsia="Times New Roman" w:hAnsi="Times New Roman" w:cs="Times New Roman"/>
          <w:kern w:val="0"/>
          <w:szCs w:val="21"/>
        </w:rPr>
        <w:t xml:space="preserve">  </w:t>
      </w:r>
      <w:r>
        <w:rPr>
          <w:rFonts w:ascii="SimSun" w:eastAsia="SimSun" w:hAnsi="SimSun" w:cs="SimSun"/>
          <w:kern w:val="0"/>
          <w:szCs w:val="21"/>
        </w:rPr>
        <w:t>节约用电。</w:t>
      </w:r>
    </w:p>
    <w:p w:rsidR="00396C78" w:rsidRDefault="00100E5F">
      <w:pPr>
        <w:spacing w:line="360" w:lineRule="auto"/>
        <w:textAlignment w:val="cente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）按照自然资源能否再生或恢复的特性，可</w:t>
      </w:r>
      <w:r>
        <w:rPr>
          <w:rFonts w:ascii="SimSun" w:eastAsia="SimSun" w:hAnsi="SimSun" w:cs="SimSun"/>
          <w:kern w:val="0"/>
          <w:szCs w:val="21"/>
        </w:rPr>
        <w:t>将自然资源分为可再生资源和非可再生资源。可再生资源指在短时期内可以再生，或是可以循环使用的自然资源，又称可更新资源。主要包括生物资源（可再生）、土地资源、水资源、气候资源等。水能资源属于可再生资源，属于这类资源的还有风能、太阳能、地热能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）四川省发展水电的有利自然条件有：四川省位于我国的南方地区，以亚热带季风气候为主，降水丰沛，河流径流量大；位于我国地势的第一、二级阶梯交界处，地势起伏大，落差大，水能资源丰富。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）由于极端高温干旱天气降雨持续偏少，河流水量减少，水库蓄水不足，水电日发电量大幅</w:t>
      </w:r>
      <w:r>
        <w:rPr>
          <w:rFonts w:ascii="SimSun" w:eastAsia="SimSun" w:hAnsi="SimSun" w:cs="SimSun"/>
          <w:kern w:val="0"/>
          <w:szCs w:val="21"/>
        </w:rPr>
        <w:t>下降和高温导致用电需求激增等原因，四川水电大省也出现了缺电问题。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）随着社会经济的快速发展和人民生活水平的不断提高，用电需求迅猛增长，加上极端高温干旱天气降雨持续偏少，河流水量减少，水库蓄水不足，水电日发电量大幅下降，出现供电紧张。</w:t>
      </w:r>
      <w:r>
        <w:rPr>
          <w:rFonts w:ascii="SimSun" w:eastAsia="SimSun" w:hAnsi="SimSun" w:cs="SimSun"/>
          <w:kern w:val="0"/>
          <w:szCs w:val="21"/>
        </w:rPr>
        <w:lastRenderedPageBreak/>
        <w:t>为缓解供电紧张，作为普通居民可采取节约用电来缓解供电紧张。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）可再生；太阳能；地热能；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）丰沛；大；大；大；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）极端高温干旱天气降雨持续偏少，河流水量减少，水库蓄水不足；高温导致用电需求激增；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）节约用电。</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）自然资源分为可再生资源和非可再生资源。可再生资源指在短时期内可以再生，或是可以循环使用的自然资源，又称可更新资源。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）从气候和地形两方面来分析解答四川省发展水电的有利自然条件。四川省以亚热带季风气候为主，降水丰沛，河流径流量大；位于阶梯交界处，落差大，水能资源丰富。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）从自然原因和社会原因分析解答水电大省缺电的原因。由于极端高温干旱天气降雨持续偏少，用电需求激增。</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）为缓解供电紧张，作为普通居民可采取节约用电来缓解供电紧张。</w:t>
      </w:r>
      <w:r>
        <w:rPr>
          <w:rFonts w:ascii="SimSun" w:eastAsia="SimSun" w:hAnsi="SimSun" w:cs="SimSun"/>
          <w:kern w:val="0"/>
          <w:szCs w:val="21"/>
        </w:rPr>
        <w:br/>
      </w:r>
      <w:r>
        <w:rPr>
          <w:rFonts w:ascii="SimSun" w:eastAsia="SimSun" w:hAnsi="SimSun" w:cs="SimSun"/>
          <w:kern w:val="0"/>
          <w:szCs w:val="21"/>
        </w:rPr>
        <w:t>本题以四川省及周边区域示意图为材料，涉及资源分类、四川省水能资</w:t>
      </w:r>
      <w:r>
        <w:rPr>
          <w:rFonts w:ascii="SimSun" w:eastAsia="SimSun" w:hAnsi="SimSun" w:cs="SimSun"/>
          <w:kern w:val="0"/>
          <w:szCs w:val="21"/>
        </w:rPr>
        <w:t>源丰富的原因、缓解供电紧张的措施等内容，考查学生对相关知识的掌握程度。</w:t>
      </w:r>
      <w:r>
        <w:rPr>
          <w:rFonts w:ascii="SimSun" w:eastAsia="SimSun" w:hAnsi="SimSun" w:cs="SimSun"/>
          <w:kern w:val="0"/>
          <w:szCs w:val="21"/>
        </w:rPr>
        <w:br/>
      </w:r>
    </w:p>
    <w:sectPr w:rsidR="00396C78" w:rsidSect="00396C78">
      <w:headerReference w:type="even" r:id="rId27"/>
      <w:headerReference w:type="default" r:id="rId28"/>
      <w:footerReference w:type="even" r:id="rId29"/>
      <w:footerReference w:type="default" r:id="rId30"/>
      <w:headerReference w:type="first" r:id="rId31"/>
      <w:footerReference w:type="first" r:id="rId32"/>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E5F" w:rsidRDefault="00100E5F" w:rsidP="00396C78">
      <w:r>
        <w:separator/>
      </w:r>
    </w:p>
  </w:endnote>
  <w:endnote w:type="continuationSeparator" w:id="0">
    <w:p w:rsidR="00100E5F" w:rsidRDefault="00100E5F" w:rsidP="00396C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C78" w:rsidRDefault="00396C7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C78" w:rsidRDefault="00100E5F">
    <w:pPr>
      <w:pStyle w:val="a4"/>
      <w:jc w:val="center"/>
    </w:pPr>
    <w:r>
      <w:rPr>
        <w:rFonts w:hint="eastAsia"/>
      </w:rPr>
      <w:t>第</w:t>
    </w:r>
    <w:r w:rsidR="00396C78">
      <w:fldChar w:fldCharType="begin"/>
    </w:r>
    <w:r>
      <w:instrText xml:space="preserve"> =</w:instrText>
    </w:r>
    <w:r w:rsidR="00396C78">
      <w:fldChar w:fldCharType="begin"/>
    </w:r>
    <w:r>
      <w:instrText xml:space="preserve">page  </w:instrText>
    </w:r>
    <w:r w:rsidR="00396C78">
      <w:fldChar w:fldCharType="separate"/>
    </w:r>
    <w:r w:rsidR="001510B0">
      <w:rPr>
        <w:noProof/>
      </w:rPr>
      <w:instrText>1</w:instrText>
    </w:r>
    <w:r w:rsidR="00396C78">
      <w:fldChar w:fldCharType="end"/>
    </w:r>
    <w:r>
      <w:instrText xml:space="preserve"> </w:instrText>
    </w:r>
    <w:r w:rsidR="00396C78">
      <w:fldChar w:fldCharType="separate"/>
    </w:r>
    <w:r w:rsidR="001510B0">
      <w:rPr>
        <w:noProof/>
      </w:rPr>
      <w:t>1</w:t>
    </w:r>
    <w:r w:rsidR="00396C78">
      <w:fldChar w:fldCharType="end"/>
    </w:r>
    <w:r>
      <w:rPr>
        <w:rFonts w:hint="eastAsia"/>
      </w:rPr>
      <w:t>页，共</w:t>
    </w:r>
    <w:r w:rsidR="00396C78">
      <w:fldChar w:fldCharType="begin"/>
    </w:r>
    <w:r>
      <w:instrText xml:space="preserve"> =</w:instrText>
    </w:r>
    <w:r w:rsidR="00396C78">
      <w:fldChar w:fldCharType="begin"/>
    </w:r>
    <w:r>
      <w:instrText xml:space="preserve">sectionpages  </w:instrText>
    </w:r>
    <w:r w:rsidR="00396C78">
      <w:fldChar w:fldCharType="separate"/>
    </w:r>
    <w:r w:rsidR="001510B0">
      <w:rPr>
        <w:noProof/>
      </w:rPr>
      <w:instrText>24</w:instrText>
    </w:r>
    <w:r w:rsidR="00396C78">
      <w:fldChar w:fldCharType="end"/>
    </w:r>
    <w:r>
      <w:instrText xml:space="preserve"> </w:instrText>
    </w:r>
    <w:r w:rsidR="00396C78">
      <w:fldChar w:fldCharType="separate"/>
    </w:r>
    <w:r w:rsidR="001510B0">
      <w:rPr>
        <w:noProof/>
      </w:rPr>
      <w:t>24</w:t>
    </w:r>
    <w:r w:rsidR="00396C78">
      <w:fldChar w:fldCharType="end"/>
    </w:r>
    <w:r>
      <w:rPr>
        <w:rFonts w:hint="eastAsia"/>
      </w:rPr>
      <w:t>页</w:t>
    </w:r>
  </w:p>
  <w:p w:rsidR="00396C78" w:rsidRDefault="00396C7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C78" w:rsidRDefault="00396C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E5F" w:rsidRDefault="00100E5F" w:rsidP="00396C78">
      <w:r>
        <w:separator/>
      </w:r>
    </w:p>
  </w:footnote>
  <w:footnote w:type="continuationSeparator" w:id="0">
    <w:p w:rsidR="00100E5F" w:rsidRDefault="00100E5F" w:rsidP="00396C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C78" w:rsidRDefault="00396C7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C78" w:rsidRDefault="00396C78">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C78" w:rsidRDefault="00396C7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DM1ZWE1MmUzZjk0ZDc0YjQ1N2M1MGI0Y2YxY2Q5ZjMifQ=="/>
  </w:docVars>
  <w:rsids>
    <w:rsidRoot w:val="00396C78"/>
    <w:rsid w:val="00100E5F"/>
    <w:rsid w:val="001510B0"/>
    <w:rsid w:val="00396C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C78"/>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96C78"/>
    <w:rPr>
      <w:sz w:val="18"/>
      <w:szCs w:val="18"/>
    </w:rPr>
  </w:style>
  <w:style w:type="paragraph" w:styleId="a4">
    <w:name w:val="footer"/>
    <w:basedOn w:val="a"/>
    <w:link w:val="Char0"/>
    <w:uiPriority w:val="99"/>
    <w:unhideWhenUsed/>
    <w:qFormat/>
    <w:rsid w:val="00396C78"/>
    <w:pPr>
      <w:tabs>
        <w:tab w:val="center" w:pos="4153"/>
        <w:tab w:val="right" w:pos="8306"/>
      </w:tabs>
      <w:snapToGrid w:val="0"/>
    </w:pPr>
    <w:rPr>
      <w:sz w:val="18"/>
      <w:szCs w:val="18"/>
    </w:rPr>
  </w:style>
  <w:style w:type="paragraph" w:styleId="a5">
    <w:name w:val="header"/>
    <w:basedOn w:val="a"/>
    <w:link w:val="Char1"/>
    <w:uiPriority w:val="99"/>
    <w:unhideWhenUsed/>
    <w:qFormat/>
    <w:rsid w:val="00396C78"/>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396C7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396C78"/>
    <w:rPr>
      <w:rFonts w:ascii="Cambria Math" w:eastAsia="宋体" w:hAnsi="宋体" w:cs="Cambria Math"/>
      <w:sz w:val="18"/>
      <w:szCs w:val="18"/>
    </w:rPr>
  </w:style>
  <w:style w:type="character" w:customStyle="1" w:styleId="Char0">
    <w:name w:val="页脚 Char"/>
    <w:basedOn w:val="a0"/>
    <w:link w:val="a4"/>
    <w:uiPriority w:val="99"/>
    <w:qFormat/>
    <w:rsid w:val="00396C78"/>
    <w:rPr>
      <w:rFonts w:ascii="Cambria Math" w:eastAsia="宋体" w:hAnsi="宋体" w:cs="Cambria Math"/>
      <w:sz w:val="18"/>
      <w:szCs w:val="18"/>
    </w:rPr>
  </w:style>
  <w:style w:type="character" w:customStyle="1" w:styleId="Char">
    <w:name w:val="批注框文本 Char"/>
    <w:basedOn w:val="a0"/>
    <w:link w:val="a3"/>
    <w:uiPriority w:val="99"/>
    <w:semiHidden/>
    <w:qFormat/>
    <w:rsid w:val="00396C78"/>
    <w:rPr>
      <w:rFonts w:ascii="Cambria Math" w:eastAsia="宋体" w:hAnsi="宋体" w:cs="Cambria Math"/>
      <w:sz w:val="18"/>
      <w:szCs w:val="18"/>
    </w:rPr>
  </w:style>
  <w:style w:type="paragraph" w:styleId="a7">
    <w:name w:val="No Spacing"/>
    <w:link w:val="Char2"/>
    <w:uiPriority w:val="1"/>
    <w:qFormat/>
    <w:rsid w:val="00396C78"/>
    <w:rPr>
      <w:rFonts w:ascii="Cambria Math" w:hAnsi="宋体" w:cs="Cambria Math"/>
      <w:sz w:val="22"/>
      <w:szCs w:val="22"/>
    </w:rPr>
  </w:style>
  <w:style w:type="character" w:customStyle="1" w:styleId="Char2">
    <w:name w:val="无间隔 Char"/>
    <w:basedOn w:val="a0"/>
    <w:link w:val="a7"/>
    <w:uiPriority w:val="1"/>
    <w:qFormat/>
    <w:rsid w:val="00396C78"/>
    <w:rPr>
      <w:rFonts w:ascii="Cambria Math" w:eastAsia="宋体" w:hAnsi="宋体" w:cs="Cambria Math"/>
      <w:kern w:val="0"/>
      <w:sz w:val="22"/>
    </w:rPr>
  </w:style>
  <w:style w:type="paragraph" w:styleId="a8">
    <w:name w:val="List Paragraph"/>
    <w:basedOn w:val="a"/>
    <w:uiPriority w:val="34"/>
    <w:qFormat/>
    <w:rsid w:val="00396C78"/>
    <w:pPr>
      <w:ind w:firstLineChars="200" w:firstLine="420"/>
    </w:pPr>
  </w:style>
  <w:style w:type="character" w:customStyle="1" w:styleId="1">
    <w:name w:val="不明显强调1"/>
    <w:basedOn w:val="a0"/>
    <w:uiPriority w:val="19"/>
    <w:qFormat/>
    <w:rsid w:val="00396C78"/>
    <w:rPr>
      <w:rFonts w:ascii="Cambria Math" w:eastAsia="宋体" w:hAnsi="宋体" w:cs="Cambria Math"/>
      <w:i/>
      <w:iCs/>
      <w:color w:val="808080" w:themeColor="text1" w:themeTint="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96d93ef99-f426-4d8f-be3d-4f73d6a06eb2;2e84f91f6-47a7-4d47-9363-c18ca8e141bf,d4861fcde-0707-4735-a01f-ddd2e9a2695b,6e79a96c4-3fca-42e6-af8b-27e3bc6cd97a,7e954f9aa-d71b-4a7d-aa93-3969833105d6,cda9eb3ac-488e-458e-affb-7ac239b2b16f,0d1477d7b-904d-4daa-b163-4c35d8138283,3ee2a5d21-3169-4f0f-81a2-d2a5dbaf8f87,e376a486e-078a-4ce0-a427-b82f35afce38,f460c6f43-003e-40b7-ab06-e3ae3732beaf,ad064adc6-b76b-4364-a768-22dc52ecbad6,b529f6a70-8464-41f2-bc00-308515486460,734976421-c33c-4747-a379-253b0f286f50,4a77d6e2b-b0a9-4520-b3fe-c6f26c4ea919,ca85043c3-6bdd-4a88-ac99-e2a8e856c3d6,c066be257-659a-4ccd-be40-76c1a0516c27,0f0000b06-e7ff-4d39-8b15-def18baa7e74,34e4a925e-8b49-4116-b910-3c6998101ea6,fac109da1-8207-45fa-8ba1-891d4f95f013,7759184e6-ea31-4d3b-b8a0-0803ba5dcce5,f423f8829-6c07-4b99-b1d5-6a3b034eaaf5,c8f34d09c-f0d6-4dff-ad66-59d590b83774,ef126c2c2-c002-4163-823a-6c2e33407abb,db390430d-f1ac-4b2a-9aae-30462a28ffe0,</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50571-8AF8-469F-A8CA-F839672A450A}">
  <ds:schemaRefs>
    <ds:schemaRef ds:uri="http://schemas.microsoft.com/vsto/xtzj"/>
  </ds:schemaRefs>
</ds:datastoreItem>
</file>

<file path=customXml/itemProps2.xml><?xml version="1.0" encoding="utf-8"?>
<ds:datastoreItem xmlns:ds="http://schemas.openxmlformats.org/officeDocument/2006/customXml" ds:itemID="{E5DEDA1D-7252-491C-A412-A7B52C1F3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24</Pages>
  <Words>1866</Words>
  <Characters>10637</Characters>
  <Application>Microsoft Office Word</Application>
  <DocSecurity>0</DocSecurity>
  <Lines>88</Lines>
  <Paragraphs>24</Paragraphs>
  <ScaleCrop>false</ScaleCrop>
  <Company>iflytek</Company>
  <LinksUpToDate>false</LinksUpToDate>
  <CharactersWithSpaces>12479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96d3ef99-f426-4d8f-be3d-4f73d6a06eb2</dc:description>
  <cp:lastModifiedBy>Administrator</cp:lastModifiedBy>
  <cp:revision>267</cp:revision>
  <dcterms:created xsi:type="dcterms:W3CDTF">2011-01-13T09:46:00Z</dcterms:created>
  <dcterms:modified xsi:type="dcterms:W3CDTF">2023-07-12T08:57:00Z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