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F5C" w:rsidRPr="00C53B99" w:rsidRDefault="00525F5C" w:rsidP="00525F5C">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八</w:t>
      </w:r>
      <w:r w:rsidRPr="00C53B99">
        <w:rPr>
          <w:rFonts w:ascii="Times New Roman" w:eastAsia="宋体" w:hAnsi="宋体"/>
          <w:sz w:val="36"/>
        </w:rPr>
        <w:t>)</w:t>
      </w:r>
    </w:p>
    <w:bookmarkEnd w:id="0"/>
    <w:p w:rsidR="00525F5C" w:rsidRPr="00C53B99" w:rsidRDefault="00525F5C" w:rsidP="00525F5C">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525F5C"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北京高三二模</w:t>
      </w:r>
      <w:r w:rsidRPr="00C53B99">
        <w:rPr>
          <w:rFonts w:ascii="Times New Roman" w:eastAsia="宋体" w:hAnsi="宋体"/>
        </w:rPr>
        <w:t>)</w:t>
      </w:r>
      <w:r w:rsidRPr="00C53B99">
        <w:rPr>
          <w:rFonts w:ascii="Times New Roman" w:eastAsia="宋体" w:hAnsi="宋体"/>
        </w:rPr>
        <w:t>根据图文材料</w:t>
      </w:r>
      <w:r w:rsidRPr="00C53B99">
        <w:rPr>
          <w:rFonts w:ascii="Times New Roman" w:eastAsia="宋体" w:hAnsi="宋体"/>
        </w:rPr>
        <w:t>,</w:t>
      </w:r>
      <w:r w:rsidRPr="00C53B99">
        <w:rPr>
          <w:rFonts w:ascii="Times New Roman" w:eastAsia="宋体" w:hAnsi="宋体"/>
        </w:rPr>
        <w:t>完成下列各题。</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楷体" w:hAnsi="楷体"/>
        </w:rPr>
        <w:t>下图为北京市水系和主要湿地公园分布示意图。</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25320" cy="2526120"/>
            <wp:effectExtent l="0" t="0" r="0" b="0"/>
            <wp:docPr id="202" name="NDZRX191.eps" descr="id:2147490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3.jpeg"/>
                    <pic:cNvPicPr/>
                  </pic:nvPicPr>
                  <pic:blipFill>
                    <a:blip r:embed="rId8" cstate="print"/>
                    <a:stretch>
                      <a:fillRect/>
                    </a:stretch>
                  </pic:blipFill>
                  <pic:spPr>
                    <a:xfrm>
                      <a:off x="0" y="0"/>
                      <a:ext cx="2425320" cy="252612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北京湿地主要位于区域的东南一侧</w:t>
      </w:r>
      <w:r w:rsidRPr="00C53B99">
        <w:rPr>
          <w:rFonts w:ascii="Times New Roman" w:eastAsia="宋体" w:hAnsi="宋体"/>
        </w:rPr>
        <w:t>,</w:t>
      </w:r>
      <w:r w:rsidRPr="00C53B99">
        <w:rPr>
          <w:rFonts w:ascii="Times New Roman" w:eastAsia="宋体" w:hAnsi="宋体"/>
        </w:rPr>
        <w:t>指出主要原因。</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列举湿地对北京城市的主要作用。</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楷体" w:hAnsi="楷体"/>
        </w:rPr>
        <w:t>南海子湿地公园是明清时的皇家苑囿</w:t>
      </w:r>
      <w:r w:rsidRPr="00C53B99">
        <w:rPr>
          <w:rFonts w:ascii="Times New Roman" w:eastAsia="宋体" w:hAnsi="宋体"/>
        </w:rPr>
        <w:t>,</w:t>
      </w:r>
      <w:r w:rsidRPr="00C53B99">
        <w:rPr>
          <w:rFonts w:ascii="Times New Roman" w:eastAsia="楷体" w:hAnsi="楷体"/>
        </w:rPr>
        <w:t>近年来被开发成为城市湿地公园</w:t>
      </w:r>
      <w:r w:rsidRPr="00C53B99">
        <w:rPr>
          <w:rFonts w:ascii="Times New Roman" w:eastAsia="宋体" w:hAnsi="宋体"/>
        </w:rPr>
        <w:t>,</w:t>
      </w:r>
      <w:r w:rsidRPr="00C53B99">
        <w:rPr>
          <w:rFonts w:ascii="Times New Roman" w:eastAsia="楷体" w:hAnsi="楷体"/>
        </w:rPr>
        <w:t>其周边地区成为写字楼和中高档住宅的密集地区。</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简述南海子湿地公园未来发展关注的方向。</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山东聊城高三期末</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楷体" w:hAnsi="楷体"/>
        </w:rPr>
        <w:t>卡普斯浪河</w:t>
      </w:r>
      <w:r w:rsidRPr="00C53B99">
        <w:rPr>
          <w:rFonts w:ascii="Times New Roman" w:eastAsia="宋体" w:hAnsi="宋体"/>
        </w:rPr>
        <w:t>(</w:t>
      </w:r>
      <w:r w:rsidRPr="00C53B99">
        <w:rPr>
          <w:rFonts w:ascii="Times New Roman" w:eastAsia="楷体" w:hAnsi="楷体"/>
        </w:rPr>
        <w:t>下图</w:t>
      </w:r>
      <w:r w:rsidRPr="00C53B99">
        <w:rPr>
          <w:rFonts w:ascii="Times New Roman" w:eastAsia="宋体" w:hAnsi="宋体"/>
        </w:rPr>
        <w:t>)</w:t>
      </w:r>
      <w:r w:rsidRPr="00C53B99">
        <w:rPr>
          <w:rFonts w:ascii="Times New Roman" w:eastAsia="楷体" w:hAnsi="楷体"/>
        </w:rPr>
        <w:t>位于新疆阿克苏地区</w:t>
      </w:r>
      <w:r w:rsidRPr="00C53B99">
        <w:rPr>
          <w:rFonts w:ascii="Times New Roman" w:eastAsia="宋体" w:hAnsi="宋体"/>
        </w:rPr>
        <w:t>,</w:t>
      </w:r>
      <w:r w:rsidRPr="00C53B99">
        <w:rPr>
          <w:rFonts w:ascii="Times New Roman" w:eastAsia="楷体" w:hAnsi="楷体"/>
        </w:rPr>
        <w:t>流域面积</w:t>
      </w:r>
      <w:r w:rsidRPr="00C53B99">
        <w:rPr>
          <w:rFonts w:ascii="Times New Roman" w:eastAsia="宋体" w:hAnsi="宋体"/>
        </w:rPr>
        <w:t>2280</w:t>
      </w:r>
      <w:r w:rsidRPr="00C53B99">
        <w:rPr>
          <w:rFonts w:ascii="Times New Roman" w:eastAsia="楷体" w:hAnsi="楷体"/>
        </w:rPr>
        <w:t>平方千米</w:t>
      </w:r>
      <w:r w:rsidRPr="00C53B99">
        <w:rPr>
          <w:rFonts w:ascii="Times New Roman" w:eastAsia="宋体" w:hAnsi="宋体"/>
        </w:rPr>
        <w:t>,</w:t>
      </w:r>
      <w:r w:rsidRPr="00C53B99">
        <w:rPr>
          <w:rFonts w:ascii="Times New Roman" w:eastAsia="楷体" w:hAnsi="楷体"/>
        </w:rPr>
        <w:t>河道全长</w:t>
      </w:r>
      <w:r w:rsidRPr="00C53B99">
        <w:rPr>
          <w:rFonts w:ascii="Times New Roman" w:eastAsia="宋体" w:hAnsi="宋体"/>
        </w:rPr>
        <w:t>92</w:t>
      </w:r>
      <w:r w:rsidRPr="00C53B99">
        <w:rPr>
          <w:rFonts w:ascii="Times New Roman" w:eastAsia="楷体" w:hAnsi="楷体"/>
        </w:rPr>
        <w:t>千米。温泉水库建于卡普斯浪河上</w:t>
      </w:r>
      <w:r w:rsidRPr="00C53B99">
        <w:rPr>
          <w:rFonts w:ascii="Times New Roman" w:eastAsia="宋体" w:hAnsi="宋体"/>
        </w:rPr>
        <w:t>,</w:t>
      </w:r>
      <w:r w:rsidRPr="00C53B99">
        <w:rPr>
          <w:rFonts w:ascii="Times New Roman" w:eastAsia="楷体" w:hAnsi="楷体"/>
        </w:rPr>
        <w:t>在出山口上游</w:t>
      </w:r>
      <w:r w:rsidRPr="00C53B99">
        <w:rPr>
          <w:rFonts w:ascii="Times New Roman" w:eastAsia="宋体" w:hAnsi="宋体"/>
        </w:rPr>
        <w:t>27</w:t>
      </w:r>
      <w:r w:rsidRPr="00C53B99">
        <w:rPr>
          <w:rFonts w:ascii="Times New Roman" w:eastAsia="楷体" w:hAnsi="楷体"/>
        </w:rPr>
        <w:t>千米处。温泉水库建成后</w:t>
      </w:r>
      <w:r w:rsidRPr="00C53B99">
        <w:rPr>
          <w:rFonts w:ascii="Times New Roman" w:eastAsia="宋体" w:hAnsi="宋体"/>
        </w:rPr>
        <w:t>,</w:t>
      </w:r>
      <w:r w:rsidRPr="00C53B99">
        <w:rPr>
          <w:rFonts w:ascii="Times New Roman" w:eastAsia="楷体" w:hAnsi="楷体"/>
        </w:rPr>
        <w:t>对下游河道的水文情势调蓄作用显著。</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549080" cy="1396080"/>
            <wp:effectExtent l="0" t="0" r="0" b="0"/>
            <wp:docPr id="203" name="NDZRX192.eps" descr="id:2147490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9" cstate="print"/>
                    <a:stretch>
                      <a:fillRect/>
                    </a:stretch>
                  </pic:blipFill>
                  <pic:spPr>
                    <a:xfrm>
                      <a:off x="0" y="0"/>
                      <a:ext cx="1549080" cy="139608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(1)</w:t>
      </w:r>
      <w:r w:rsidRPr="00C53B99">
        <w:rPr>
          <w:rFonts w:ascii="Times New Roman" w:eastAsia="宋体" w:hAnsi="宋体"/>
        </w:rPr>
        <w:t>若在卡普斯浪河上规划建设一座水电站</w:t>
      </w:r>
      <w:r w:rsidRPr="00C53B99">
        <w:rPr>
          <w:rFonts w:ascii="Times New Roman" w:eastAsia="宋体" w:hAnsi="宋体"/>
        </w:rPr>
        <w:t>,</w:t>
      </w:r>
      <w:r w:rsidRPr="00C53B99">
        <w:rPr>
          <w:rFonts w:ascii="Times New Roman" w:eastAsia="宋体" w:hAnsi="宋体"/>
        </w:rPr>
        <w:t>请在图中用</w:t>
      </w:r>
      <w:r w:rsidRPr="00C53B99">
        <w:rPr>
          <w:rFonts w:ascii="Times New Roman" w:eastAsia="宋体" w:hAnsi="Times New Roman" w:cs="Times New Roman"/>
        </w:rPr>
        <w:t>“</w:t>
      </w:r>
      <w:r w:rsidRPr="00C53B99">
        <w:rPr>
          <w:rFonts w:ascii="宋体" w:eastAsia="宋体" w:hAnsi="宋体" w:cs="宋体" w:hint="eastAsia"/>
        </w:rPr>
        <w:t>▃</w:t>
      </w:r>
      <w:r w:rsidRPr="00C53B99">
        <w:rPr>
          <w:rFonts w:ascii="Times New Roman" w:eastAsia="宋体" w:hAnsi="Times New Roman" w:cs="Times New Roman"/>
        </w:rPr>
        <w:t>”</w:t>
      </w:r>
      <w:r w:rsidRPr="00C53B99">
        <w:rPr>
          <w:rFonts w:ascii="Times New Roman" w:eastAsia="宋体" w:hAnsi="宋体"/>
        </w:rPr>
        <w:t>标注其位置</w:t>
      </w:r>
      <w:r w:rsidRPr="00C53B99">
        <w:rPr>
          <w:rFonts w:ascii="Times New Roman" w:eastAsia="宋体" w:hAnsi="宋体"/>
        </w:rPr>
        <w:t>,</w:t>
      </w:r>
      <w:r w:rsidRPr="00C53B99">
        <w:rPr>
          <w:rFonts w:ascii="Times New Roman" w:eastAsia="宋体" w:hAnsi="宋体"/>
        </w:rPr>
        <w:t>并阐述你的理由。</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说明卡普斯浪河出山口位置上游和下游河段的河道特征。</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分析经温泉水库调节后</w:t>
      </w:r>
      <w:r w:rsidRPr="00C53B99">
        <w:rPr>
          <w:rFonts w:ascii="Times New Roman" w:eastAsia="宋体" w:hAnsi="宋体"/>
        </w:rPr>
        <w:t>,</w:t>
      </w:r>
      <w:r w:rsidRPr="00C53B99">
        <w:rPr>
          <w:rFonts w:ascii="Times New Roman" w:eastAsia="宋体" w:hAnsi="宋体"/>
        </w:rPr>
        <w:t>下游河段</w:t>
      </w:r>
      <w:r w:rsidRPr="00C53B99">
        <w:rPr>
          <w:rFonts w:ascii="Times New Roman" w:eastAsia="宋体" w:hAnsi="宋体"/>
        </w:rPr>
        <w:t>3</w:t>
      </w:r>
      <w:r w:rsidRPr="00C53B99">
        <w:rPr>
          <w:rFonts w:ascii="Times New Roman" w:eastAsia="宋体" w:hAnsi="Times New Roman" w:cs="Times New Roman"/>
        </w:rPr>
        <w:t>—</w:t>
      </w:r>
      <w:r w:rsidRPr="00C53B99">
        <w:rPr>
          <w:rFonts w:ascii="Times New Roman" w:eastAsia="宋体" w:hAnsi="宋体"/>
        </w:rPr>
        <w:t>6</w:t>
      </w:r>
      <w:r w:rsidRPr="00C53B99">
        <w:rPr>
          <w:rFonts w:ascii="Times New Roman" w:eastAsia="宋体" w:hAnsi="宋体"/>
        </w:rPr>
        <w:t>月的流量变化特点并说明调节目的。</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山东临沂高三一模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楷体" w:hAnsi="楷体"/>
        </w:rPr>
        <w:t>高黎贡山</w:t>
      </w:r>
      <w:r w:rsidRPr="00C53B99">
        <w:rPr>
          <w:rFonts w:ascii="Times New Roman" w:eastAsia="宋体" w:hAnsi="宋体"/>
        </w:rPr>
        <w:t>(</w:t>
      </w:r>
      <w:r w:rsidRPr="00C53B99">
        <w:rPr>
          <w:rFonts w:ascii="Times New Roman" w:eastAsia="楷体" w:hAnsi="楷体"/>
        </w:rPr>
        <w:t>见图</w:t>
      </w:r>
      <w:r w:rsidRPr="00C53B99">
        <w:rPr>
          <w:rFonts w:ascii="Times New Roman" w:eastAsia="宋体" w:hAnsi="宋体"/>
        </w:rPr>
        <w:t>1)</w:t>
      </w:r>
      <w:r w:rsidRPr="00C53B99">
        <w:rPr>
          <w:rFonts w:ascii="Times New Roman" w:eastAsia="楷体" w:hAnsi="楷体"/>
        </w:rPr>
        <w:t>是横断山脉中最西部的山脉</w:t>
      </w:r>
      <w:r w:rsidRPr="00C53B99">
        <w:rPr>
          <w:rFonts w:ascii="Times New Roman" w:eastAsia="宋体" w:hAnsi="宋体"/>
        </w:rPr>
        <w:t>,</w:t>
      </w:r>
      <w:r w:rsidRPr="00C53B99">
        <w:rPr>
          <w:rFonts w:ascii="Times New Roman" w:eastAsia="楷体" w:hAnsi="楷体"/>
        </w:rPr>
        <w:t>海拔高</w:t>
      </w:r>
      <w:r w:rsidRPr="00C53B99">
        <w:rPr>
          <w:rFonts w:ascii="Times New Roman" w:eastAsia="宋体" w:hAnsi="宋体"/>
        </w:rPr>
        <w:t>,</w:t>
      </w:r>
      <w:r w:rsidRPr="00C53B99">
        <w:rPr>
          <w:rFonts w:ascii="Times New Roman" w:eastAsia="楷体" w:hAnsi="楷体"/>
        </w:rPr>
        <w:t>形成了极为壮观的垂直自然景观和立体气候</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示意高黎贡山年降水量与海拔的关系。高黎贡山物种极其丰富</w:t>
      </w:r>
      <w:r w:rsidRPr="00C53B99">
        <w:rPr>
          <w:rFonts w:ascii="Times New Roman" w:eastAsia="宋体" w:hAnsi="宋体"/>
        </w:rPr>
        <w:t>,</w:t>
      </w:r>
      <w:r w:rsidRPr="00C53B99">
        <w:rPr>
          <w:rFonts w:ascii="Times New Roman" w:eastAsia="楷体" w:hAnsi="楷体"/>
        </w:rPr>
        <w:t>集中了全国</w:t>
      </w:r>
      <w:r w:rsidRPr="00C53B99">
        <w:rPr>
          <w:rFonts w:ascii="Times New Roman" w:eastAsia="宋体" w:hAnsi="宋体"/>
        </w:rPr>
        <w:t>17%</w:t>
      </w:r>
      <w:r w:rsidRPr="00C53B99">
        <w:rPr>
          <w:rFonts w:ascii="Times New Roman" w:eastAsia="楷体" w:hAnsi="楷体"/>
        </w:rPr>
        <w:t>的高等植物和</w:t>
      </w:r>
      <w:r w:rsidRPr="00C53B99">
        <w:rPr>
          <w:rFonts w:ascii="Times New Roman" w:eastAsia="宋体" w:hAnsi="宋体"/>
        </w:rPr>
        <w:t>20%</w:t>
      </w:r>
      <w:r w:rsidRPr="00C53B99">
        <w:rPr>
          <w:rFonts w:ascii="Times New Roman" w:eastAsia="楷体" w:hAnsi="楷体"/>
        </w:rPr>
        <w:t>的哺乳动物</w:t>
      </w:r>
      <w:r w:rsidRPr="00C53B99">
        <w:rPr>
          <w:rFonts w:ascii="Times New Roman" w:eastAsia="宋体" w:hAnsi="宋体"/>
        </w:rPr>
        <w:t>,</w:t>
      </w:r>
      <w:r w:rsidRPr="00C53B99">
        <w:rPr>
          <w:rFonts w:ascii="Times New Roman" w:eastAsia="楷体" w:hAnsi="楷体"/>
        </w:rPr>
        <w:t>其中</w:t>
      </w:r>
      <w:r w:rsidRPr="00C53B99">
        <w:rPr>
          <w:rFonts w:ascii="Times New Roman" w:eastAsia="宋体" w:hAnsi="宋体"/>
        </w:rPr>
        <w:t>1/3</w:t>
      </w:r>
      <w:r w:rsidRPr="00C53B99">
        <w:rPr>
          <w:rFonts w:ascii="Times New Roman" w:eastAsia="楷体" w:hAnsi="楷体"/>
        </w:rPr>
        <w:t>为特有物种</w:t>
      </w:r>
      <w:r w:rsidRPr="00C53B99">
        <w:rPr>
          <w:rFonts w:ascii="Times New Roman" w:eastAsia="宋体" w:hAnsi="宋体"/>
        </w:rPr>
        <w:t>,</w:t>
      </w:r>
      <w:r w:rsidRPr="00C53B99">
        <w:rPr>
          <w:rFonts w:ascii="Times New Roman" w:eastAsia="楷体" w:hAnsi="楷体"/>
        </w:rPr>
        <w:t>国家设立了自然保护区</w:t>
      </w:r>
      <w:r w:rsidRPr="00C53B99">
        <w:rPr>
          <w:rFonts w:ascii="Times New Roman" w:eastAsia="宋体" w:hAnsi="宋体"/>
        </w:rPr>
        <w:t>,</w:t>
      </w:r>
      <w:r w:rsidRPr="00C53B99">
        <w:rPr>
          <w:rFonts w:ascii="Times New Roman" w:eastAsia="楷体" w:hAnsi="楷体"/>
        </w:rPr>
        <w:t>保留了相对原始的面貌。</w:t>
      </w:r>
      <w:r w:rsidRPr="00C53B99">
        <w:rPr>
          <w:rFonts w:ascii="Times New Roman" w:eastAsia="宋体" w:hAnsi="宋体"/>
        </w:rPr>
        <w:t>2014</w:t>
      </w:r>
      <w:r w:rsidRPr="00C53B99">
        <w:rPr>
          <w:rFonts w:ascii="Times New Roman" w:eastAsia="楷体" w:hAnsi="楷体"/>
        </w:rPr>
        <w:t>年底</w:t>
      </w:r>
      <w:r w:rsidRPr="00C53B99">
        <w:rPr>
          <w:rFonts w:ascii="Times New Roman" w:eastAsia="宋体" w:hAnsi="宋体"/>
        </w:rPr>
        <w:t>,</w:t>
      </w:r>
      <w:r w:rsidRPr="00C53B99">
        <w:rPr>
          <w:rFonts w:ascii="Times New Roman" w:eastAsia="楷体" w:hAnsi="楷体"/>
        </w:rPr>
        <w:t>大瑞</w:t>
      </w:r>
      <w:r w:rsidRPr="00C53B99">
        <w:rPr>
          <w:rFonts w:ascii="Times New Roman" w:eastAsia="宋体" w:hAnsi="宋体"/>
        </w:rPr>
        <w:t>(</w:t>
      </w:r>
      <w:r w:rsidRPr="00C53B99">
        <w:rPr>
          <w:rFonts w:ascii="Times New Roman" w:eastAsia="楷体" w:hAnsi="楷体"/>
        </w:rPr>
        <w:t>大理</w:t>
      </w:r>
      <w:r w:rsidRPr="00C53B99">
        <w:rPr>
          <w:rFonts w:ascii="Times New Roman" w:eastAsia="宋体" w:hAnsi="Times New Roman" w:cs="Times New Roman"/>
        </w:rPr>
        <w:t>—</w:t>
      </w:r>
      <w:r w:rsidRPr="00C53B99">
        <w:rPr>
          <w:rFonts w:ascii="Times New Roman" w:eastAsia="楷体" w:hAnsi="楷体"/>
        </w:rPr>
        <w:t>保山</w:t>
      </w:r>
      <w:r w:rsidRPr="00C53B99">
        <w:rPr>
          <w:rFonts w:ascii="Times New Roman" w:eastAsia="宋体" w:hAnsi="Times New Roman" w:cs="Times New Roman"/>
        </w:rPr>
        <w:t>—</w:t>
      </w:r>
      <w:r w:rsidRPr="00C53B99">
        <w:rPr>
          <w:rFonts w:ascii="Times New Roman" w:eastAsia="楷体" w:hAnsi="楷体"/>
        </w:rPr>
        <w:t>瑞丽</w:t>
      </w:r>
      <w:r w:rsidRPr="00C53B99">
        <w:rPr>
          <w:rFonts w:ascii="Times New Roman" w:eastAsia="宋体" w:hAnsi="宋体"/>
        </w:rPr>
        <w:t>)</w:t>
      </w:r>
      <w:r w:rsidRPr="00C53B99">
        <w:rPr>
          <w:rFonts w:ascii="Times New Roman" w:eastAsia="楷体" w:hAnsi="楷体"/>
        </w:rPr>
        <w:t>铁路重点工程、亚洲铁路第一长隧高黎贡山隧道开工建设</w:t>
      </w:r>
      <w:r w:rsidRPr="00C53B99">
        <w:rPr>
          <w:rFonts w:ascii="Times New Roman" w:eastAsia="宋体" w:hAnsi="宋体"/>
        </w:rPr>
        <w:t>,</w:t>
      </w:r>
      <w:r w:rsidRPr="00C53B99">
        <w:rPr>
          <w:rFonts w:ascii="Times New Roman" w:eastAsia="楷体" w:hAnsi="楷体"/>
        </w:rPr>
        <w:t>该隧道囊括了隧道施工的众多不良风险</w:t>
      </w:r>
      <w:r w:rsidRPr="00C53B99">
        <w:rPr>
          <w:rFonts w:ascii="Times New Roman" w:eastAsia="宋体" w:hAnsi="宋体"/>
        </w:rPr>
        <w:t>,</w:t>
      </w:r>
      <w:r w:rsidRPr="00C53B99">
        <w:rPr>
          <w:rFonts w:ascii="Times New Roman" w:eastAsia="楷体" w:hAnsi="楷体"/>
        </w:rPr>
        <w:t>施工难度极大</w:t>
      </w:r>
      <w:r w:rsidRPr="00C53B99">
        <w:rPr>
          <w:rFonts w:ascii="Times New Roman" w:eastAsia="宋体" w:hAnsi="宋体"/>
        </w:rPr>
        <w:t>,</w:t>
      </w:r>
      <w:r w:rsidRPr="00C53B99">
        <w:rPr>
          <w:rFonts w:ascii="Times New Roman" w:eastAsia="楷体" w:hAnsi="楷体"/>
        </w:rPr>
        <w:t>于</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6</w:t>
      </w:r>
      <w:r w:rsidRPr="00C53B99">
        <w:rPr>
          <w:rFonts w:ascii="Times New Roman" w:eastAsia="楷体" w:hAnsi="楷体"/>
        </w:rPr>
        <w:t>月全线打通。</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87160" cy="2018520"/>
            <wp:effectExtent l="0" t="0" r="0" b="0"/>
            <wp:docPr id="204" name="NDZRX195.eps" descr="id:2147490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0" cstate="print"/>
                    <a:stretch>
                      <a:fillRect/>
                    </a:stretch>
                  </pic:blipFill>
                  <pic:spPr>
                    <a:xfrm>
                      <a:off x="0" y="0"/>
                      <a:ext cx="2387160" cy="201852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298240" cy="1497240"/>
            <wp:effectExtent l="0" t="0" r="0" b="0"/>
            <wp:docPr id="205" name="NDZRX196.eps" descr="id:2147490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11" cstate="print"/>
                    <a:stretch>
                      <a:fillRect/>
                    </a:stretch>
                  </pic:blipFill>
                  <pic:spPr>
                    <a:xfrm>
                      <a:off x="0" y="0"/>
                      <a:ext cx="2298240" cy="149724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高黎贡山素有</w:t>
      </w:r>
      <w:r w:rsidRPr="00C53B99">
        <w:rPr>
          <w:rFonts w:ascii="Times New Roman" w:eastAsia="宋体" w:hAnsi="Times New Roman" w:cs="Times New Roman"/>
        </w:rPr>
        <w:t>“</w:t>
      </w:r>
      <w:r w:rsidRPr="00C53B99">
        <w:rPr>
          <w:rFonts w:ascii="Times New Roman" w:eastAsia="宋体" w:hAnsi="宋体"/>
        </w:rPr>
        <w:t>世界物种基因库</w:t>
      </w:r>
      <w:r w:rsidRPr="00C53B99">
        <w:rPr>
          <w:rFonts w:ascii="Times New Roman" w:eastAsia="宋体" w:hAnsi="Times New Roman" w:cs="Times New Roman"/>
        </w:rPr>
        <w:t>”</w:t>
      </w:r>
      <w:r w:rsidRPr="00C53B99">
        <w:rPr>
          <w:rFonts w:ascii="Times New Roman" w:eastAsia="宋体" w:hAnsi="宋体"/>
        </w:rPr>
        <w:t>之美誉</w:t>
      </w:r>
      <w:r w:rsidRPr="00C53B99">
        <w:rPr>
          <w:rFonts w:ascii="Times New Roman" w:eastAsia="宋体" w:hAnsi="宋体"/>
        </w:rPr>
        <w:t>,</w:t>
      </w:r>
      <w:r w:rsidRPr="00C53B99">
        <w:rPr>
          <w:rFonts w:ascii="Times New Roman" w:eastAsia="宋体" w:hAnsi="宋体"/>
        </w:rPr>
        <w:t>试分析其原因。</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说明修建高黎贡山隧道可能遇到的主要困难。</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高黎贡山西坡降水量在图</w:t>
      </w:r>
      <w:r w:rsidRPr="00C53B99">
        <w:rPr>
          <w:rFonts w:ascii="Times New Roman" w:eastAsia="宋体" w:hAnsi="宋体"/>
        </w:rPr>
        <w:t>2 M</w:t>
      </w:r>
      <w:r w:rsidRPr="00C53B99">
        <w:rPr>
          <w:rFonts w:ascii="Times New Roman" w:eastAsia="宋体" w:hAnsi="宋体"/>
        </w:rPr>
        <w:t>处附近随海拔升高突然减少</w:t>
      </w:r>
      <w:r w:rsidRPr="00C53B99">
        <w:rPr>
          <w:rFonts w:ascii="Times New Roman" w:eastAsia="宋体" w:hAnsi="宋体"/>
        </w:rPr>
        <w:t>,</w:t>
      </w:r>
      <w:r w:rsidRPr="00C53B99">
        <w:rPr>
          <w:rFonts w:ascii="Times New Roman" w:eastAsia="宋体" w:hAnsi="宋体"/>
        </w:rPr>
        <w:t>推测该现象形成的最可能的原因。</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楷体" w:hAnsi="楷体"/>
        </w:rPr>
        <w:t>广东省汕头市澄海区是民间艺术之乡</w:t>
      </w:r>
      <w:r w:rsidRPr="00C53B99">
        <w:rPr>
          <w:rFonts w:ascii="Times New Roman" w:eastAsia="宋体" w:hAnsi="宋体"/>
        </w:rPr>
        <w:t>,</w:t>
      </w:r>
      <w:r w:rsidRPr="00C53B99">
        <w:rPr>
          <w:rFonts w:ascii="Times New Roman" w:eastAsia="楷体" w:hAnsi="楷体"/>
        </w:rPr>
        <w:t>历来有手工制作玩具的基础</w:t>
      </w:r>
      <w:r w:rsidRPr="00C53B99">
        <w:rPr>
          <w:rFonts w:ascii="Times New Roman" w:eastAsia="宋体" w:hAnsi="宋体"/>
        </w:rPr>
        <w:t>,</w:t>
      </w:r>
      <w:r w:rsidRPr="00C53B99">
        <w:rPr>
          <w:rFonts w:ascii="Times New Roman" w:eastAsia="楷体" w:hAnsi="楷体"/>
        </w:rPr>
        <w:t>被誉为</w:t>
      </w:r>
      <w:r w:rsidRPr="00C53B99">
        <w:rPr>
          <w:rFonts w:ascii="Times New Roman" w:eastAsia="宋体" w:hAnsi="Times New Roman" w:cs="Times New Roman"/>
        </w:rPr>
        <w:t>“</w:t>
      </w:r>
      <w:r w:rsidRPr="00C53B99">
        <w:rPr>
          <w:rFonts w:ascii="Times New Roman" w:eastAsia="楷体" w:hAnsi="楷体"/>
        </w:rPr>
        <w:t>中国玩具礼品之都</w:t>
      </w:r>
      <w:r w:rsidRPr="00C53B99">
        <w:rPr>
          <w:rFonts w:ascii="Times New Roman" w:eastAsia="宋体" w:hAnsi="Times New Roman" w:cs="Times New Roman"/>
        </w:rPr>
        <w:t>”</w:t>
      </w:r>
      <w:r w:rsidRPr="00C53B99">
        <w:rPr>
          <w:rFonts w:ascii="Times New Roman" w:eastAsia="楷体" w:hAnsi="楷体"/>
        </w:rPr>
        <w:t>。改革开放以来</w:t>
      </w:r>
      <w:r w:rsidRPr="00C53B99">
        <w:rPr>
          <w:rFonts w:ascii="Times New Roman" w:eastAsia="宋体" w:hAnsi="宋体"/>
        </w:rPr>
        <w:t>,</w:t>
      </w:r>
      <w:r w:rsidRPr="00C53B99">
        <w:rPr>
          <w:rFonts w:ascii="Times New Roman" w:eastAsia="楷体" w:hAnsi="楷体"/>
        </w:rPr>
        <w:t>澄海区政府重点发展玩具产业</w:t>
      </w:r>
      <w:r w:rsidRPr="00C53B99">
        <w:rPr>
          <w:rFonts w:ascii="Times New Roman" w:eastAsia="宋体" w:hAnsi="宋体"/>
        </w:rPr>
        <w:t>,</w:t>
      </w:r>
      <w:r w:rsidRPr="00C53B99">
        <w:rPr>
          <w:rFonts w:ascii="Times New Roman" w:eastAsia="楷体" w:hAnsi="楷体"/>
        </w:rPr>
        <w:t>建立了一批玩具工业园。目前已形成了以上市龙头企业为主导、大量中小微企业为主体的集群企业网络</w:t>
      </w:r>
      <w:r w:rsidRPr="00C53B99">
        <w:rPr>
          <w:rFonts w:ascii="Times New Roman" w:eastAsia="宋体" w:hAnsi="宋体"/>
        </w:rPr>
        <w:t>(</w:t>
      </w:r>
      <w:r w:rsidRPr="00C53B99">
        <w:rPr>
          <w:rFonts w:ascii="Times New Roman" w:eastAsia="楷体" w:hAnsi="楷体"/>
        </w:rPr>
        <w:t>见图</w:t>
      </w:r>
      <w:r w:rsidRPr="00C53B99">
        <w:rPr>
          <w:rFonts w:ascii="Times New Roman" w:eastAsia="宋体" w:hAnsi="宋体"/>
        </w:rPr>
        <w:t>1)</w:t>
      </w:r>
      <w:r w:rsidRPr="00C53B99">
        <w:rPr>
          <w:rFonts w:ascii="Times New Roman" w:eastAsia="楷体" w:hAnsi="楷体"/>
        </w:rPr>
        <w:t>。为应对生产成本上升、利润空间下滑的危机</w:t>
      </w:r>
      <w:r w:rsidRPr="00C53B99">
        <w:rPr>
          <w:rFonts w:ascii="Times New Roman" w:eastAsia="宋体" w:hAnsi="宋体"/>
        </w:rPr>
        <w:t>,</w:t>
      </w:r>
      <w:r w:rsidRPr="00C53B99">
        <w:rPr>
          <w:rFonts w:ascii="Times New Roman" w:eastAsia="楷体" w:hAnsi="楷体"/>
        </w:rPr>
        <w:t>当地龙头企业开拓了</w:t>
      </w:r>
      <w:r w:rsidRPr="00C53B99">
        <w:rPr>
          <w:rFonts w:ascii="Times New Roman" w:eastAsia="宋体" w:hAnsi="Times New Roman" w:cs="Times New Roman"/>
        </w:rPr>
        <w:t>“</w:t>
      </w:r>
      <w:r w:rsidRPr="00C53B99">
        <w:rPr>
          <w:rFonts w:ascii="Times New Roman" w:eastAsia="楷体" w:hAnsi="楷体"/>
        </w:rPr>
        <w:t>脱域</w:t>
      </w:r>
      <w:r w:rsidRPr="00C53B99">
        <w:rPr>
          <w:rFonts w:ascii="Times New Roman" w:eastAsia="宋体" w:hAnsi="Times New Roman" w:cs="Times New Roman"/>
        </w:rPr>
        <w:t>”</w:t>
      </w:r>
      <w:r w:rsidRPr="00C53B99">
        <w:rPr>
          <w:rFonts w:ascii="Times New Roman" w:eastAsia="楷体" w:hAnsi="楷体"/>
        </w:rPr>
        <w:t>创新模式</w:t>
      </w:r>
      <w:r w:rsidRPr="00C53B99">
        <w:rPr>
          <w:rFonts w:ascii="Times New Roman" w:eastAsia="宋体" w:hAnsi="宋体"/>
        </w:rPr>
        <w:t>,</w:t>
      </w:r>
      <w:r w:rsidRPr="00C53B99">
        <w:rPr>
          <w:rFonts w:ascii="Times New Roman" w:eastAsia="楷体" w:hAnsi="楷体"/>
        </w:rPr>
        <w:t>即设计研发与生产制造环节地域分离的</w:t>
      </w:r>
      <w:r w:rsidRPr="00C53B99">
        <w:rPr>
          <w:rFonts w:ascii="Times New Roman" w:eastAsia="宋体" w:hAnsi="Times New Roman" w:cs="Times New Roman"/>
        </w:rPr>
        <w:t>“</w:t>
      </w:r>
      <w:r w:rsidRPr="00C53B99">
        <w:rPr>
          <w:rFonts w:ascii="Times New Roman" w:eastAsia="楷体" w:hAnsi="楷体"/>
        </w:rPr>
        <w:t>非本地化创新</w:t>
      </w:r>
      <w:r w:rsidRPr="00C53B99">
        <w:rPr>
          <w:rFonts w:ascii="Times New Roman" w:eastAsia="宋体" w:hAnsi="Times New Roman" w:cs="Times New Roman"/>
        </w:rPr>
        <w:t>”</w:t>
      </w:r>
      <w:r w:rsidRPr="00C53B99">
        <w:rPr>
          <w:rFonts w:ascii="Times New Roman" w:eastAsia="楷体" w:hAnsi="楷体"/>
        </w:rPr>
        <w:t>、进军新兴产业并融合新兴产业与传统产业的</w:t>
      </w:r>
      <w:r w:rsidRPr="00C53B99">
        <w:rPr>
          <w:rFonts w:ascii="Times New Roman" w:eastAsia="宋体" w:hAnsi="Times New Roman" w:cs="Times New Roman"/>
        </w:rPr>
        <w:t>“</w:t>
      </w:r>
      <w:r w:rsidRPr="00C53B99">
        <w:rPr>
          <w:rFonts w:ascii="Times New Roman" w:eastAsia="楷体" w:hAnsi="楷体"/>
        </w:rPr>
        <w:t>跨产业拓展创新</w:t>
      </w:r>
      <w:r w:rsidRPr="00C53B99">
        <w:rPr>
          <w:rFonts w:ascii="Times New Roman" w:eastAsia="宋体" w:hAnsi="Times New Roman" w:cs="Times New Roman"/>
        </w:rPr>
        <w:t>”</w:t>
      </w:r>
      <w:r w:rsidRPr="00C53B99">
        <w:rPr>
          <w:rFonts w:ascii="Times New Roman" w:eastAsia="楷体" w:hAnsi="楷体"/>
        </w:rPr>
        <w:t>两种模式</w:t>
      </w:r>
      <w:r w:rsidRPr="00C53B99">
        <w:rPr>
          <w:rFonts w:ascii="Times New Roman" w:eastAsia="宋体" w:hAnsi="宋体"/>
        </w:rPr>
        <w:t>,</w:t>
      </w:r>
      <w:r w:rsidRPr="00C53B99">
        <w:rPr>
          <w:rFonts w:ascii="Times New Roman" w:eastAsia="楷体" w:hAnsi="楷体"/>
        </w:rPr>
        <w:t>实现了企业转型升级。图</w:t>
      </w:r>
      <w:r w:rsidRPr="00C53B99">
        <w:rPr>
          <w:rFonts w:ascii="Times New Roman" w:eastAsia="宋体" w:hAnsi="宋体"/>
        </w:rPr>
        <w:t>2</w:t>
      </w:r>
      <w:r w:rsidRPr="00C53B99">
        <w:rPr>
          <w:rFonts w:ascii="Times New Roman" w:eastAsia="楷体" w:hAnsi="楷体"/>
        </w:rPr>
        <w:t>示意</w:t>
      </w:r>
      <w:r w:rsidRPr="00C53B99">
        <w:rPr>
          <w:rFonts w:ascii="Times New Roman" w:eastAsia="宋体" w:hAnsi="Times New Roman" w:cs="Times New Roman"/>
        </w:rPr>
        <w:t>“</w:t>
      </w:r>
      <w:r w:rsidRPr="00C53B99">
        <w:rPr>
          <w:rFonts w:ascii="Times New Roman" w:eastAsia="楷体" w:hAnsi="楷体"/>
        </w:rPr>
        <w:t>脱域</w:t>
      </w:r>
      <w:r w:rsidRPr="00C53B99">
        <w:rPr>
          <w:rFonts w:ascii="Times New Roman" w:eastAsia="宋体" w:hAnsi="Times New Roman" w:cs="Times New Roman"/>
        </w:rPr>
        <w:t>”</w:t>
      </w:r>
      <w:r w:rsidRPr="00C53B99">
        <w:rPr>
          <w:rFonts w:ascii="Times New Roman" w:eastAsia="楷体" w:hAnsi="楷体"/>
        </w:rPr>
        <w:t>创新模式形成机制。下面为某科研小组在对当地某企业</w:t>
      </w:r>
      <w:r w:rsidRPr="00C53B99">
        <w:rPr>
          <w:rFonts w:ascii="Times New Roman" w:eastAsia="宋体" w:hAnsi="Times New Roman" w:cs="Times New Roman"/>
        </w:rPr>
        <w:t>“</w:t>
      </w:r>
      <w:r w:rsidRPr="00C53B99">
        <w:rPr>
          <w:rFonts w:ascii="Times New Roman" w:eastAsia="楷体" w:hAnsi="楷体"/>
        </w:rPr>
        <w:t>脱域</w:t>
      </w:r>
      <w:r w:rsidRPr="00C53B99">
        <w:rPr>
          <w:rFonts w:ascii="Times New Roman" w:eastAsia="宋体" w:hAnsi="Times New Roman" w:cs="Times New Roman"/>
        </w:rPr>
        <w:t>”</w:t>
      </w:r>
      <w:r w:rsidRPr="00C53B99">
        <w:rPr>
          <w:rFonts w:ascii="Times New Roman" w:eastAsia="楷体" w:hAnsi="楷体"/>
        </w:rPr>
        <w:t>创新模式进行调研时做的访谈记录。</w:t>
      </w:r>
    </w:p>
    <w:p w:rsidR="00525F5C" w:rsidRPr="00C53B99" w:rsidRDefault="00525F5C" w:rsidP="00525F5C">
      <w:pPr>
        <w:tabs>
          <w:tab w:val="left" w:pos="1871"/>
          <w:tab w:val="left" w:pos="3407"/>
          <w:tab w:val="left" w:pos="4949"/>
          <w:tab w:val="left" w:pos="6599"/>
        </w:tabs>
        <w:ind w:firstLineChars="200" w:firstLine="420"/>
        <w:rPr>
          <w:rFonts w:ascii="Times New Roman" w:eastAsia="宋体" w:hAnsi="宋体"/>
        </w:rPr>
      </w:pPr>
      <w:r w:rsidRPr="00C53B99">
        <w:rPr>
          <w:rFonts w:ascii="Times New Roman" w:eastAsia="宋体" w:hAnsi="Times New Roman" w:cs="Times New Roman"/>
        </w:rPr>
        <w:t>“</w:t>
      </w:r>
      <w:r w:rsidRPr="00C53B99">
        <w:rPr>
          <w:rFonts w:ascii="Times New Roman" w:eastAsia="宋体" w:hAnsi="宋体"/>
        </w:rPr>
        <w:t>2013</w:t>
      </w:r>
      <w:r w:rsidRPr="00C53B99">
        <w:rPr>
          <w:rFonts w:ascii="Times New Roman" w:eastAsia="楷体" w:hAnsi="楷体"/>
        </w:rPr>
        <w:t>、</w:t>
      </w:r>
      <w:r w:rsidRPr="00C53B99">
        <w:rPr>
          <w:rFonts w:ascii="Times New Roman" w:eastAsia="宋体" w:hAnsi="宋体"/>
        </w:rPr>
        <w:t>2014</w:t>
      </w:r>
      <w:r w:rsidRPr="00C53B99">
        <w:rPr>
          <w:rFonts w:ascii="Times New Roman" w:eastAsia="楷体" w:hAnsi="楷体"/>
        </w:rPr>
        <w:t>年</w:t>
      </w:r>
      <w:r w:rsidRPr="00C53B99">
        <w:rPr>
          <w:rFonts w:ascii="Times New Roman" w:eastAsia="宋体" w:hAnsi="宋体"/>
        </w:rPr>
        <w:t>,</w:t>
      </w:r>
      <w:r w:rsidRPr="00C53B99">
        <w:rPr>
          <w:rFonts w:ascii="Times New Roman" w:eastAsia="楷体" w:hAnsi="楷体"/>
        </w:rPr>
        <w:t>我们收购几家游戏公司</w:t>
      </w:r>
      <w:r w:rsidRPr="00C53B99">
        <w:rPr>
          <w:rFonts w:ascii="Times New Roman" w:eastAsia="宋体" w:hAnsi="宋体"/>
        </w:rPr>
        <w:t>,</w:t>
      </w:r>
      <w:r w:rsidRPr="00C53B99">
        <w:rPr>
          <w:rFonts w:ascii="Times New Roman" w:eastAsia="楷体" w:hAnsi="楷体"/>
        </w:rPr>
        <w:t>开始新的转型……玩游戏的人群不少于看动漫的人群</w:t>
      </w:r>
      <w:r w:rsidRPr="00C53B99">
        <w:rPr>
          <w:rFonts w:ascii="Times New Roman" w:eastAsia="宋体" w:hAnsi="宋体"/>
        </w:rPr>
        <w:t>,</w:t>
      </w:r>
      <w:r w:rsidRPr="00C53B99">
        <w:rPr>
          <w:rFonts w:ascii="Times New Roman" w:eastAsia="楷体" w:hAnsi="楷体"/>
        </w:rPr>
        <w:t>所以游戏的客户群很大</w:t>
      </w:r>
      <w:r w:rsidRPr="00C53B99">
        <w:rPr>
          <w:rFonts w:ascii="Times New Roman" w:eastAsia="宋体" w:hAnsi="宋体"/>
        </w:rPr>
        <w:t>,</w:t>
      </w:r>
      <w:r w:rsidRPr="00C53B99">
        <w:rPr>
          <w:rFonts w:ascii="Times New Roman" w:eastAsia="楷体" w:hAnsi="楷体"/>
        </w:rPr>
        <w:t>需要将游戏与玩具结合</w:t>
      </w:r>
      <w:r w:rsidRPr="00C53B99">
        <w:rPr>
          <w:rFonts w:ascii="Times New Roman" w:eastAsia="宋体" w:hAnsi="宋体"/>
        </w:rPr>
        <w:t>,</w:t>
      </w:r>
      <w:r w:rsidRPr="00C53B99">
        <w:rPr>
          <w:rFonts w:ascii="Times New Roman" w:eastAsia="楷体" w:hAnsi="楷体"/>
        </w:rPr>
        <w:t>这是市场的一个发展趋势。我们专门成立一个对接机构</w:t>
      </w:r>
      <w:r w:rsidRPr="00C53B99">
        <w:rPr>
          <w:rFonts w:ascii="Times New Roman" w:eastAsia="宋体" w:hAnsi="宋体"/>
        </w:rPr>
        <w:t>,</w:t>
      </w:r>
      <w:r w:rsidRPr="00C53B99">
        <w:rPr>
          <w:rFonts w:ascii="Times New Roman" w:eastAsia="楷体" w:hAnsi="楷体"/>
        </w:rPr>
        <w:t>负责把游戏转变成玩具并推向市场……目前企业在创新方面遇到的最大难题</w:t>
      </w:r>
      <w:r w:rsidRPr="00C53B99">
        <w:rPr>
          <w:rFonts w:ascii="Times New Roman" w:eastAsia="宋体" w:hAnsi="宋体"/>
        </w:rPr>
        <w:t>,</w:t>
      </w:r>
      <w:r w:rsidRPr="00C53B99">
        <w:rPr>
          <w:rFonts w:ascii="Times New Roman" w:eastAsia="楷体" w:hAnsi="楷体"/>
        </w:rPr>
        <w:t>就是本地缺少高校、高科技人才。我们的对策是把研发团队迁至广州、深圳、上海等地……</w:t>
      </w:r>
      <w:r w:rsidRPr="00C53B99">
        <w:rPr>
          <w:rFonts w:ascii="Times New Roman" w:eastAsia="宋体" w:hAnsi="Times New Roman" w:cs="Times New Roman"/>
        </w:rPr>
        <w:t>”</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1701720" cy="2094840"/>
            <wp:effectExtent l="0" t="0" r="0" b="0"/>
            <wp:docPr id="206" name="NDZRX197.eps" descr="id:2147490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12" cstate="print"/>
                    <a:stretch>
                      <a:fillRect/>
                    </a:stretch>
                  </pic:blipFill>
                  <pic:spPr>
                    <a:xfrm>
                      <a:off x="0" y="0"/>
                      <a:ext cx="1701720" cy="209484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30960" cy="1396080"/>
            <wp:effectExtent l="0" t="0" r="0" b="0"/>
            <wp:docPr id="207" name="NDZRX198.eps" descr="id:2147490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13" cstate="print"/>
                    <a:stretch>
                      <a:fillRect/>
                    </a:stretch>
                  </pic:blipFill>
                  <pic:spPr>
                    <a:xfrm>
                      <a:off x="0" y="0"/>
                      <a:ext cx="2730960" cy="1396080"/>
                    </a:xfrm>
                    <a:prstGeom prst="rect">
                      <a:avLst/>
                    </a:prstGeom>
                  </pic:spPr>
                </pic:pic>
              </a:graphicData>
            </a:graphic>
          </wp:inline>
        </w:drawing>
      </w:r>
    </w:p>
    <w:p w:rsidR="00525F5C" w:rsidRPr="00C53B99" w:rsidRDefault="00525F5C" w:rsidP="00525F5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简述澄海玩具产业集聚的空间分布特点</w:t>
      </w:r>
      <w:r w:rsidRPr="00C53B99">
        <w:rPr>
          <w:rFonts w:ascii="Times New Roman" w:eastAsia="宋体" w:hAnsi="宋体"/>
        </w:rPr>
        <w:t>,</w:t>
      </w:r>
      <w:r w:rsidRPr="00C53B99">
        <w:rPr>
          <w:rFonts w:ascii="Times New Roman" w:eastAsia="宋体" w:hAnsi="宋体"/>
        </w:rPr>
        <w:t>并说明原因。</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分析澄海内部创新基础和外部创新环境对</w:t>
      </w:r>
      <w:r w:rsidRPr="00C53B99">
        <w:rPr>
          <w:rFonts w:ascii="Times New Roman" w:eastAsia="宋体" w:hAnsi="Times New Roman" w:cs="Times New Roman"/>
        </w:rPr>
        <w:t>“</w:t>
      </w:r>
      <w:r w:rsidRPr="00C53B99">
        <w:rPr>
          <w:rFonts w:ascii="Times New Roman" w:eastAsia="宋体" w:hAnsi="宋体"/>
        </w:rPr>
        <w:t>脱域</w:t>
      </w:r>
      <w:r w:rsidRPr="00C53B99">
        <w:rPr>
          <w:rFonts w:ascii="Times New Roman" w:eastAsia="宋体" w:hAnsi="Times New Roman" w:cs="Times New Roman"/>
        </w:rPr>
        <w:t>”</w:t>
      </w:r>
      <w:r w:rsidRPr="00C53B99">
        <w:rPr>
          <w:rFonts w:ascii="Times New Roman" w:eastAsia="宋体" w:hAnsi="宋体"/>
        </w:rPr>
        <w:t>创新模式形成的影响。</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分析澄海</w:t>
      </w:r>
      <w:r w:rsidRPr="00C53B99">
        <w:rPr>
          <w:rFonts w:ascii="Times New Roman" w:eastAsia="宋体" w:hAnsi="Times New Roman" w:cs="Times New Roman"/>
        </w:rPr>
        <w:t>“</w:t>
      </w:r>
      <w:r w:rsidRPr="00C53B99">
        <w:rPr>
          <w:rFonts w:ascii="Times New Roman" w:eastAsia="宋体" w:hAnsi="宋体"/>
        </w:rPr>
        <w:t>脱域</w:t>
      </w:r>
      <w:r w:rsidRPr="00C53B99">
        <w:rPr>
          <w:rFonts w:ascii="Times New Roman" w:eastAsia="宋体" w:hAnsi="Times New Roman" w:cs="Times New Roman"/>
        </w:rPr>
        <w:t>”</w:t>
      </w:r>
      <w:r w:rsidRPr="00C53B99">
        <w:rPr>
          <w:rFonts w:ascii="Times New Roman" w:eastAsia="宋体" w:hAnsi="宋体"/>
        </w:rPr>
        <w:t>创新模式对当地玩具产业发展的意义。</w:t>
      </w: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C53B99" w:rsidRDefault="00525F5C" w:rsidP="00525F5C">
      <w:pPr>
        <w:tabs>
          <w:tab w:val="left" w:pos="1871"/>
          <w:tab w:val="left" w:pos="3407"/>
          <w:tab w:val="left" w:pos="4949"/>
          <w:tab w:val="left" w:pos="6599"/>
        </w:tabs>
        <w:rPr>
          <w:rFonts w:ascii="Times New Roman" w:eastAsia="宋体" w:hAnsi="宋体"/>
        </w:rPr>
      </w:pPr>
    </w:p>
    <w:p w:rsidR="00525F5C" w:rsidRPr="00225144" w:rsidRDefault="00525F5C" w:rsidP="00525F5C">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八</w:t>
      </w:r>
      <w:r w:rsidRPr="00225144">
        <w:rPr>
          <w:rFonts w:ascii="Times New Roman" w:eastAsia="宋体" w:hAnsi="宋体"/>
          <w:sz w:val="36"/>
        </w:rPr>
        <w:t>)</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地势西北高东南低</w:t>
      </w:r>
      <w:r w:rsidRPr="00225144">
        <w:rPr>
          <w:rFonts w:ascii="Times New Roman" w:eastAsia="宋体" w:hAnsi="宋体"/>
          <w:sz w:val="24"/>
        </w:rPr>
        <w:t>;</w:t>
      </w:r>
      <w:r w:rsidRPr="00225144">
        <w:rPr>
          <w:rFonts w:ascii="Times New Roman" w:eastAsia="宋体" w:hAnsi="宋体"/>
          <w:sz w:val="24"/>
        </w:rPr>
        <w:t>东南水系汇聚</w:t>
      </w:r>
      <w:r w:rsidRPr="00225144">
        <w:rPr>
          <w:rFonts w:ascii="Times New Roman" w:eastAsia="宋体" w:hAnsi="宋体"/>
          <w:sz w:val="24"/>
        </w:rPr>
        <w:t>(</w:t>
      </w:r>
      <w:r w:rsidRPr="00225144">
        <w:rPr>
          <w:rFonts w:ascii="Times New Roman" w:eastAsia="宋体" w:hAnsi="宋体"/>
          <w:sz w:val="24"/>
        </w:rPr>
        <w:t>排水不畅</w:t>
      </w:r>
      <w:r w:rsidRPr="00225144">
        <w:rPr>
          <w:rFonts w:ascii="Times New Roman" w:eastAsia="宋体" w:hAnsi="宋体"/>
          <w:sz w:val="24"/>
        </w:rPr>
        <w:t>)</w:t>
      </w:r>
      <w:r w:rsidRPr="00225144">
        <w:rPr>
          <w:rFonts w:ascii="Times New Roman" w:eastAsia="宋体" w:hAnsi="宋体"/>
          <w:sz w:val="24"/>
        </w:rPr>
        <w:t>。</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防洪抗旱</w:t>
      </w:r>
      <w:r w:rsidRPr="00225144">
        <w:rPr>
          <w:rFonts w:ascii="Times New Roman" w:eastAsia="宋体" w:hAnsi="宋体"/>
          <w:sz w:val="24"/>
        </w:rPr>
        <w:t>(</w:t>
      </w:r>
      <w:r w:rsidRPr="00225144">
        <w:rPr>
          <w:rFonts w:ascii="Times New Roman" w:eastAsia="宋体" w:hAnsi="宋体"/>
          <w:sz w:val="24"/>
        </w:rPr>
        <w:t>调节径流、涵养水源</w:t>
      </w:r>
      <w:r w:rsidRPr="00225144">
        <w:rPr>
          <w:rFonts w:ascii="Times New Roman" w:eastAsia="宋体" w:hAnsi="宋体"/>
          <w:sz w:val="24"/>
        </w:rPr>
        <w:t>);</w:t>
      </w:r>
      <w:r w:rsidRPr="00225144">
        <w:rPr>
          <w:rFonts w:ascii="Times New Roman" w:eastAsia="宋体" w:hAnsi="宋体"/>
          <w:sz w:val="24"/>
        </w:rPr>
        <w:t>净化水质</w:t>
      </w:r>
      <w:r w:rsidRPr="00225144">
        <w:rPr>
          <w:rFonts w:ascii="Times New Roman" w:eastAsia="宋体" w:hAnsi="宋体"/>
          <w:sz w:val="24"/>
        </w:rPr>
        <w:t>;</w:t>
      </w:r>
      <w:r w:rsidRPr="00225144">
        <w:rPr>
          <w:rFonts w:ascii="Times New Roman" w:eastAsia="宋体" w:hAnsi="宋体"/>
          <w:sz w:val="24"/>
        </w:rPr>
        <w:t>调节气候</w:t>
      </w:r>
      <w:r w:rsidRPr="00225144">
        <w:rPr>
          <w:rFonts w:ascii="Times New Roman" w:eastAsia="宋体" w:hAnsi="宋体"/>
          <w:sz w:val="24"/>
        </w:rPr>
        <w:t>;</w:t>
      </w:r>
      <w:r w:rsidRPr="00225144">
        <w:rPr>
          <w:rFonts w:ascii="Times New Roman" w:eastAsia="宋体" w:hAnsi="宋体"/>
          <w:sz w:val="24"/>
        </w:rPr>
        <w:t>美化环境</w:t>
      </w:r>
      <w:r w:rsidRPr="00225144">
        <w:rPr>
          <w:rFonts w:ascii="Times New Roman" w:eastAsia="宋体" w:hAnsi="宋体"/>
          <w:sz w:val="24"/>
        </w:rPr>
        <w:t>,</w:t>
      </w:r>
      <w:r w:rsidRPr="00225144">
        <w:rPr>
          <w:rFonts w:ascii="Times New Roman" w:eastAsia="宋体" w:hAnsi="宋体"/>
          <w:sz w:val="24"/>
        </w:rPr>
        <w:t>保护生物多样性。</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突出特色</w:t>
      </w:r>
      <w:r w:rsidRPr="00225144">
        <w:rPr>
          <w:rFonts w:ascii="Times New Roman" w:eastAsia="宋体" w:hAnsi="宋体"/>
          <w:sz w:val="24"/>
        </w:rPr>
        <w:t>,</w:t>
      </w:r>
      <w:r w:rsidRPr="00225144">
        <w:rPr>
          <w:rFonts w:ascii="Times New Roman" w:eastAsia="宋体" w:hAnsi="宋体"/>
          <w:sz w:val="24"/>
        </w:rPr>
        <w:t>发挥历史文化的优势</w:t>
      </w:r>
      <w:r w:rsidRPr="00225144">
        <w:rPr>
          <w:rFonts w:ascii="Times New Roman" w:eastAsia="宋体" w:hAnsi="宋体"/>
          <w:sz w:val="24"/>
        </w:rPr>
        <w:t>;</w:t>
      </w:r>
      <w:r w:rsidRPr="00225144">
        <w:rPr>
          <w:rFonts w:ascii="Times New Roman" w:eastAsia="宋体" w:hAnsi="宋体"/>
          <w:sz w:val="24"/>
        </w:rPr>
        <w:t>注重生态环境保护</w:t>
      </w:r>
      <w:r w:rsidRPr="00225144">
        <w:rPr>
          <w:rFonts w:ascii="Times New Roman" w:eastAsia="宋体" w:hAnsi="宋体"/>
          <w:sz w:val="24"/>
        </w:rPr>
        <w:t>,</w:t>
      </w:r>
      <w:r w:rsidRPr="00225144">
        <w:rPr>
          <w:rFonts w:ascii="Times New Roman" w:eastAsia="宋体" w:hAnsi="宋体"/>
          <w:sz w:val="24"/>
        </w:rPr>
        <w:t>加强水污染的治理</w:t>
      </w:r>
      <w:r w:rsidRPr="00225144">
        <w:rPr>
          <w:rFonts w:ascii="Times New Roman" w:eastAsia="宋体" w:hAnsi="宋体"/>
          <w:sz w:val="24"/>
        </w:rPr>
        <w:t>;</w:t>
      </w:r>
      <w:r w:rsidRPr="00225144">
        <w:rPr>
          <w:rFonts w:ascii="Times New Roman" w:eastAsia="宋体" w:hAnsi="宋体"/>
          <w:sz w:val="24"/>
        </w:rPr>
        <w:t>服务于周边</w:t>
      </w:r>
      <w:r w:rsidRPr="00225144">
        <w:rPr>
          <w:rFonts w:ascii="Times New Roman" w:eastAsia="宋体" w:hAnsi="宋体"/>
          <w:sz w:val="24"/>
        </w:rPr>
        <w:t>(</w:t>
      </w:r>
      <w:r w:rsidRPr="00225144">
        <w:rPr>
          <w:rFonts w:ascii="Times New Roman" w:eastAsia="宋体" w:hAnsi="宋体"/>
          <w:sz w:val="24"/>
        </w:rPr>
        <w:t>南城</w:t>
      </w:r>
      <w:r w:rsidRPr="00225144">
        <w:rPr>
          <w:rFonts w:ascii="Times New Roman" w:eastAsia="宋体" w:hAnsi="宋体"/>
          <w:sz w:val="24"/>
        </w:rPr>
        <w:t>)</w:t>
      </w:r>
      <w:r w:rsidRPr="00225144">
        <w:rPr>
          <w:rFonts w:ascii="Times New Roman" w:eastAsia="宋体" w:hAnsi="宋体"/>
          <w:sz w:val="24"/>
        </w:rPr>
        <w:t>的居民</w:t>
      </w:r>
      <w:r w:rsidRPr="00225144">
        <w:rPr>
          <w:rFonts w:ascii="Times New Roman" w:eastAsia="宋体" w:hAnsi="宋体"/>
          <w:sz w:val="24"/>
        </w:rPr>
        <w:t>,</w:t>
      </w:r>
      <w:r w:rsidRPr="00225144">
        <w:rPr>
          <w:rFonts w:ascii="Times New Roman" w:eastAsia="宋体" w:hAnsi="宋体"/>
          <w:sz w:val="24"/>
        </w:rPr>
        <w:t>提供休闲娱乐的场所。</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北京西部为山地</w:t>
      </w:r>
      <w:r w:rsidRPr="00225144">
        <w:rPr>
          <w:rFonts w:ascii="Times New Roman" w:eastAsia="宋体" w:hAnsi="宋体"/>
          <w:sz w:val="24"/>
        </w:rPr>
        <w:t>,</w:t>
      </w:r>
      <w:r w:rsidRPr="00225144">
        <w:rPr>
          <w:rFonts w:ascii="Times New Roman" w:eastAsia="仿宋" w:hAnsi="仿宋"/>
          <w:sz w:val="24"/>
        </w:rPr>
        <w:t>属于太行山脉</w:t>
      </w:r>
      <w:r w:rsidRPr="00225144">
        <w:rPr>
          <w:rFonts w:ascii="Times New Roman" w:eastAsia="宋体" w:hAnsi="宋体"/>
          <w:sz w:val="24"/>
        </w:rPr>
        <w:t>,</w:t>
      </w:r>
      <w:r w:rsidRPr="00225144">
        <w:rPr>
          <w:rFonts w:ascii="Times New Roman" w:eastAsia="仿宋" w:hAnsi="仿宋"/>
          <w:sz w:val="24"/>
        </w:rPr>
        <w:t>北部也为山地</w:t>
      </w:r>
      <w:r w:rsidRPr="00225144">
        <w:rPr>
          <w:rFonts w:ascii="Times New Roman" w:eastAsia="宋体" w:hAnsi="宋体"/>
          <w:sz w:val="24"/>
        </w:rPr>
        <w:t>,</w:t>
      </w:r>
      <w:r w:rsidRPr="00225144">
        <w:rPr>
          <w:rFonts w:ascii="Times New Roman" w:eastAsia="仿宋" w:hAnsi="仿宋"/>
          <w:sz w:val="24"/>
        </w:rPr>
        <w:t>属于燕山山脉</w:t>
      </w:r>
      <w:r w:rsidRPr="00225144">
        <w:rPr>
          <w:rFonts w:ascii="Times New Roman" w:eastAsia="宋体" w:hAnsi="宋体"/>
          <w:sz w:val="24"/>
        </w:rPr>
        <w:t>,</w:t>
      </w:r>
      <w:r w:rsidRPr="00225144">
        <w:rPr>
          <w:rFonts w:ascii="Times New Roman" w:eastAsia="仿宋" w:hAnsi="仿宋"/>
          <w:sz w:val="24"/>
        </w:rPr>
        <w:t>东部和南部是平原地带</w:t>
      </w:r>
      <w:r w:rsidRPr="00225144">
        <w:rPr>
          <w:rFonts w:ascii="Times New Roman" w:eastAsia="宋体" w:hAnsi="宋体"/>
          <w:sz w:val="24"/>
        </w:rPr>
        <w:t>,</w:t>
      </w:r>
      <w:r w:rsidRPr="00225144">
        <w:rPr>
          <w:rFonts w:ascii="Times New Roman" w:eastAsia="仿宋" w:hAnsi="仿宋"/>
          <w:sz w:val="24"/>
        </w:rPr>
        <w:t>地势西北高东南低</w:t>
      </w:r>
      <w:r w:rsidRPr="00225144">
        <w:rPr>
          <w:rFonts w:ascii="Times New Roman" w:eastAsia="宋体" w:hAnsi="宋体"/>
          <w:sz w:val="24"/>
        </w:rPr>
        <w:t>;</w:t>
      </w:r>
      <w:r w:rsidRPr="00225144">
        <w:rPr>
          <w:rFonts w:ascii="Times New Roman" w:eastAsia="仿宋" w:hAnsi="仿宋"/>
          <w:sz w:val="24"/>
        </w:rPr>
        <w:t>东南平原地势低平</w:t>
      </w:r>
      <w:r w:rsidRPr="00225144">
        <w:rPr>
          <w:rFonts w:ascii="Times New Roman" w:eastAsia="宋体" w:hAnsi="宋体"/>
          <w:sz w:val="24"/>
        </w:rPr>
        <w:t>,</w:t>
      </w:r>
      <w:r w:rsidRPr="00225144">
        <w:rPr>
          <w:rFonts w:ascii="Times New Roman" w:eastAsia="仿宋" w:hAnsi="仿宋"/>
          <w:sz w:val="24"/>
        </w:rPr>
        <w:t>河湖众多</w:t>
      </w:r>
      <w:r w:rsidRPr="00225144">
        <w:rPr>
          <w:rFonts w:ascii="Times New Roman" w:eastAsia="宋体" w:hAnsi="宋体"/>
          <w:sz w:val="24"/>
        </w:rPr>
        <w:t>,</w:t>
      </w:r>
      <w:r w:rsidRPr="00225144">
        <w:rPr>
          <w:rFonts w:ascii="Times New Roman" w:eastAsia="仿宋" w:hAnsi="仿宋"/>
          <w:sz w:val="24"/>
        </w:rPr>
        <w:t>水系汇聚</w:t>
      </w:r>
      <w:r w:rsidRPr="00225144">
        <w:rPr>
          <w:rFonts w:ascii="Times New Roman" w:eastAsia="宋体" w:hAnsi="宋体"/>
          <w:sz w:val="24"/>
        </w:rPr>
        <w:t>,</w:t>
      </w:r>
      <w:r w:rsidRPr="00225144">
        <w:rPr>
          <w:rFonts w:ascii="Times New Roman" w:eastAsia="仿宋" w:hAnsi="仿宋"/>
          <w:sz w:val="24"/>
        </w:rPr>
        <w:t>排水不畅。第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湿地具有多种功能</w:t>
      </w:r>
      <w:r w:rsidRPr="00225144">
        <w:rPr>
          <w:rFonts w:ascii="Times New Roman" w:eastAsia="宋体" w:hAnsi="宋体"/>
          <w:sz w:val="24"/>
        </w:rPr>
        <w:t>:</w:t>
      </w:r>
      <w:r w:rsidRPr="00225144">
        <w:rPr>
          <w:rFonts w:ascii="Times New Roman" w:eastAsia="仿宋" w:hAnsi="仿宋"/>
          <w:sz w:val="24"/>
        </w:rPr>
        <w:t>保护生物多样性</w:t>
      </w:r>
      <w:r w:rsidRPr="00225144">
        <w:rPr>
          <w:rFonts w:ascii="Times New Roman" w:eastAsia="宋体" w:hAnsi="宋体"/>
          <w:sz w:val="24"/>
        </w:rPr>
        <w:t>,</w:t>
      </w:r>
      <w:r w:rsidRPr="00225144">
        <w:rPr>
          <w:rFonts w:ascii="Times New Roman" w:eastAsia="仿宋" w:hAnsi="仿宋"/>
          <w:sz w:val="24"/>
        </w:rPr>
        <w:t>调节径流</w:t>
      </w:r>
      <w:r w:rsidRPr="00225144">
        <w:rPr>
          <w:rFonts w:ascii="Times New Roman" w:eastAsia="宋体" w:hAnsi="宋体"/>
          <w:sz w:val="24"/>
        </w:rPr>
        <w:t>,</w:t>
      </w:r>
      <w:r w:rsidRPr="00225144">
        <w:rPr>
          <w:rFonts w:ascii="Times New Roman" w:eastAsia="仿宋" w:hAnsi="仿宋"/>
          <w:sz w:val="24"/>
        </w:rPr>
        <w:t>改善水质</w:t>
      </w:r>
      <w:r w:rsidRPr="00225144">
        <w:rPr>
          <w:rFonts w:ascii="Times New Roman" w:eastAsia="宋体" w:hAnsi="宋体"/>
          <w:sz w:val="24"/>
        </w:rPr>
        <w:t>,</w:t>
      </w:r>
      <w:r w:rsidRPr="00225144">
        <w:rPr>
          <w:rFonts w:ascii="Times New Roman" w:eastAsia="仿宋" w:hAnsi="仿宋"/>
          <w:sz w:val="24"/>
        </w:rPr>
        <w:t>调节小气候</w:t>
      </w:r>
      <w:r w:rsidRPr="00225144">
        <w:rPr>
          <w:rFonts w:ascii="Times New Roman" w:eastAsia="宋体" w:hAnsi="宋体"/>
          <w:sz w:val="24"/>
        </w:rPr>
        <w:t>,</w:t>
      </w:r>
      <w:r w:rsidRPr="00225144">
        <w:rPr>
          <w:rFonts w:ascii="Times New Roman" w:eastAsia="仿宋" w:hAnsi="仿宋"/>
          <w:sz w:val="24"/>
        </w:rPr>
        <w:t>涵养水源</w:t>
      </w:r>
      <w:r w:rsidRPr="00225144">
        <w:rPr>
          <w:rFonts w:ascii="Times New Roman" w:eastAsia="宋体" w:hAnsi="宋体"/>
          <w:sz w:val="24"/>
        </w:rPr>
        <w:t>,</w:t>
      </w:r>
      <w:r w:rsidRPr="00225144">
        <w:rPr>
          <w:rFonts w:ascii="Times New Roman" w:eastAsia="仿宋" w:hAnsi="仿宋"/>
          <w:sz w:val="24"/>
        </w:rPr>
        <w:t>提供食物、工业原料</w:t>
      </w:r>
      <w:r w:rsidRPr="00225144">
        <w:rPr>
          <w:rFonts w:ascii="Times New Roman" w:eastAsia="宋体" w:hAnsi="宋体"/>
          <w:sz w:val="24"/>
        </w:rPr>
        <w:t>,</w:t>
      </w:r>
      <w:r w:rsidRPr="00225144">
        <w:rPr>
          <w:rFonts w:ascii="Times New Roman" w:eastAsia="仿宋" w:hAnsi="仿宋"/>
          <w:sz w:val="24"/>
        </w:rPr>
        <w:t>提供旅游资源等。北京的湿地功能可从这些方面回答。第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南海子湿地公园是明清时的皇家苑囿</w:t>
      </w:r>
      <w:r w:rsidRPr="00225144">
        <w:rPr>
          <w:rFonts w:ascii="Times New Roman" w:eastAsia="宋体" w:hAnsi="宋体"/>
          <w:sz w:val="24"/>
        </w:rPr>
        <w:t>,</w:t>
      </w:r>
      <w:r w:rsidRPr="00225144">
        <w:rPr>
          <w:rFonts w:ascii="Times New Roman" w:eastAsia="仿宋" w:hAnsi="仿宋"/>
          <w:sz w:val="24"/>
        </w:rPr>
        <w:t>因此要突出其历史特色</w:t>
      </w:r>
      <w:r w:rsidRPr="00225144">
        <w:rPr>
          <w:rFonts w:ascii="Times New Roman" w:eastAsia="宋体" w:hAnsi="宋体"/>
          <w:sz w:val="24"/>
        </w:rPr>
        <w:t>;</w:t>
      </w:r>
      <w:r w:rsidRPr="00225144">
        <w:rPr>
          <w:rFonts w:ascii="Times New Roman" w:eastAsia="仿宋" w:hAnsi="仿宋"/>
          <w:sz w:val="24"/>
        </w:rPr>
        <w:t>湿地河湖多</w:t>
      </w:r>
      <w:r w:rsidRPr="00225144">
        <w:rPr>
          <w:rFonts w:ascii="Times New Roman" w:eastAsia="宋体" w:hAnsi="宋体"/>
          <w:sz w:val="24"/>
        </w:rPr>
        <w:t>,</w:t>
      </w:r>
      <w:r w:rsidRPr="00225144">
        <w:rPr>
          <w:rFonts w:ascii="Times New Roman" w:eastAsia="仿宋" w:hAnsi="仿宋"/>
          <w:sz w:val="24"/>
        </w:rPr>
        <w:t>北京位于温带季风气候区</w:t>
      </w:r>
      <w:r w:rsidRPr="00225144">
        <w:rPr>
          <w:rFonts w:ascii="Times New Roman" w:eastAsia="宋体" w:hAnsi="宋体"/>
          <w:sz w:val="24"/>
        </w:rPr>
        <w:t>,</w:t>
      </w:r>
      <w:r w:rsidRPr="00225144">
        <w:rPr>
          <w:rFonts w:ascii="Times New Roman" w:eastAsia="仿宋" w:hAnsi="仿宋"/>
          <w:sz w:val="24"/>
        </w:rPr>
        <w:t>植被生长茂密</w:t>
      </w:r>
      <w:r w:rsidRPr="00225144">
        <w:rPr>
          <w:rFonts w:ascii="Times New Roman" w:eastAsia="宋体" w:hAnsi="宋体"/>
          <w:sz w:val="24"/>
        </w:rPr>
        <w:t>,</w:t>
      </w:r>
      <w:r w:rsidRPr="00225144">
        <w:rPr>
          <w:rFonts w:ascii="Times New Roman" w:eastAsia="仿宋" w:hAnsi="仿宋"/>
          <w:sz w:val="24"/>
        </w:rPr>
        <w:t>如果环境保护好</w:t>
      </w:r>
      <w:r w:rsidRPr="00225144">
        <w:rPr>
          <w:rFonts w:ascii="Times New Roman" w:eastAsia="宋体" w:hAnsi="宋体"/>
          <w:sz w:val="24"/>
        </w:rPr>
        <w:t>,</w:t>
      </w:r>
      <w:r w:rsidRPr="00225144">
        <w:rPr>
          <w:rFonts w:ascii="Times New Roman" w:eastAsia="仿宋" w:hAnsi="仿宋"/>
          <w:sz w:val="24"/>
        </w:rPr>
        <w:t>会呈现风景如画之美</w:t>
      </w:r>
      <w:r w:rsidRPr="00225144">
        <w:rPr>
          <w:rFonts w:ascii="Times New Roman" w:eastAsia="宋体" w:hAnsi="宋体"/>
          <w:sz w:val="24"/>
        </w:rPr>
        <w:t>,</w:t>
      </w:r>
      <w:r w:rsidRPr="00225144">
        <w:rPr>
          <w:rFonts w:ascii="Times New Roman" w:eastAsia="仿宋" w:hAnsi="仿宋"/>
          <w:sz w:val="24"/>
        </w:rPr>
        <w:t>因此要注重生态环境保护</w:t>
      </w:r>
      <w:r w:rsidRPr="00225144">
        <w:rPr>
          <w:rFonts w:ascii="Times New Roman" w:eastAsia="宋体" w:hAnsi="宋体"/>
          <w:sz w:val="24"/>
        </w:rPr>
        <w:t>,</w:t>
      </w:r>
      <w:r w:rsidRPr="00225144">
        <w:rPr>
          <w:rFonts w:ascii="Times New Roman" w:eastAsia="仿宋" w:hAnsi="仿宋"/>
          <w:sz w:val="24"/>
        </w:rPr>
        <w:t>加强水污染的治理</w:t>
      </w:r>
      <w:r w:rsidRPr="00225144">
        <w:rPr>
          <w:rFonts w:ascii="Times New Roman" w:eastAsia="宋体" w:hAnsi="宋体"/>
          <w:sz w:val="24"/>
        </w:rPr>
        <w:t>,</w:t>
      </w:r>
      <w:r w:rsidRPr="00225144">
        <w:rPr>
          <w:rFonts w:ascii="Times New Roman" w:eastAsia="仿宋" w:hAnsi="仿宋"/>
          <w:sz w:val="24"/>
        </w:rPr>
        <w:t>创造良好的环境</w:t>
      </w:r>
      <w:r w:rsidRPr="00225144">
        <w:rPr>
          <w:rFonts w:ascii="Times New Roman" w:eastAsia="宋体" w:hAnsi="宋体"/>
          <w:sz w:val="24"/>
        </w:rPr>
        <w:t>;</w:t>
      </w:r>
      <w:r w:rsidRPr="00225144">
        <w:rPr>
          <w:rFonts w:ascii="Times New Roman" w:eastAsia="仿宋" w:hAnsi="仿宋"/>
          <w:sz w:val="24"/>
        </w:rPr>
        <w:t>湿地公园把经济开发和环境保护结合起来</w:t>
      </w:r>
      <w:r w:rsidRPr="00225144">
        <w:rPr>
          <w:rFonts w:ascii="Times New Roman" w:eastAsia="宋体" w:hAnsi="宋体"/>
          <w:sz w:val="24"/>
        </w:rPr>
        <w:t>,</w:t>
      </w:r>
      <w:r w:rsidRPr="00225144">
        <w:rPr>
          <w:rFonts w:ascii="Times New Roman" w:eastAsia="仿宋" w:hAnsi="仿宋"/>
          <w:sz w:val="24"/>
        </w:rPr>
        <w:t>服务于周边</w:t>
      </w:r>
      <w:r w:rsidRPr="00225144">
        <w:rPr>
          <w:rFonts w:ascii="Times New Roman" w:eastAsia="宋体" w:hAnsi="宋体"/>
          <w:sz w:val="24"/>
        </w:rPr>
        <w:t>(</w:t>
      </w:r>
      <w:r w:rsidRPr="00225144">
        <w:rPr>
          <w:rFonts w:ascii="Times New Roman" w:eastAsia="仿宋" w:hAnsi="仿宋"/>
          <w:sz w:val="24"/>
        </w:rPr>
        <w:t>南城</w:t>
      </w:r>
      <w:r w:rsidRPr="00225144">
        <w:rPr>
          <w:rFonts w:ascii="Times New Roman" w:eastAsia="宋体" w:hAnsi="宋体"/>
          <w:sz w:val="24"/>
        </w:rPr>
        <w:t>)</w:t>
      </w:r>
      <w:r w:rsidRPr="00225144">
        <w:rPr>
          <w:rFonts w:ascii="Times New Roman" w:eastAsia="仿宋" w:hAnsi="仿宋"/>
          <w:sz w:val="24"/>
        </w:rPr>
        <w:t>的居民</w:t>
      </w:r>
      <w:r w:rsidRPr="00225144">
        <w:rPr>
          <w:rFonts w:ascii="Times New Roman" w:eastAsia="宋体" w:hAnsi="宋体"/>
          <w:sz w:val="24"/>
        </w:rPr>
        <w:t>,</w:t>
      </w:r>
      <w:r w:rsidRPr="00225144">
        <w:rPr>
          <w:rFonts w:ascii="Times New Roman" w:eastAsia="仿宋" w:hAnsi="仿宋"/>
          <w:sz w:val="24"/>
        </w:rPr>
        <w:t>提供休闲娱乐的场所。</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见下图</w:t>
      </w:r>
      <w:r w:rsidRPr="00225144">
        <w:rPr>
          <w:rFonts w:ascii="Times New Roman" w:eastAsia="宋体" w:hAnsi="宋体"/>
          <w:sz w:val="24"/>
        </w:rPr>
        <w:t>:</w:t>
      </w:r>
    </w:p>
    <w:p w:rsidR="00525F5C" w:rsidRPr="00225144" w:rsidRDefault="00525F5C" w:rsidP="00525F5C">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549080" cy="1396080"/>
            <wp:effectExtent l="0" t="0" r="0" b="0"/>
            <wp:docPr id="68" name="NDZRX194.eps" descr="id:2147486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4" cstate="print"/>
                    <a:stretch>
                      <a:fillRect/>
                    </a:stretch>
                  </pic:blipFill>
                  <pic:spPr>
                    <a:xfrm>
                      <a:off x="0" y="0"/>
                      <a:ext cx="1549080" cy="1396080"/>
                    </a:xfrm>
                    <a:prstGeom prst="rect">
                      <a:avLst/>
                    </a:prstGeom>
                  </pic:spPr>
                </pic:pic>
              </a:graphicData>
            </a:graphic>
          </wp:inline>
        </w:drawing>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理由</w:t>
      </w:r>
      <w:r w:rsidRPr="00225144">
        <w:rPr>
          <w:rFonts w:ascii="Times New Roman" w:eastAsia="宋体" w:hAnsi="宋体"/>
          <w:sz w:val="24"/>
        </w:rPr>
        <w:t>:</w:t>
      </w:r>
      <w:r w:rsidRPr="00225144">
        <w:rPr>
          <w:rFonts w:ascii="Times New Roman" w:eastAsia="宋体" w:hAnsi="宋体"/>
          <w:sz w:val="24"/>
        </w:rPr>
        <w:t>上游汇水面积较大</w:t>
      </w:r>
      <w:r w:rsidRPr="00225144">
        <w:rPr>
          <w:rFonts w:ascii="Times New Roman" w:eastAsia="宋体" w:hAnsi="宋体"/>
          <w:sz w:val="24"/>
        </w:rPr>
        <w:t>,</w:t>
      </w:r>
      <w:r w:rsidRPr="00225144">
        <w:rPr>
          <w:rFonts w:ascii="Times New Roman" w:eastAsia="宋体" w:hAnsi="宋体"/>
          <w:sz w:val="24"/>
        </w:rPr>
        <w:t>此处河流年径流量大</w:t>
      </w:r>
      <w:r w:rsidRPr="00225144">
        <w:rPr>
          <w:rFonts w:ascii="Times New Roman" w:eastAsia="宋体" w:hAnsi="宋体"/>
          <w:sz w:val="24"/>
        </w:rPr>
        <w:t>;</w:t>
      </w:r>
      <w:r w:rsidRPr="00225144">
        <w:rPr>
          <w:rFonts w:ascii="Times New Roman" w:eastAsia="宋体" w:hAnsi="宋体"/>
          <w:sz w:val="24"/>
        </w:rPr>
        <w:t>地势落差大</w:t>
      </w:r>
      <w:r w:rsidRPr="00225144">
        <w:rPr>
          <w:rFonts w:ascii="Times New Roman" w:eastAsia="宋体" w:hAnsi="宋体"/>
          <w:sz w:val="24"/>
        </w:rPr>
        <w:t>,</w:t>
      </w:r>
      <w:r w:rsidRPr="00225144">
        <w:rPr>
          <w:rFonts w:ascii="Times New Roman" w:eastAsia="宋体" w:hAnsi="宋体"/>
          <w:sz w:val="24"/>
        </w:rPr>
        <w:t>河流流速较快</w:t>
      </w:r>
      <w:r w:rsidRPr="00225144">
        <w:rPr>
          <w:rFonts w:ascii="Times New Roman" w:eastAsia="宋体" w:hAnsi="宋体"/>
          <w:sz w:val="24"/>
        </w:rPr>
        <w:t>;</w:t>
      </w:r>
      <w:r w:rsidRPr="00225144">
        <w:rPr>
          <w:rFonts w:ascii="Times New Roman" w:eastAsia="宋体" w:hAnsi="宋体"/>
          <w:sz w:val="24"/>
        </w:rPr>
        <w:t>位于河流出山口位置</w:t>
      </w:r>
      <w:r w:rsidRPr="00225144">
        <w:rPr>
          <w:rFonts w:ascii="Times New Roman" w:eastAsia="宋体" w:hAnsi="宋体"/>
          <w:sz w:val="24"/>
        </w:rPr>
        <w:t>,</w:t>
      </w:r>
      <w:r w:rsidRPr="00225144">
        <w:rPr>
          <w:rFonts w:ascii="Times New Roman" w:eastAsia="宋体" w:hAnsi="宋体"/>
          <w:sz w:val="24"/>
        </w:rPr>
        <w:t>工程建设量小</w:t>
      </w:r>
      <w:r w:rsidRPr="00225144">
        <w:rPr>
          <w:rFonts w:ascii="Times New Roman" w:eastAsia="宋体" w:hAnsi="宋体"/>
          <w:sz w:val="24"/>
        </w:rPr>
        <w:t>,</w:t>
      </w:r>
      <w:r w:rsidRPr="00225144">
        <w:rPr>
          <w:rFonts w:ascii="Times New Roman" w:eastAsia="宋体" w:hAnsi="宋体"/>
          <w:sz w:val="24"/>
        </w:rPr>
        <w:t>库容量大。</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上游河段</w:t>
      </w:r>
      <w:r w:rsidRPr="00225144">
        <w:rPr>
          <w:rFonts w:ascii="Times New Roman" w:eastAsia="宋体" w:hAnsi="宋体"/>
          <w:sz w:val="24"/>
        </w:rPr>
        <w:t>:</w:t>
      </w:r>
      <w:r w:rsidRPr="00225144">
        <w:rPr>
          <w:rFonts w:ascii="Times New Roman" w:eastAsia="宋体" w:hAnsi="宋体"/>
          <w:sz w:val="24"/>
        </w:rPr>
        <w:t>河道窄深</w:t>
      </w:r>
      <w:r w:rsidRPr="00225144">
        <w:rPr>
          <w:rFonts w:ascii="Times New Roman" w:eastAsia="宋体" w:hAnsi="宋体"/>
          <w:sz w:val="24"/>
        </w:rPr>
        <w:t>,</w:t>
      </w:r>
      <w:r w:rsidRPr="00225144">
        <w:rPr>
          <w:rFonts w:ascii="Times New Roman" w:eastAsia="宋体" w:hAnsi="宋体"/>
          <w:sz w:val="24"/>
        </w:rPr>
        <w:t>多呈</w:t>
      </w:r>
      <w:r w:rsidRPr="00225144">
        <w:rPr>
          <w:rFonts w:ascii="Times New Roman" w:eastAsia="宋体" w:hAnsi="Times New Roman" w:cs="Times New Roman"/>
          <w:sz w:val="24"/>
        </w:rPr>
        <w:t>“</w:t>
      </w:r>
      <w:r w:rsidRPr="00225144">
        <w:rPr>
          <w:rFonts w:ascii="Times New Roman" w:eastAsia="宋体" w:hAnsi="宋体"/>
          <w:sz w:val="24"/>
        </w:rPr>
        <w:t>V</w:t>
      </w:r>
      <w:r w:rsidRPr="00225144">
        <w:rPr>
          <w:rFonts w:ascii="Times New Roman" w:eastAsia="宋体" w:hAnsi="Times New Roman" w:cs="Times New Roman"/>
          <w:sz w:val="24"/>
        </w:rPr>
        <w:t>”</w:t>
      </w:r>
      <w:r w:rsidRPr="00225144">
        <w:rPr>
          <w:rFonts w:ascii="Times New Roman" w:eastAsia="宋体" w:hAnsi="宋体"/>
          <w:sz w:val="24"/>
        </w:rPr>
        <w:t>形</w:t>
      </w:r>
      <w:r w:rsidRPr="00225144">
        <w:rPr>
          <w:rFonts w:ascii="Times New Roman" w:eastAsia="宋体" w:hAnsi="宋体"/>
          <w:sz w:val="24"/>
        </w:rPr>
        <w:t>;</w:t>
      </w:r>
      <w:r w:rsidRPr="00225144">
        <w:rPr>
          <w:rFonts w:ascii="Times New Roman" w:eastAsia="宋体" w:hAnsi="宋体"/>
          <w:sz w:val="24"/>
        </w:rPr>
        <w:t>下游河段</w:t>
      </w:r>
      <w:r w:rsidRPr="00225144">
        <w:rPr>
          <w:rFonts w:ascii="Times New Roman" w:eastAsia="宋体" w:hAnsi="宋体"/>
          <w:sz w:val="24"/>
        </w:rPr>
        <w:t>:</w:t>
      </w:r>
      <w:r w:rsidRPr="00225144">
        <w:rPr>
          <w:rFonts w:ascii="Times New Roman" w:eastAsia="宋体" w:hAnsi="宋体"/>
          <w:sz w:val="24"/>
        </w:rPr>
        <w:t>河道宽浅、分汊。</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流量变化</w:t>
      </w:r>
      <w:r w:rsidRPr="00225144">
        <w:rPr>
          <w:rFonts w:ascii="Times New Roman" w:eastAsia="宋体" w:hAnsi="宋体"/>
          <w:sz w:val="24"/>
        </w:rPr>
        <w:t>:</w:t>
      </w:r>
      <w:r w:rsidRPr="00225144">
        <w:rPr>
          <w:rFonts w:ascii="Times New Roman" w:eastAsia="宋体" w:hAnsi="宋体"/>
          <w:sz w:val="24"/>
        </w:rPr>
        <w:t>流量变大</w:t>
      </w:r>
      <w:r w:rsidRPr="00225144">
        <w:rPr>
          <w:rFonts w:ascii="Times New Roman" w:eastAsia="宋体" w:hAnsi="宋体"/>
          <w:sz w:val="24"/>
        </w:rPr>
        <w:t>;</w:t>
      </w:r>
      <w:r w:rsidRPr="00225144">
        <w:rPr>
          <w:rFonts w:ascii="Times New Roman" w:eastAsia="宋体" w:hAnsi="宋体"/>
          <w:sz w:val="24"/>
        </w:rPr>
        <w:t>调节目的</w:t>
      </w:r>
      <w:r w:rsidRPr="00225144">
        <w:rPr>
          <w:rFonts w:ascii="Times New Roman" w:eastAsia="宋体" w:hAnsi="宋体"/>
          <w:sz w:val="24"/>
        </w:rPr>
        <w:t>:</w:t>
      </w:r>
      <w:r w:rsidRPr="00225144">
        <w:rPr>
          <w:rFonts w:ascii="Times New Roman" w:eastAsia="宋体" w:hAnsi="宋体"/>
          <w:sz w:val="24"/>
        </w:rPr>
        <w:t>保证农业灌溉用水</w:t>
      </w:r>
      <w:r w:rsidRPr="00225144">
        <w:rPr>
          <w:rFonts w:ascii="Times New Roman" w:eastAsia="宋体" w:hAnsi="宋体"/>
          <w:sz w:val="24"/>
        </w:rPr>
        <w:t>,</w:t>
      </w:r>
      <w:r w:rsidRPr="00225144">
        <w:rPr>
          <w:rFonts w:ascii="Times New Roman" w:eastAsia="宋体" w:hAnsi="宋体"/>
          <w:sz w:val="24"/>
        </w:rPr>
        <w:t>保护下游生态环境。</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水电站应该设置在峡谷地区</w:t>
      </w:r>
      <w:r w:rsidRPr="00225144">
        <w:rPr>
          <w:rFonts w:ascii="Times New Roman" w:eastAsia="宋体" w:hAnsi="宋体"/>
          <w:sz w:val="24"/>
        </w:rPr>
        <w:t>(</w:t>
      </w:r>
      <w:r w:rsidRPr="00225144">
        <w:rPr>
          <w:rFonts w:ascii="Times New Roman" w:eastAsia="仿宋" w:hAnsi="仿宋"/>
          <w:sz w:val="24"/>
        </w:rPr>
        <w:t>工程量较小</w:t>
      </w:r>
      <w:r w:rsidRPr="00225144">
        <w:rPr>
          <w:rFonts w:ascii="Times New Roman" w:eastAsia="宋体" w:hAnsi="宋体"/>
          <w:sz w:val="24"/>
        </w:rPr>
        <w:t>),</w:t>
      </w:r>
      <w:r w:rsidRPr="00225144">
        <w:rPr>
          <w:rFonts w:ascii="Times New Roman" w:eastAsia="仿宋" w:hAnsi="仿宋"/>
          <w:sz w:val="24"/>
        </w:rPr>
        <w:t>落差大的中上游地区</w:t>
      </w:r>
      <w:r w:rsidRPr="00225144">
        <w:rPr>
          <w:rFonts w:ascii="Times New Roman" w:eastAsia="宋体" w:hAnsi="宋体"/>
          <w:sz w:val="24"/>
        </w:rPr>
        <w:t>,</w:t>
      </w:r>
      <w:r w:rsidRPr="00225144">
        <w:rPr>
          <w:rFonts w:ascii="Times New Roman" w:eastAsia="仿宋" w:hAnsi="仿宋"/>
          <w:sz w:val="24"/>
        </w:rPr>
        <w:t>且有较大库容的地区。第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河流在不同河段的河道特征不同。上游落差大</w:t>
      </w:r>
      <w:r w:rsidRPr="00225144">
        <w:rPr>
          <w:rFonts w:ascii="Times New Roman" w:eastAsia="宋体" w:hAnsi="宋体"/>
          <w:sz w:val="24"/>
        </w:rPr>
        <w:t>,</w:t>
      </w:r>
      <w:r w:rsidRPr="00225144">
        <w:rPr>
          <w:rFonts w:ascii="Times New Roman" w:eastAsia="仿宋" w:hAnsi="仿宋"/>
          <w:sz w:val="24"/>
        </w:rPr>
        <w:t>流速快</w:t>
      </w:r>
      <w:r w:rsidRPr="00225144">
        <w:rPr>
          <w:rFonts w:ascii="Times New Roman" w:eastAsia="宋体" w:hAnsi="宋体"/>
          <w:sz w:val="24"/>
        </w:rPr>
        <w:t>,</w:t>
      </w:r>
      <w:r w:rsidRPr="00225144">
        <w:rPr>
          <w:rFonts w:ascii="Times New Roman" w:eastAsia="仿宋" w:hAnsi="仿宋"/>
          <w:sz w:val="24"/>
        </w:rPr>
        <w:t>河流以下蚀为主</w:t>
      </w:r>
      <w:r w:rsidRPr="00225144">
        <w:rPr>
          <w:rFonts w:ascii="Times New Roman" w:eastAsia="宋体" w:hAnsi="宋体"/>
          <w:sz w:val="24"/>
        </w:rPr>
        <w:t>,</w:t>
      </w:r>
      <w:r w:rsidRPr="00225144">
        <w:rPr>
          <w:rFonts w:ascii="Times New Roman" w:eastAsia="仿宋" w:hAnsi="仿宋"/>
          <w:sz w:val="24"/>
        </w:rPr>
        <w:t>河道窄且深</w:t>
      </w:r>
      <w:r w:rsidRPr="00225144">
        <w:rPr>
          <w:rFonts w:ascii="Times New Roman" w:eastAsia="宋体" w:hAnsi="宋体"/>
          <w:sz w:val="24"/>
        </w:rPr>
        <w:t>,</w:t>
      </w:r>
      <w:r w:rsidRPr="00225144">
        <w:rPr>
          <w:rFonts w:ascii="Times New Roman" w:eastAsia="仿宋" w:hAnsi="仿宋"/>
          <w:sz w:val="24"/>
        </w:rPr>
        <w:t>呈</w:t>
      </w:r>
      <w:r w:rsidRPr="00225144">
        <w:rPr>
          <w:rFonts w:ascii="Times New Roman" w:eastAsia="宋体" w:hAnsi="Times New Roman" w:cs="Times New Roman"/>
          <w:sz w:val="24"/>
        </w:rPr>
        <w:t>“</w:t>
      </w:r>
      <w:r w:rsidRPr="00225144">
        <w:rPr>
          <w:rFonts w:ascii="Times New Roman" w:eastAsia="宋体" w:hAnsi="宋体"/>
          <w:sz w:val="24"/>
        </w:rPr>
        <w:t>V</w:t>
      </w:r>
      <w:r w:rsidRPr="00225144">
        <w:rPr>
          <w:rFonts w:ascii="Times New Roman" w:eastAsia="宋体" w:hAnsi="Times New Roman" w:cs="Times New Roman"/>
          <w:sz w:val="24"/>
        </w:rPr>
        <w:t>”</w:t>
      </w:r>
      <w:r w:rsidRPr="00225144">
        <w:rPr>
          <w:rFonts w:ascii="Times New Roman" w:eastAsia="仿宋" w:hAnsi="仿宋"/>
          <w:sz w:val="24"/>
        </w:rPr>
        <w:t>形</w:t>
      </w:r>
      <w:r w:rsidRPr="00225144">
        <w:rPr>
          <w:rFonts w:ascii="Times New Roman" w:eastAsia="宋体" w:hAnsi="宋体"/>
          <w:sz w:val="24"/>
        </w:rPr>
        <w:t>;</w:t>
      </w:r>
      <w:r w:rsidRPr="00225144">
        <w:rPr>
          <w:rFonts w:ascii="Times New Roman" w:eastAsia="仿宋" w:hAnsi="仿宋"/>
          <w:sz w:val="24"/>
        </w:rPr>
        <w:t>下游地势较为平坦</w:t>
      </w:r>
      <w:r w:rsidRPr="00225144">
        <w:rPr>
          <w:rFonts w:ascii="Times New Roman" w:eastAsia="宋体" w:hAnsi="宋体"/>
          <w:sz w:val="24"/>
        </w:rPr>
        <w:t>,</w:t>
      </w:r>
      <w:r w:rsidRPr="00225144">
        <w:rPr>
          <w:rFonts w:ascii="Times New Roman" w:eastAsia="仿宋" w:hAnsi="仿宋"/>
          <w:sz w:val="24"/>
        </w:rPr>
        <w:t>河道宽浅</w:t>
      </w:r>
      <w:r w:rsidRPr="00225144">
        <w:rPr>
          <w:rFonts w:ascii="Times New Roman" w:eastAsia="宋体" w:hAnsi="宋体"/>
          <w:sz w:val="24"/>
        </w:rPr>
        <w:t>,</w:t>
      </w:r>
      <w:r w:rsidRPr="00225144">
        <w:rPr>
          <w:rFonts w:ascii="Times New Roman" w:eastAsia="仿宋" w:hAnsi="仿宋"/>
          <w:sz w:val="24"/>
        </w:rPr>
        <w:t>支流较多</w:t>
      </w:r>
      <w:r w:rsidRPr="00225144">
        <w:rPr>
          <w:rFonts w:ascii="Times New Roman" w:eastAsia="宋体" w:hAnsi="宋体"/>
          <w:sz w:val="24"/>
        </w:rPr>
        <w:t>,</w:t>
      </w:r>
      <w:r w:rsidRPr="00225144">
        <w:rPr>
          <w:rFonts w:ascii="Times New Roman" w:eastAsia="仿宋" w:hAnsi="仿宋"/>
          <w:sz w:val="24"/>
        </w:rPr>
        <w:t>分汊明显。第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水库具有削峰补枯的作用</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仿宋" w:hAnsi="仿宋"/>
          <w:sz w:val="24"/>
        </w:rPr>
        <w:t>月河流水量较小</w:t>
      </w:r>
      <w:r w:rsidRPr="00225144">
        <w:rPr>
          <w:rFonts w:ascii="Times New Roman" w:eastAsia="宋体" w:hAnsi="宋体"/>
          <w:sz w:val="24"/>
        </w:rPr>
        <w:t>,</w:t>
      </w:r>
      <w:r w:rsidRPr="00225144">
        <w:rPr>
          <w:rFonts w:ascii="Times New Roman" w:eastAsia="仿宋" w:hAnsi="仿宋"/>
          <w:sz w:val="24"/>
        </w:rPr>
        <w:t>经过水库的调节</w:t>
      </w:r>
      <w:r w:rsidRPr="00225144">
        <w:rPr>
          <w:rFonts w:ascii="Times New Roman" w:eastAsia="宋体" w:hAnsi="宋体"/>
          <w:sz w:val="24"/>
        </w:rPr>
        <w:t>,</w:t>
      </w:r>
      <w:r w:rsidRPr="00225144">
        <w:rPr>
          <w:rFonts w:ascii="Times New Roman" w:eastAsia="仿宋" w:hAnsi="仿宋"/>
          <w:sz w:val="24"/>
        </w:rPr>
        <w:t>流量变大。</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仿宋" w:hAnsi="仿宋"/>
          <w:sz w:val="24"/>
        </w:rPr>
        <w:t>月是重要的农业生产时间</w:t>
      </w:r>
      <w:r w:rsidRPr="00225144">
        <w:rPr>
          <w:rFonts w:ascii="Times New Roman" w:eastAsia="宋体" w:hAnsi="宋体"/>
          <w:sz w:val="24"/>
        </w:rPr>
        <w:t>,</w:t>
      </w:r>
      <w:r w:rsidRPr="00225144">
        <w:rPr>
          <w:rFonts w:ascii="Times New Roman" w:eastAsia="仿宋" w:hAnsi="仿宋"/>
          <w:sz w:val="24"/>
        </w:rPr>
        <w:t>农业用水量大</w:t>
      </w:r>
      <w:r w:rsidRPr="00225144">
        <w:rPr>
          <w:rFonts w:ascii="Times New Roman" w:eastAsia="宋体" w:hAnsi="宋体"/>
          <w:sz w:val="24"/>
        </w:rPr>
        <w:t>,</w:t>
      </w:r>
      <w:r w:rsidRPr="00225144">
        <w:rPr>
          <w:rFonts w:ascii="Times New Roman" w:eastAsia="仿宋" w:hAnsi="仿宋"/>
          <w:sz w:val="24"/>
        </w:rPr>
        <w:t>同时增加下游的水量有利于保护下游的生态环境。</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纬度较低</w:t>
      </w:r>
      <w:r w:rsidRPr="00225144">
        <w:rPr>
          <w:rFonts w:ascii="Times New Roman" w:eastAsia="宋体" w:hAnsi="宋体"/>
          <w:sz w:val="24"/>
        </w:rPr>
        <w:t>,</w:t>
      </w:r>
      <w:r w:rsidRPr="00225144">
        <w:rPr>
          <w:rFonts w:ascii="Times New Roman" w:eastAsia="宋体" w:hAnsi="宋体"/>
          <w:sz w:val="24"/>
        </w:rPr>
        <w:t>热量充足</w:t>
      </w:r>
      <w:r w:rsidRPr="00225144">
        <w:rPr>
          <w:rFonts w:ascii="Times New Roman" w:eastAsia="宋体" w:hAnsi="宋体"/>
          <w:sz w:val="24"/>
        </w:rPr>
        <w:t>;</w:t>
      </w:r>
      <w:r w:rsidRPr="00225144">
        <w:rPr>
          <w:rFonts w:ascii="Times New Roman" w:eastAsia="宋体" w:hAnsi="宋体"/>
          <w:sz w:val="24"/>
        </w:rPr>
        <w:t>西南季风受地形抬升</w:t>
      </w:r>
      <w:r w:rsidRPr="00225144">
        <w:rPr>
          <w:rFonts w:ascii="Times New Roman" w:eastAsia="宋体" w:hAnsi="宋体"/>
          <w:sz w:val="24"/>
        </w:rPr>
        <w:t>,</w:t>
      </w:r>
      <w:r w:rsidRPr="00225144">
        <w:rPr>
          <w:rFonts w:ascii="Times New Roman" w:eastAsia="宋体" w:hAnsi="宋体"/>
          <w:sz w:val="24"/>
        </w:rPr>
        <w:t>降水充足</w:t>
      </w:r>
      <w:r w:rsidRPr="00225144">
        <w:rPr>
          <w:rFonts w:ascii="Times New Roman" w:eastAsia="宋体" w:hAnsi="宋体"/>
          <w:sz w:val="24"/>
        </w:rPr>
        <w:t>;</w:t>
      </w:r>
      <w:r w:rsidRPr="00225144">
        <w:rPr>
          <w:rFonts w:ascii="Times New Roman" w:eastAsia="宋体" w:hAnsi="宋体"/>
          <w:sz w:val="24"/>
        </w:rPr>
        <w:t>海拔高</w:t>
      </w:r>
      <w:r w:rsidRPr="00225144">
        <w:rPr>
          <w:rFonts w:ascii="Times New Roman" w:eastAsia="宋体" w:hAnsi="宋体"/>
          <w:sz w:val="24"/>
        </w:rPr>
        <w:t>,</w:t>
      </w:r>
      <w:r w:rsidRPr="00225144">
        <w:rPr>
          <w:rFonts w:ascii="Times New Roman" w:eastAsia="宋体" w:hAnsi="宋体"/>
          <w:sz w:val="24"/>
        </w:rPr>
        <w:t>垂直差异大</w:t>
      </w:r>
      <w:r w:rsidRPr="00225144">
        <w:rPr>
          <w:rFonts w:ascii="Times New Roman" w:eastAsia="宋体" w:hAnsi="宋体"/>
          <w:sz w:val="24"/>
        </w:rPr>
        <w:t>;</w:t>
      </w:r>
      <w:r w:rsidRPr="00225144">
        <w:rPr>
          <w:rFonts w:ascii="Times New Roman" w:eastAsia="宋体" w:hAnsi="宋体"/>
          <w:sz w:val="24"/>
        </w:rPr>
        <w:t>受人类破坏影响小。</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地壳运动活跃</w:t>
      </w:r>
      <w:r w:rsidRPr="00225144">
        <w:rPr>
          <w:rFonts w:ascii="Times New Roman" w:eastAsia="宋体" w:hAnsi="宋体"/>
          <w:sz w:val="24"/>
        </w:rPr>
        <w:t>,</w:t>
      </w:r>
      <w:r w:rsidRPr="00225144">
        <w:rPr>
          <w:rFonts w:ascii="Times New Roman" w:eastAsia="宋体" w:hAnsi="宋体"/>
          <w:sz w:val="24"/>
        </w:rPr>
        <w:t>地震多发</w:t>
      </w:r>
      <w:r w:rsidRPr="00225144">
        <w:rPr>
          <w:rFonts w:ascii="Times New Roman" w:eastAsia="宋体" w:hAnsi="宋体"/>
          <w:sz w:val="24"/>
        </w:rPr>
        <w:t>;(</w:t>
      </w:r>
      <w:r w:rsidRPr="00225144">
        <w:rPr>
          <w:rFonts w:ascii="Times New Roman" w:eastAsia="宋体" w:hAnsi="宋体"/>
          <w:sz w:val="24"/>
        </w:rPr>
        <w:t>降水丰富</w:t>
      </w:r>
      <w:r w:rsidRPr="00225144">
        <w:rPr>
          <w:rFonts w:ascii="Times New Roman" w:eastAsia="宋体" w:hAnsi="宋体"/>
          <w:sz w:val="24"/>
        </w:rPr>
        <w:t>,</w:t>
      </w:r>
      <w:r w:rsidRPr="00225144">
        <w:rPr>
          <w:rFonts w:ascii="Times New Roman" w:eastAsia="宋体" w:hAnsi="宋体"/>
          <w:sz w:val="24"/>
        </w:rPr>
        <w:t>地形崎岖</w:t>
      </w:r>
      <w:r w:rsidRPr="00225144">
        <w:rPr>
          <w:rFonts w:ascii="Times New Roman" w:eastAsia="宋体" w:hAnsi="宋体"/>
          <w:sz w:val="24"/>
        </w:rPr>
        <w:t>,)</w:t>
      </w:r>
      <w:r w:rsidRPr="00225144">
        <w:rPr>
          <w:rFonts w:ascii="Times New Roman" w:eastAsia="宋体" w:hAnsi="宋体"/>
          <w:sz w:val="24"/>
        </w:rPr>
        <w:t>滑坡、泥石流等灾害多发</w:t>
      </w:r>
      <w:r w:rsidRPr="00225144">
        <w:rPr>
          <w:rFonts w:ascii="Times New Roman" w:eastAsia="宋体" w:hAnsi="宋体"/>
          <w:sz w:val="24"/>
        </w:rPr>
        <w:t>;(</w:t>
      </w:r>
      <w:r w:rsidRPr="00225144">
        <w:rPr>
          <w:rFonts w:ascii="Times New Roman" w:eastAsia="宋体" w:hAnsi="宋体"/>
          <w:sz w:val="24"/>
        </w:rPr>
        <w:t>山高坡陡</w:t>
      </w:r>
      <w:r w:rsidRPr="00225144">
        <w:rPr>
          <w:rFonts w:ascii="Times New Roman" w:eastAsia="宋体" w:hAnsi="宋体"/>
          <w:sz w:val="24"/>
        </w:rPr>
        <w:t>,)</w:t>
      </w:r>
      <w:r w:rsidRPr="00225144">
        <w:rPr>
          <w:rFonts w:ascii="Times New Roman" w:eastAsia="宋体" w:hAnsi="宋体"/>
          <w:sz w:val="24"/>
        </w:rPr>
        <w:t>地形崎岖</w:t>
      </w:r>
      <w:r w:rsidRPr="00225144">
        <w:rPr>
          <w:rFonts w:ascii="Times New Roman" w:eastAsia="宋体" w:hAnsi="宋体"/>
          <w:sz w:val="24"/>
        </w:rPr>
        <w:t>,</w:t>
      </w:r>
      <w:r w:rsidRPr="00225144">
        <w:rPr>
          <w:rFonts w:ascii="Times New Roman" w:eastAsia="宋体" w:hAnsi="宋体"/>
          <w:sz w:val="24"/>
        </w:rPr>
        <w:t>施工难度大</w:t>
      </w:r>
      <w:r w:rsidRPr="00225144">
        <w:rPr>
          <w:rFonts w:ascii="Times New Roman" w:eastAsia="宋体" w:hAnsi="宋体"/>
          <w:sz w:val="24"/>
        </w:rPr>
        <w:t>;</w:t>
      </w:r>
      <w:r w:rsidRPr="00225144">
        <w:rPr>
          <w:rFonts w:ascii="Times New Roman" w:eastAsia="宋体" w:hAnsi="宋体"/>
          <w:sz w:val="24"/>
        </w:rPr>
        <w:t>途经自然保护区</w:t>
      </w:r>
      <w:r w:rsidRPr="00225144">
        <w:rPr>
          <w:rFonts w:ascii="Times New Roman" w:eastAsia="宋体" w:hAnsi="宋体"/>
          <w:sz w:val="24"/>
        </w:rPr>
        <w:t>(</w:t>
      </w:r>
      <w:r w:rsidRPr="00225144">
        <w:rPr>
          <w:rFonts w:ascii="Times New Roman" w:eastAsia="宋体" w:hAnsi="宋体"/>
          <w:sz w:val="24"/>
        </w:rPr>
        <w:t>生态交错带</w:t>
      </w:r>
      <w:r w:rsidRPr="00225144">
        <w:rPr>
          <w:rFonts w:ascii="Times New Roman" w:eastAsia="宋体" w:hAnsi="宋体"/>
          <w:sz w:val="24"/>
        </w:rPr>
        <w:t>),</w:t>
      </w:r>
      <w:r w:rsidRPr="00225144">
        <w:rPr>
          <w:rFonts w:ascii="Times New Roman" w:eastAsia="宋体" w:hAnsi="宋体"/>
          <w:sz w:val="24"/>
        </w:rPr>
        <w:t>生态环境保护压力大。</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lastRenderedPageBreak/>
        <w:t>(3)</w:t>
      </w:r>
      <w:r w:rsidRPr="00225144">
        <w:rPr>
          <w:rFonts w:ascii="Times New Roman" w:eastAsia="宋体" w:hAnsi="宋体"/>
          <w:sz w:val="24"/>
        </w:rPr>
        <w:t>暖湿气流在沿山坡爬升过程中</w:t>
      </w:r>
      <w:r w:rsidRPr="00225144">
        <w:rPr>
          <w:rFonts w:ascii="Times New Roman" w:eastAsia="宋体" w:hAnsi="宋体"/>
          <w:sz w:val="24"/>
        </w:rPr>
        <w:t>,</w:t>
      </w:r>
      <w:r w:rsidRPr="00225144">
        <w:rPr>
          <w:rFonts w:ascii="Times New Roman" w:eastAsia="宋体" w:hAnsi="宋体"/>
          <w:sz w:val="24"/>
        </w:rPr>
        <w:t>遇到深陷的河谷</w:t>
      </w:r>
      <w:r w:rsidRPr="00225144">
        <w:rPr>
          <w:rFonts w:ascii="Times New Roman" w:eastAsia="宋体" w:hAnsi="宋体"/>
          <w:sz w:val="24"/>
        </w:rPr>
        <w:t>,</w:t>
      </w:r>
      <w:r w:rsidRPr="00225144">
        <w:rPr>
          <w:rFonts w:ascii="Times New Roman" w:eastAsia="宋体" w:hAnsi="宋体"/>
          <w:sz w:val="24"/>
        </w:rPr>
        <w:t>气流下沉</w:t>
      </w:r>
      <w:r w:rsidRPr="00225144">
        <w:rPr>
          <w:rFonts w:ascii="Times New Roman" w:eastAsia="宋体" w:hAnsi="宋体"/>
          <w:sz w:val="24"/>
        </w:rPr>
        <w:t>,</w:t>
      </w:r>
      <w:r w:rsidRPr="00225144">
        <w:rPr>
          <w:rFonts w:ascii="Times New Roman" w:eastAsia="宋体" w:hAnsi="宋体"/>
          <w:sz w:val="24"/>
        </w:rPr>
        <w:t>气温升高</w:t>
      </w:r>
      <w:r w:rsidRPr="00225144">
        <w:rPr>
          <w:rFonts w:ascii="Times New Roman" w:eastAsia="宋体" w:hAnsi="宋体"/>
          <w:sz w:val="24"/>
        </w:rPr>
        <w:t>,</w:t>
      </w:r>
      <w:r w:rsidRPr="00225144">
        <w:rPr>
          <w:rFonts w:ascii="Times New Roman" w:eastAsia="宋体" w:hAnsi="宋体"/>
          <w:sz w:val="24"/>
        </w:rPr>
        <w:t>不易形成降水。</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高黎贡山素有</w:t>
      </w:r>
      <w:r w:rsidRPr="00225144">
        <w:rPr>
          <w:rFonts w:ascii="Times New Roman" w:eastAsia="宋体" w:hAnsi="Times New Roman" w:cs="Times New Roman"/>
          <w:sz w:val="24"/>
        </w:rPr>
        <w:t>“</w:t>
      </w:r>
      <w:r w:rsidRPr="00225144">
        <w:rPr>
          <w:rFonts w:ascii="Times New Roman" w:eastAsia="仿宋" w:hAnsi="仿宋"/>
          <w:sz w:val="24"/>
        </w:rPr>
        <w:t>世界物种基因库</w:t>
      </w:r>
      <w:r w:rsidRPr="00225144">
        <w:rPr>
          <w:rFonts w:ascii="Times New Roman" w:eastAsia="宋体" w:hAnsi="Times New Roman" w:cs="Times New Roman"/>
          <w:sz w:val="24"/>
        </w:rPr>
        <w:t>”</w:t>
      </w:r>
      <w:r w:rsidRPr="00225144">
        <w:rPr>
          <w:rFonts w:ascii="Times New Roman" w:eastAsia="仿宋" w:hAnsi="仿宋"/>
          <w:sz w:val="24"/>
        </w:rPr>
        <w:t>之美誉的原因</w:t>
      </w:r>
      <w:r w:rsidRPr="00225144">
        <w:rPr>
          <w:rFonts w:ascii="Times New Roman" w:eastAsia="宋体" w:hAnsi="宋体"/>
          <w:sz w:val="24"/>
        </w:rPr>
        <w:t>,</w:t>
      </w:r>
      <w:r w:rsidRPr="00225144">
        <w:rPr>
          <w:rFonts w:ascii="Times New Roman" w:eastAsia="仿宋" w:hAnsi="仿宋"/>
          <w:sz w:val="24"/>
        </w:rPr>
        <w:t>可以从地形地势、纬度高低、气候、人类活动等方面来分析</w:t>
      </w:r>
      <w:r w:rsidRPr="00225144">
        <w:rPr>
          <w:rFonts w:ascii="Times New Roman" w:eastAsia="宋体" w:hAnsi="宋体"/>
          <w:sz w:val="24"/>
        </w:rPr>
        <w:t>,</w:t>
      </w:r>
      <w:r w:rsidRPr="00225144">
        <w:rPr>
          <w:rFonts w:ascii="Times New Roman" w:eastAsia="仿宋" w:hAnsi="仿宋"/>
          <w:sz w:val="24"/>
        </w:rPr>
        <w:t>具体表现</w:t>
      </w:r>
      <w:r w:rsidRPr="00225144">
        <w:rPr>
          <w:rFonts w:ascii="Times New Roman" w:eastAsia="宋体" w:hAnsi="宋体"/>
          <w:sz w:val="24"/>
        </w:rPr>
        <w:t>:</w:t>
      </w:r>
      <w:r w:rsidRPr="00225144">
        <w:rPr>
          <w:rFonts w:ascii="Times New Roman" w:eastAsia="仿宋" w:hAnsi="仿宋"/>
          <w:sz w:val="24"/>
        </w:rPr>
        <w:t>高黎贡山纬度较低</w:t>
      </w:r>
      <w:r w:rsidRPr="00225144">
        <w:rPr>
          <w:rFonts w:ascii="Times New Roman" w:eastAsia="宋体" w:hAnsi="宋体"/>
          <w:sz w:val="24"/>
        </w:rPr>
        <w:t>,</w:t>
      </w:r>
      <w:r w:rsidRPr="00225144">
        <w:rPr>
          <w:rFonts w:ascii="Times New Roman" w:eastAsia="仿宋" w:hAnsi="仿宋"/>
          <w:sz w:val="24"/>
        </w:rPr>
        <w:t>位于亚热带季风气候区</w:t>
      </w:r>
      <w:r w:rsidRPr="00225144">
        <w:rPr>
          <w:rFonts w:ascii="Times New Roman" w:eastAsia="宋体" w:hAnsi="宋体"/>
          <w:sz w:val="24"/>
        </w:rPr>
        <w:t>,</w:t>
      </w:r>
      <w:r w:rsidRPr="00225144">
        <w:rPr>
          <w:rFonts w:ascii="Times New Roman" w:eastAsia="仿宋" w:hAnsi="仿宋"/>
          <w:sz w:val="24"/>
        </w:rPr>
        <w:t>又位于云贵高原地区</w:t>
      </w:r>
      <w:r w:rsidRPr="00225144">
        <w:rPr>
          <w:rFonts w:ascii="Times New Roman" w:eastAsia="宋体" w:hAnsi="宋体"/>
          <w:sz w:val="24"/>
        </w:rPr>
        <w:t>,</w:t>
      </w:r>
      <w:r w:rsidRPr="00225144">
        <w:rPr>
          <w:rFonts w:ascii="Times New Roman" w:eastAsia="仿宋" w:hAnsi="仿宋"/>
          <w:sz w:val="24"/>
        </w:rPr>
        <w:t>海拔高</w:t>
      </w:r>
      <w:r w:rsidRPr="00225144">
        <w:rPr>
          <w:rFonts w:ascii="Times New Roman" w:eastAsia="宋体" w:hAnsi="宋体"/>
          <w:sz w:val="24"/>
        </w:rPr>
        <w:t>,</w:t>
      </w:r>
      <w:r w:rsidRPr="00225144">
        <w:rPr>
          <w:rFonts w:ascii="Times New Roman" w:eastAsia="仿宋" w:hAnsi="仿宋"/>
          <w:sz w:val="24"/>
        </w:rPr>
        <w:t>地形复杂</w:t>
      </w:r>
      <w:r w:rsidRPr="00225144">
        <w:rPr>
          <w:rFonts w:ascii="Times New Roman" w:eastAsia="宋体" w:hAnsi="宋体"/>
          <w:sz w:val="24"/>
        </w:rPr>
        <w:t>,</w:t>
      </w:r>
      <w:r w:rsidRPr="00225144">
        <w:rPr>
          <w:rFonts w:ascii="Times New Roman" w:eastAsia="仿宋" w:hAnsi="仿宋"/>
          <w:sz w:val="24"/>
        </w:rPr>
        <w:t>地势起伏大</w:t>
      </w:r>
      <w:r w:rsidRPr="00225144">
        <w:rPr>
          <w:rFonts w:ascii="Times New Roman" w:eastAsia="宋体" w:hAnsi="宋体"/>
          <w:sz w:val="24"/>
        </w:rPr>
        <w:t>,</w:t>
      </w:r>
      <w:r w:rsidRPr="00225144">
        <w:rPr>
          <w:rFonts w:ascii="Times New Roman" w:eastAsia="仿宋" w:hAnsi="仿宋"/>
          <w:sz w:val="24"/>
        </w:rPr>
        <w:t>自然带的垂直地域分异显著</w:t>
      </w:r>
      <w:r w:rsidRPr="00225144">
        <w:rPr>
          <w:rFonts w:ascii="Times New Roman" w:eastAsia="宋体" w:hAnsi="宋体"/>
          <w:sz w:val="24"/>
        </w:rPr>
        <w:t>,</w:t>
      </w:r>
      <w:r w:rsidRPr="00225144">
        <w:rPr>
          <w:rFonts w:ascii="Times New Roman" w:eastAsia="仿宋" w:hAnsi="仿宋"/>
          <w:sz w:val="24"/>
        </w:rPr>
        <w:t>气候复杂多样</w:t>
      </w:r>
      <w:r w:rsidRPr="00225144">
        <w:rPr>
          <w:rFonts w:ascii="Times New Roman" w:eastAsia="宋体" w:hAnsi="宋体"/>
          <w:sz w:val="24"/>
        </w:rPr>
        <w:t>,</w:t>
      </w:r>
      <w:r w:rsidRPr="00225144">
        <w:rPr>
          <w:rFonts w:ascii="Times New Roman" w:eastAsia="仿宋" w:hAnsi="仿宋"/>
          <w:sz w:val="24"/>
        </w:rPr>
        <w:t>物种复杂多样</w:t>
      </w:r>
      <w:r w:rsidRPr="00225144">
        <w:rPr>
          <w:rFonts w:ascii="Times New Roman" w:eastAsia="宋体" w:hAnsi="宋体"/>
          <w:sz w:val="24"/>
        </w:rPr>
        <w:t>,</w:t>
      </w:r>
      <w:r w:rsidRPr="00225144">
        <w:rPr>
          <w:rFonts w:ascii="Times New Roman" w:eastAsia="仿宋" w:hAnsi="仿宋"/>
          <w:sz w:val="24"/>
        </w:rPr>
        <w:t>生物种类丰富</w:t>
      </w:r>
      <w:r w:rsidRPr="00225144">
        <w:rPr>
          <w:rFonts w:ascii="Times New Roman" w:eastAsia="宋体" w:hAnsi="宋体"/>
          <w:sz w:val="24"/>
        </w:rPr>
        <w:t>,</w:t>
      </w:r>
      <w:r w:rsidRPr="00225144">
        <w:rPr>
          <w:rFonts w:ascii="Times New Roman" w:eastAsia="仿宋" w:hAnsi="仿宋"/>
          <w:sz w:val="24"/>
        </w:rPr>
        <w:t>并且该地区是我国自然保护区</w:t>
      </w:r>
      <w:r w:rsidRPr="00225144">
        <w:rPr>
          <w:rFonts w:ascii="Times New Roman" w:eastAsia="宋体" w:hAnsi="宋体"/>
          <w:sz w:val="24"/>
        </w:rPr>
        <w:t>,</w:t>
      </w:r>
      <w:r w:rsidRPr="00225144">
        <w:rPr>
          <w:rFonts w:ascii="Times New Roman" w:eastAsia="仿宋" w:hAnsi="仿宋"/>
          <w:sz w:val="24"/>
        </w:rPr>
        <w:t>人类活动少。第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高黎贡山位于地中海</w:t>
      </w:r>
      <w:r w:rsidRPr="00225144">
        <w:rPr>
          <w:rFonts w:ascii="Times New Roman" w:eastAsia="宋体" w:hAnsi="Times New Roman" w:cs="Times New Roman"/>
          <w:sz w:val="24"/>
        </w:rPr>
        <w:t>—</w:t>
      </w:r>
      <w:r w:rsidRPr="00225144">
        <w:rPr>
          <w:rFonts w:ascii="Times New Roman" w:eastAsia="仿宋" w:hAnsi="仿宋"/>
          <w:sz w:val="24"/>
        </w:rPr>
        <w:t>喜马拉雅地震带</w:t>
      </w:r>
      <w:r w:rsidRPr="00225144">
        <w:rPr>
          <w:rFonts w:ascii="Times New Roman" w:eastAsia="宋体" w:hAnsi="宋体"/>
          <w:sz w:val="24"/>
        </w:rPr>
        <w:t>,</w:t>
      </w:r>
      <w:r w:rsidRPr="00225144">
        <w:rPr>
          <w:rFonts w:ascii="Times New Roman" w:eastAsia="仿宋" w:hAnsi="仿宋"/>
          <w:sz w:val="24"/>
        </w:rPr>
        <w:t>地震活动频繁</w:t>
      </w:r>
      <w:r w:rsidRPr="00225144">
        <w:rPr>
          <w:rFonts w:ascii="Times New Roman" w:eastAsia="宋体" w:hAnsi="宋体"/>
          <w:sz w:val="24"/>
        </w:rPr>
        <w:t>;</w:t>
      </w:r>
      <w:r w:rsidRPr="00225144">
        <w:rPr>
          <w:rFonts w:ascii="Times New Roman" w:eastAsia="仿宋" w:hAnsi="仿宋"/>
          <w:sz w:val="24"/>
        </w:rPr>
        <w:t>石灰岩广布</w:t>
      </w:r>
      <w:r w:rsidRPr="00225144">
        <w:rPr>
          <w:rFonts w:ascii="Times New Roman" w:eastAsia="宋体" w:hAnsi="宋体"/>
          <w:sz w:val="24"/>
        </w:rPr>
        <w:t>,</w:t>
      </w:r>
      <w:r w:rsidRPr="00225144">
        <w:rPr>
          <w:rFonts w:ascii="Times New Roman" w:eastAsia="仿宋" w:hAnsi="仿宋"/>
          <w:sz w:val="24"/>
        </w:rPr>
        <w:t>多喀斯特地貌</w:t>
      </w:r>
      <w:r w:rsidRPr="00225144">
        <w:rPr>
          <w:rFonts w:ascii="Times New Roman" w:eastAsia="宋体" w:hAnsi="宋体"/>
          <w:sz w:val="24"/>
        </w:rPr>
        <w:t>,</w:t>
      </w:r>
      <w:r w:rsidRPr="00225144">
        <w:rPr>
          <w:rFonts w:ascii="Times New Roman" w:eastAsia="仿宋" w:hAnsi="仿宋"/>
          <w:sz w:val="24"/>
        </w:rPr>
        <w:t>地质条件复杂</w:t>
      </w:r>
      <w:r w:rsidRPr="00225144">
        <w:rPr>
          <w:rFonts w:ascii="Times New Roman" w:eastAsia="宋体" w:hAnsi="宋体"/>
          <w:sz w:val="24"/>
        </w:rPr>
        <w:t>,</w:t>
      </w:r>
      <w:r w:rsidRPr="00225144">
        <w:rPr>
          <w:rFonts w:ascii="Times New Roman" w:eastAsia="仿宋" w:hAnsi="仿宋"/>
          <w:sz w:val="24"/>
        </w:rPr>
        <w:t>多断裂带、断层破碎带</w:t>
      </w:r>
      <w:r w:rsidRPr="00225144">
        <w:rPr>
          <w:rFonts w:ascii="Times New Roman" w:eastAsia="宋体" w:hAnsi="宋体"/>
          <w:sz w:val="24"/>
        </w:rPr>
        <w:t>,</w:t>
      </w:r>
      <w:r w:rsidRPr="00225144">
        <w:rPr>
          <w:rFonts w:ascii="Times New Roman" w:eastAsia="仿宋" w:hAnsi="仿宋"/>
          <w:sz w:val="24"/>
        </w:rPr>
        <w:t>位于亚热带季风气候区</w:t>
      </w:r>
      <w:r w:rsidRPr="00225144">
        <w:rPr>
          <w:rFonts w:ascii="Times New Roman" w:eastAsia="宋体" w:hAnsi="宋体"/>
          <w:sz w:val="24"/>
        </w:rPr>
        <w:t>,</w:t>
      </w:r>
      <w:r w:rsidRPr="00225144">
        <w:rPr>
          <w:rFonts w:ascii="Times New Roman" w:eastAsia="仿宋" w:hAnsi="仿宋"/>
          <w:sz w:val="24"/>
        </w:rPr>
        <w:t>降水丰富</w:t>
      </w:r>
      <w:r w:rsidRPr="00225144">
        <w:rPr>
          <w:rFonts w:ascii="Times New Roman" w:eastAsia="宋体" w:hAnsi="宋体"/>
          <w:sz w:val="24"/>
        </w:rPr>
        <w:t>,</w:t>
      </w:r>
      <w:r w:rsidRPr="00225144">
        <w:rPr>
          <w:rFonts w:ascii="Times New Roman" w:eastAsia="仿宋" w:hAnsi="仿宋"/>
          <w:sz w:val="24"/>
        </w:rPr>
        <w:t>容易发生滑坡、泥石流等灾害</w:t>
      </w:r>
      <w:r w:rsidRPr="00225144">
        <w:rPr>
          <w:rFonts w:ascii="Times New Roman" w:eastAsia="宋体" w:hAnsi="宋体"/>
          <w:sz w:val="24"/>
        </w:rPr>
        <w:t>;</w:t>
      </w:r>
      <w:r w:rsidRPr="00225144">
        <w:rPr>
          <w:rFonts w:ascii="Times New Roman" w:eastAsia="仿宋" w:hAnsi="仿宋"/>
          <w:sz w:val="24"/>
        </w:rPr>
        <w:t>途经自然保护区</w:t>
      </w:r>
      <w:r w:rsidRPr="00225144">
        <w:rPr>
          <w:rFonts w:ascii="Times New Roman" w:eastAsia="宋体" w:hAnsi="宋体"/>
          <w:sz w:val="24"/>
        </w:rPr>
        <w:t>,</w:t>
      </w:r>
      <w:r w:rsidRPr="00225144">
        <w:rPr>
          <w:rFonts w:ascii="Times New Roman" w:eastAsia="仿宋" w:hAnsi="仿宋"/>
          <w:sz w:val="24"/>
        </w:rPr>
        <w:t>生态环境交错带</w:t>
      </w:r>
      <w:r w:rsidRPr="00225144">
        <w:rPr>
          <w:rFonts w:ascii="Times New Roman" w:eastAsia="宋体" w:hAnsi="宋体"/>
          <w:sz w:val="24"/>
        </w:rPr>
        <w:t>,</w:t>
      </w:r>
      <w:r w:rsidRPr="00225144">
        <w:rPr>
          <w:rFonts w:ascii="Times New Roman" w:eastAsia="仿宋" w:hAnsi="仿宋"/>
          <w:sz w:val="24"/>
        </w:rPr>
        <w:t>生态环境保护压力大</w:t>
      </w:r>
      <w:r w:rsidRPr="00225144">
        <w:rPr>
          <w:rFonts w:ascii="Times New Roman" w:eastAsia="宋体" w:hAnsi="宋体"/>
          <w:sz w:val="24"/>
        </w:rPr>
        <w:t>,</w:t>
      </w:r>
      <w:r w:rsidRPr="00225144">
        <w:rPr>
          <w:rFonts w:ascii="Times New Roman" w:eastAsia="仿宋" w:hAnsi="仿宋"/>
          <w:sz w:val="24"/>
        </w:rPr>
        <w:t>工程量大。第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西南的暖湿气流在沿山坡爬升的过程中形成地形雨</w:t>
      </w:r>
      <w:r w:rsidRPr="00225144">
        <w:rPr>
          <w:rFonts w:ascii="Times New Roman" w:eastAsia="宋体" w:hAnsi="宋体"/>
          <w:sz w:val="24"/>
        </w:rPr>
        <w:t>,</w:t>
      </w:r>
      <w:r w:rsidRPr="00225144">
        <w:rPr>
          <w:rFonts w:ascii="Times New Roman" w:eastAsia="仿宋" w:hAnsi="仿宋"/>
          <w:sz w:val="24"/>
        </w:rPr>
        <w:t>但是在</w:t>
      </w:r>
      <w:r w:rsidRPr="00225144">
        <w:rPr>
          <w:rFonts w:ascii="Times New Roman" w:eastAsia="宋体" w:hAnsi="宋体"/>
          <w:sz w:val="24"/>
        </w:rPr>
        <w:t>M</w:t>
      </w:r>
      <w:r w:rsidRPr="00225144">
        <w:rPr>
          <w:rFonts w:ascii="Times New Roman" w:eastAsia="仿宋" w:hAnsi="仿宋"/>
          <w:sz w:val="24"/>
        </w:rPr>
        <w:t>处遇到深陷的河谷</w:t>
      </w:r>
      <w:r w:rsidRPr="00225144">
        <w:rPr>
          <w:rFonts w:ascii="Times New Roman" w:eastAsia="宋体" w:hAnsi="宋体"/>
          <w:sz w:val="24"/>
        </w:rPr>
        <w:t>,</w:t>
      </w:r>
      <w:r w:rsidRPr="00225144">
        <w:rPr>
          <w:rFonts w:ascii="Times New Roman" w:eastAsia="仿宋" w:hAnsi="仿宋"/>
          <w:sz w:val="24"/>
        </w:rPr>
        <w:t>气流被迫下沉</w:t>
      </w:r>
      <w:r w:rsidRPr="00225144">
        <w:rPr>
          <w:rFonts w:ascii="Times New Roman" w:eastAsia="宋体" w:hAnsi="宋体"/>
          <w:sz w:val="24"/>
        </w:rPr>
        <w:t>,</w:t>
      </w:r>
      <w:r w:rsidRPr="00225144">
        <w:rPr>
          <w:rFonts w:ascii="Times New Roman" w:eastAsia="仿宋" w:hAnsi="仿宋"/>
          <w:sz w:val="24"/>
        </w:rPr>
        <w:t>气温反而升高</w:t>
      </w:r>
      <w:r w:rsidRPr="00225144">
        <w:rPr>
          <w:rFonts w:ascii="Times New Roman" w:eastAsia="宋体" w:hAnsi="宋体"/>
          <w:sz w:val="24"/>
        </w:rPr>
        <w:t>,</w:t>
      </w:r>
      <w:r w:rsidRPr="00225144">
        <w:rPr>
          <w:rFonts w:ascii="Times New Roman" w:eastAsia="仿宋" w:hAnsi="仿宋"/>
          <w:sz w:val="24"/>
        </w:rPr>
        <w:t>导致高黎贡山西坡降水量在</w:t>
      </w:r>
      <w:r w:rsidRPr="00225144">
        <w:rPr>
          <w:rFonts w:ascii="Times New Roman" w:eastAsia="宋体" w:hAnsi="宋体"/>
          <w:sz w:val="24"/>
        </w:rPr>
        <w:t>M</w:t>
      </w:r>
      <w:r w:rsidRPr="00225144">
        <w:rPr>
          <w:rFonts w:ascii="Times New Roman" w:eastAsia="仿宋" w:hAnsi="仿宋"/>
          <w:sz w:val="24"/>
        </w:rPr>
        <w:t>处附近随海拔升高突然减少。</w:t>
      </w:r>
    </w:p>
    <w:p w:rsidR="00525F5C" w:rsidRPr="00225144" w:rsidRDefault="00525F5C" w:rsidP="00525F5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特点</w:t>
      </w:r>
      <w:r w:rsidRPr="00225144">
        <w:rPr>
          <w:rFonts w:ascii="Times New Roman" w:eastAsia="宋体" w:hAnsi="宋体"/>
          <w:sz w:val="24"/>
        </w:rPr>
        <w:t>:</w:t>
      </w:r>
      <w:r w:rsidRPr="00225144">
        <w:rPr>
          <w:rFonts w:ascii="Times New Roman" w:eastAsia="宋体" w:hAnsi="宋体"/>
          <w:sz w:val="24"/>
        </w:rPr>
        <w:t>集中分布在澄海城区及其周边城镇。原因</w:t>
      </w:r>
      <w:r w:rsidRPr="00225144">
        <w:rPr>
          <w:rFonts w:ascii="Times New Roman" w:eastAsia="宋体" w:hAnsi="宋体"/>
          <w:sz w:val="24"/>
        </w:rPr>
        <w:t>:</w:t>
      </w:r>
      <w:r w:rsidRPr="00225144">
        <w:rPr>
          <w:rFonts w:ascii="Times New Roman" w:eastAsia="宋体" w:hAnsi="宋体"/>
          <w:sz w:val="24"/>
        </w:rPr>
        <w:t>基础设施较为完善</w:t>
      </w:r>
      <w:r w:rsidRPr="00225144">
        <w:rPr>
          <w:rFonts w:ascii="Times New Roman" w:eastAsia="宋体" w:hAnsi="宋体"/>
          <w:sz w:val="24"/>
        </w:rPr>
        <w:t>;</w:t>
      </w:r>
      <w:r w:rsidRPr="00225144">
        <w:rPr>
          <w:rFonts w:ascii="Times New Roman" w:eastAsia="宋体" w:hAnsi="宋体"/>
          <w:sz w:val="24"/>
        </w:rPr>
        <w:t>具有完整的玩具产业链和高度协作的生产网络</w:t>
      </w:r>
      <w:r w:rsidRPr="00225144">
        <w:rPr>
          <w:rFonts w:ascii="Times New Roman" w:eastAsia="宋体" w:hAnsi="宋体"/>
          <w:sz w:val="24"/>
        </w:rPr>
        <w:t>,</w:t>
      </w:r>
      <w:r w:rsidRPr="00225144">
        <w:rPr>
          <w:rFonts w:ascii="Times New Roman" w:eastAsia="宋体" w:hAnsi="宋体"/>
          <w:sz w:val="24"/>
        </w:rPr>
        <w:t>产业基础好</w:t>
      </w:r>
      <w:r w:rsidRPr="00225144">
        <w:rPr>
          <w:rFonts w:ascii="Times New Roman" w:eastAsia="宋体" w:hAnsi="宋体"/>
          <w:sz w:val="24"/>
        </w:rPr>
        <w:t>;</w:t>
      </w:r>
      <w:r w:rsidRPr="00225144">
        <w:rPr>
          <w:rFonts w:ascii="Times New Roman" w:eastAsia="宋体" w:hAnsi="宋体"/>
          <w:sz w:val="24"/>
        </w:rPr>
        <w:t>政府政策扶持</w:t>
      </w:r>
      <w:r w:rsidRPr="00225144">
        <w:rPr>
          <w:rFonts w:ascii="Times New Roman" w:eastAsia="宋体" w:hAnsi="宋体"/>
          <w:sz w:val="24"/>
        </w:rPr>
        <w:t>,</w:t>
      </w:r>
      <w:r w:rsidRPr="00225144">
        <w:rPr>
          <w:rFonts w:ascii="Times New Roman" w:eastAsia="宋体" w:hAnsi="宋体"/>
          <w:sz w:val="24"/>
        </w:rPr>
        <w:t>建立工业园区。</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本地传统产业集群的创新基础较差</w:t>
      </w:r>
      <w:r w:rsidRPr="00225144">
        <w:rPr>
          <w:rFonts w:ascii="Times New Roman" w:eastAsia="宋体" w:hAnsi="宋体"/>
          <w:sz w:val="24"/>
        </w:rPr>
        <w:t>,</w:t>
      </w:r>
      <w:r w:rsidRPr="00225144">
        <w:rPr>
          <w:rFonts w:ascii="Times New Roman" w:eastAsia="宋体" w:hAnsi="宋体"/>
          <w:sz w:val="24"/>
        </w:rPr>
        <w:t>缺少高科技人才</w:t>
      </w:r>
      <w:r w:rsidRPr="00225144">
        <w:rPr>
          <w:rFonts w:ascii="Times New Roman" w:eastAsia="宋体" w:hAnsi="宋体"/>
          <w:sz w:val="24"/>
        </w:rPr>
        <w:t>,</w:t>
      </w:r>
      <w:r w:rsidRPr="00225144">
        <w:rPr>
          <w:rFonts w:ascii="Times New Roman" w:eastAsia="宋体" w:hAnsi="宋体"/>
          <w:sz w:val="24"/>
        </w:rPr>
        <w:t>创新研发能力较低</w:t>
      </w:r>
      <w:r w:rsidRPr="00225144">
        <w:rPr>
          <w:rFonts w:ascii="Times New Roman" w:eastAsia="宋体" w:hAnsi="宋体"/>
          <w:sz w:val="24"/>
        </w:rPr>
        <w:t>;</w:t>
      </w:r>
      <w:r w:rsidRPr="00225144">
        <w:rPr>
          <w:rFonts w:ascii="Times New Roman" w:eastAsia="宋体" w:hAnsi="宋体"/>
          <w:sz w:val="24"/>
        </w:rPr>
        <w:t>大城市人才、技术、知识和信息等方面优势明显</w:t>
      </w:r>
      <w:r w:rsidRPr="00225144">
        <w:rPr>
          <w:rFonts w:ascii="Times New Roman" w:eastAsia="宋体" w:hAnsi="宋体"/>
          <w:sz w:val="24"/>
        </w:rPr>
        <w:t>,</w:t>
      </w:r>
      <w:r w:rsidRPr="00225144">
        <w:rPr>
          <w:rFonts w:ascii="Times New Roman" w:eastAsia="宋体" w:hAnsi="宋体"/>
          <w:sz w:val="24"/>
        </w:rPr>
        <w:t>创新研发能力强。</w:t>
      </w:r>
    </w:p>
    <w:p w:rsidR="00525F5C" w:rsidRPr="00225144" w:rsidRDefault="00525F5C" w:rsidP="00525F5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通过</w:t>
      </w:r>
      <w:r w:rsidRPr="00225144">
        <w:rPr>
          <w:rFonts w:ascii="Times New Roman" w:eastAsia="宋体" w:hAnsi="Times New Roman" w:cs="Times New Roman"/>
          <w:sz w:val="24"/>
        </w:rPr>
        <w:t>“</w:t>
      </w:r>
      <w:r w:rsidRPr="00225144">
        <w:rPr>
          <w:rFonts w:ascii="Times New Roman" w:eastAsia="宋体" w:hAnsi="宋体"/>
          <w:sz w:val="24"/>
        </w:rPr>
        <w:t>非本地化创新</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宋体"/>
          <w:sz w:val="24"/>
        </w:rPr>
        <w:t>有利于提升自主创新能力</w:t>
      </w:r>
      <w:r w:rsidRPr="00225144">
        <w:rPr>
          <w:rFonts w:ascii="Times New Roman" w:eastAsia="宋体" w:hAnsi="宋体"/>
          <w:sz w:val="24"/>
        </w:rPr>
        <w:t>,</w:t>
      </w:r>
      <w:r w:rsidRPr="00225144">
        <w:rPr>
          <w:rFonts w:ascii="Times New Roman" w:eastAsia="宋体" w:hAnsi="宋体"/>
          <w:sz w:val="24"/>
        </w:rPr>
        <w:t>增强品牌知名度</w:t>
      </w:r>
      <w:r w:rsidRPr="00225144">
        <w:rPr>
          <w:rFonts w:ascii="Times New Roman" w:eastAsia="宋体" w:hAnsi="宋体"/>
          <w:sz w:val="24"/>
        </w:rPr>
        <w:t>,</w:t>
      </w:r>
      <w:r w:rsidRPr="00225144">
        <w:rPr>
          <w:rFonts w:ascii="Times New Roman" w:eastAsia="宋体" w:hAnsi="宋体"/>
          <w:sz w:val="24"/>
        </w:rPr>
        <w:t>提高产品附加值</w:t>
      </w:r>
      <w:r w:rsidRPr="00225144">
        <w:rPr>
          <w:rFonts w:ascii="Times New Roman" w:eastAsia="宋体" w:hAnsi="宋体"/>
          <w:sz w:val="24"/>
        </w:rPr>
        <w:t>;(</w:t>
      </w:r>
      <w:r w:rsidRPr="00225144">
        <w:rPr>
          <w:rFonts w:ascii="Times New Roman" w:eastAsia="宋体" w:hAnsi="宋体"/>
          <w:sz w:val="24"/>
        </w:rPr>
        <w:t>通过</w:t>
      </w:r>
      <w:r w:rsidRPr="00225144">
        <w:rPr>
          <w:rFonts w:ascii="Times New Roman" w:eastAsia="宋体" w:hAnsi="Times New Roman" w:cs="Times New Roman"/>
          <w:sz w:val="24"/>
        </w:rPr>
        <w:t>“</w:t>
      </w:r>
      <w:r w:rsidRPr="00225144">
        <w:rPr>
          <w:rFonts w:ascii="Times New Roman" w:eastAsia="宋体" w:hAnsi="宋体"/>
          <w:sz w:val="24"/>
        </w:rPr>
        <w:t>跨产业拓展创新</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宋体"/>
          <w:sz w:val="24"/>
        </w:rPr>
        <w:t>拓展产品领域</w:t>
      </w:r>
      <w:r w:rsidRPr="00225144">
        <w:rPr>
          <w:rFonts w:ascii="Times New Roman" w:eastAsia="宋体" w:hAnsi="宋体"/>
          <w:sz w:val="24"/>
        </w:rPr>
        <w:t>,</w:t>
      </w:r>
      <w:r w:rsidRPr="00225144">
        <w:rPr>
          <w:rFonts w:ascii="Times New Roman" w:eastAsia="宋体" w:hAnsi="宋体"/>
          <w:sz w:val="24"/>
        </w:rPr>
        <w:t>丰富产品类型</w:t>
      </w:r>
      <w:r w:rsidRPr="00225144">
        <w:rPr>
          <w:rFonts w:ascii="Times New Roman" w:eastAsia="宋体" w:hAnsi="宋体"/>
          <w:sz w:val="24"/>
        </w:rPr>
        <w:t>,</w:t>
      </w:r>
      <w:r w:rsidRPr="00225144">
        <w:rPr>
          <w:rFonts w:ascii="Times New Roman" w:eastAsia="宋体" w:hAnsi="宋体"/>
          <w:sz w:val="24"/>
        </w:rPr>
        <w:t>提升经济效益。</w:t>
      </w:r>
    </w:p>
    <w:p w:rsidR="00677986" w:rsidRPr="00525F5C" w:rsidRDefault="00525F5C" w:rsidP="00525F5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空间分布特点要从整体和局部进行分析</w:t>
      </w:r>
      <w:r w:rsidRPr="00225144">
        <w:rPr>
          <w:rFonts w:ascii="Times New Roman" w:eastAsia="宋体" w:hAnsi="宋体"/>
          <w:sz w:val="24"/>
        </w:rPr>
        <w:t>,</w:t>
      </w:r>
      <w:r w:rsidRPr="00225144">
        <w:rPr>
          <w:rFonts w:ascii="Times New Roman" w:eastAsia="仿宋" w:hAnsi="仿宋"/>
          <w:sz w:val="24"/>
        </w:rPr>
        <w:t>并根据特点分别分析原因。第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分析澄海内部创新基础和外部创新环境对</w:t>
      </w:r>
      <w:r w:rsidRPr="00225144">
        <w:rPr>
          <w:rFonts w:ascii="Times New Roman" w:eastAsia="宋体" w:hAnsi="Times New Roman" w:cs="Times New Roman"/>
          <w:sz w:val="24"/>
        </w:rPr>
        <w:t>“</w:t>
      </w:r>
      <w:r w:rsidRPr="00225144">
        <w:rPr>
          <w:rFonts w:ascii="Times New Roman" w:eastAsia="仿宋" w:hAnsi="仿宋"/>
          <w:sz w:val="24"/>
        </w:rPr>
        <w:t>脱域</w:t>
      </w:r>
      <w:r w:rsidRPr="00225144">
        <w:rPr>
          <w:rFonts w:ascii="Times New Roman" w:eastAsia="宋体" w:hAnsi="Times New Roman" w:cs="Times New Roman"/>
          <w:sz w:val="24"/>
        </w:rPr>
        <w:t>”</w:t>
      </w:r>
      <w:r w:rsidRPr="00225144">
        <w:rPr>
          <w:rFonts w:ascii="Times New Roman" w:eastAsia="仿宋" w:hAnsi="仿宋"/>
          <w:sz w:val="24"/>
        </w:rPr>
        <w:t>创新模式形成的影响</w:t>
      </w:r>
      <w:r w:rsidRPr="00225144">
        <w:rPr>
          <w:rFonts w:ascii="Times New Roman" w:eastAsia="宋体" w:hAnsi="宋体"/>
          <w:sz w:val="24"/>
        </w:rPr>
        <w:t>,</w:t>
      </w:r>
      <w:r w:rsidRPr="00225144">
        <w:rPr>
          <w:rFonts w:ascii="Times New Roman" w:eastAsia="仿宋" w:hAnsi="仿宋"/>
          <w:sz w:val="24"/>
        </w:rPr>
        <w:t>要从内部的推力和外部的拉力两个角度进行分析。第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脱域</w:t>
      </w:r>
      <w:r w:rsidRPr="00225144">
        <w:rPr>
          <w:rFonts w:ascii="Times New Roman" w:eastAsia="宋体" w:hAnsi="Times New Roman" w:cs="Times New Roman"/>
          <w:sz w:val="24"/>
        </w:rPr>
        <w:t>”</w:t>
      </w:r>
      <w:r w:rsidRPr="00225144">
        <w:rPr>
          <w:rFonts w:ascii="Times New Roman" w:eastAsia="仿宋" w:hAnsi="仿宋"/>
          <w:sz w:val="24"/>
        </w:rPr>
        <w:t>创新模式</w:t>
      </w:r>
      <w:r w:rsidRPr="00225144">
        <w:rPr>
          <w:rFonts w:ascii="Times New Roman" w:eastAsia="宋体" w:hAnsi="宋体"/>
          <w:sz w:val="24"/>
        </w:rPr>
        <w:t>,</w:t>
      </w:r>
      <w:r w:rsidRPr="00225144">
        <w:rPr>
          <w:rFonts w:ascii="Times New Roman" w:eastAsia="仿宋" w:hAnsi="仿宋"/>
          <w:sz w:val="24"/>
        </w:rPr>
        <w:t>即设计研发与生产制造环节地域分离的</w:t>
      </w:r>
      <w:r w:rsidRPr="00225144">
        <w:rPr>
          <w:rFonts w:ascii="Times New Roman" w:eastAsia="宋体" w:hAnsi="Times New Roman" w:cs="Times New Roman"/>
          <w:sz w:val="24"/>
        </w:rPr>
        <w:t>“</w:t>
      </w:r>
      <w:r w:rsidRPr="00225144">
        <w:rPr>
          <w:rFonts w:ascii="Times New Roman" w:eastAsia="仿宋" w:hAnsi="仿宋"/>
          <w:sz w:val="24"/>
        </w:rPr>
        <w:t>非本地化创新</w:t>
      </w:r>
      <w:r w:rsidRPr="00225144">
        <w:rPr>
          <w:rFonts w:ascii="Times New Roman" w:eastAsia="宋体" w:hAnsi="Times New Roman" w:cs="Times New Roman"/>
          <w:sz w:val="24"/>
        </w:rPr>
        <w:t>”</w:t>
      </w:r>
      <w:r w:rsidRPr="00225144">
        <w:rPr>
          <w:rFonts w:ascii="Times New Roman" w:eastAsia="仿宋" w:hAnsi="仿宋"/>
          <w:sz w:val="24"/>
        </w:rPr>
        <w:t>、进军新兴产业并融合新兴产业与传统产业的</w:t>
      </w:r>
      <w:r w:rsidRPr="00225144">
        <w:rPr>
          <w:rFonts w:ascii="Times New Roman" w:eastAsia="宋体" w:hAnsi="Times New Roman" w:cs="Times New Roman"/>
          <w:sz w:val="24"/>
        </w:rPr>
        <w:t>“</w:t>
      </w:r>
      <w:r w:rsidRPr="00225144">
        <w:rPr>
          <w:rFonts w:ascii="Times New Roman" w:eastAsia="仿宋" w:hAnsi="仿宋"/>
          <w:sz w:val="24"/>
        </w:rPr>
        <w:t>跨产业拓展创新</w:t>
      </w:r>
      <w:r w:rsidRPr="00225144">
        <w:rPr>
          <w:rFonts w:ascii="Times New Roman" w:eastAsia="宋体" w:hAnsi="Times New Roman" w:cs="Times New Roman"/>
          <w:sz w:val="24"/>
        </w:rPr>
        <w:t>”</w:t>
      </w:r>
      <w:r w:rsidRPr="00225144">
        <w:rPr>
          <w:rFonts w:ascii="Times New Roman" w:eastAsia="仿宋" w:hAnsi="仿宋"/>
          <w:sz w:val="24"/>
        </w:rPr>
        <w:t>两种模式</w:t>
      </w:r>
      <w:r w:rsidRPr="00225144">
        <w:rPr>
          <w:rFonts w:ascii="Times New Roman" w:eastAsia="宋体" w:hAnsi="宋体"/>
          <w:sz w:val="24"/>
        </w:rPr>
        <w:t>,</w:t>
      </w:r>
      <w:r w:rsidRPr="00225144">
        <w:rPr>
          <w:rFonts w:ascii="Times New Roman" w:eastAsia="仿宋" w:hAnsi="仿宋"/>
          <w:sz w:val="24"/>
        </w:rPr>
        <w:t>可从这两方面的意义来分析。</w:t>
      </w:r>
    </w:p>
    <w:sectPr w:rsidR="00677986" w:rsidRPr="00525F5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856" w:rsidRDefault="00551856">
      <w:r>
        <w:separator/>
      </w:r>
    </w:p>
  </w:endnote>
  <w:endnote w:type="continuationSeparator" w:id="1">
    <w:p w:rsidR="00551856" w:rsidRDefault="005518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856" w:rsidRDefault="00551856">
      <w:r>
        <w:separator/>
      </w:r>
    </w:p>
  </w:footnote>
  <w:footnote w:type="continuationSeparator" w:id="1">
    <w:p w:rsidR="00551856" w:rsidRDefault="005518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6DE4"/>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25F5C"/>
    <w:rsid w:val="00532504"/>
    <w:rsid w:val="00534370"/>
    <w:rsid w:val="00534AA2"/>
    <w:rsid w:val="005364C0"/>
    <w:rsid w:val="0054220D"/>
    <w:rsid w:val="005424B3"/>
    <w:rsid w:val="005443A1"/>
    <w:rsid w:val="00551856"/>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C59"/>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01C0"/>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3B16"/>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29"/>
    <w:rsid w:val="00F53876"/>
    <w:rsid w:val="00F56941"/>
    <w:rsid w:val="00F878A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69D61-C9A4-4E23-97F5-B0DBF6B0A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12</TotalTime>
  <Pages>6</Pages>
  <Words>2920</Words>
  <Characters>274</Characters>
  <Application>Microsoft Office Word</Application>
  <DocSecurity>0</DocSecurity>
  <Lines>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2021-10-20T03:28:00Z</dcterms:created>
  <dcterms:modified xsi:type="dcterms:W3CDTF">2022-04-26T06:51:00Z</dcterms:modified>
</cp:coreProperties>
</file>