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61" w:rsidRDefault="007D742D" w:rsidP="007D742D">
      <w:pPr>
        <w:tabs>
          <w:tab w:val="left" w:pos="1871"/>
          <w:tab w:val="left" w:pos="3407"/>
          <w:tab w:val="left" w:pos="4949"/>
          <w:tab w:val="left" w:pos="6599"/>
        </w:tabs>
        <w:jc w:val="center"/>
        <w:rPr>
          <w:rFonts w:ascii="Times New Roman" w:eastAsia="宋体" w:hAnsi="宋体"/>
          <w:b/>
          <w:sz w:val="42"/>
        </w:rPr>
      </w:pPr>
      <w:r w:rsidRPr="00C6096F">
        <w:rPr>
          <w:rFonts w:ascii="Times New Roman" w:eastAsia="宋体" w:hAnsi="Times New Roman"/>
          <w:b/>
          <w:sz w:val="42"/>
        </w:rPr>
        <w:t>2024</w:t>
      </w:r>
      <w:r w:rsidRPr="00C6096F">
        <w:rPr>
          <w:rFonts w:ascii="Times New Roman" w:eastAsia="宋体" w:hAnsi="宋体"/>
          <w:b/>
          <w:sz w:val="42"/>
        </w:rPr>
        <w:t>年普通高等学校</w:t>
      </w:r>
      <w:bookmarkStart w:id="0" w:name="_GoBack"/>
      <w:bookmarkEnd w:id="0"/>
      <w:r w:rsidRPr="00C6096F">
        <w:rPr>
          <w:rFonts w:ascii="Times New Roman" w:eastAsia="宋体" w:hAnsi="宋体"/>
          <w:b/>
          <w:sz w:val="42"/>
        </w:rPr>
        <w:t>招生全国统一考试</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Arial" w:eastAsia="黑体" w:hAnsi="黑体"/>
          <w:sz w:val="42"/>
        </w:rPr>
        <w:t>地理</w:t>
      </w:r>
      <w:r w:rsidRPr="00C6096F">
        <w:rPr>
          <w:rFonts w:ascii="Times New Roman" w:eastAsia="宋体" w:hAnsi="宋体"/>
          <w:sz w:val="42"/>
        </w:rPr>
        <w:t>(</w:t>
      </w:r>
      <w:r w:rsidRPr="00C6096F">
        <w:rPr>
          <w:rFonts w:ascii="Arial" w:eastAsia="黑体" w:hAnsi="黑体"/>
          <w:sz w:val="42"/>
        </w:rPr>
        <w:t>新课标卷</w:t>
      </w:r>
      <w:r w:rsidRPr="00C6096F">
        <w:rPr>
          <w:rFonts w:ascii="Times New Roman" w:eastAsia="宋体" w:hAnsi="宋体"/>
          <w:sz w:val="42"/>
        </w:rPr>
        <w:t>)</w:t>
      </w:r>
    </w:p>
    <w:p w:rsidR="007D742D"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rPr>
        <w:t>一、选择题</w:t>
      </w:r>
      <w:r w:rsidRPr="00C6096F">
        <w:rPr>
          <w:rFonts w:ascii="Times New Roman" w:eastAsia="宋体" w:hAnsi="宋体"/>
        </w:rPr>
        <w:t>:</w:t>
      </w:r>
      <w:r w:rsidRPr="00C6096F">
        <w:rPr>
          <w:rFonts w:ascii="Arial" w:eastAsia="黑体" w:hAnsi="黑体"/>
        </w:rPr>
        <w:t>本题共</w:t>
      </w:r>
      <w:r w:rsidRPr="00C6096F">
        <w:rPr>
          <w:rFonts w:ascii="Times New Roman" w:eastAsia="宋体" w:hAnsi="宋体"/>
        </w:rPr>
        <w:t>11</w:t>
      </w:r>
      <w:r w:rsidRPr="00C6096F">
        <w:rPr>
          <w:rFonts w:ascii="Arial" w:eastAsia="黑体" w:hAnsi="黑体"/>
        </w:rPr>
        <w:t>小题</w:t>
      </w:r>
      <w:r w:rsidRPr="00C6096F">
        <w:rPr>
          <w:rFonts w:ascii="Times New Roman" w:eastAsia="宋体" w:hAnsi="宋体"/>
        </w:rPr>
        <w:t>,</w:t>
      </w:r>
      <w:r w:rsidRPr="00C6096F">
        <w:rPr>
          <w:rFonts w:ascii="Arial" w:eastAsia="黑体" w:hAnsi="黑体"/>
        </w:rPr>
        <w:t>每小题</w:t>
      </w:r>
      <w:r w:rsidRPr="00C6096F">
        <w:rPr>
          <w:rFonts w:ascii="Times New Roman" w:eastAsia="宋体" w:hAnsi="宋体"/>
        </w:rPr>
        <w:t>4</w:t>
      </w:r>
      <w:r w:rsidRPr="00C6096F">
        <w:rPr>
          <w:rFonts w:ascii="Arial" w:eastAsia="黑体" w:hAnsi="黑体"/>
        </w:rPr>
        <w:t>分</w:t>
      </w:r>
      <w:r w:rsidRPr="00C6096F">
        <w:rPr>
          <w:rFonts w:ascii="Times New Roman" w:eastAsia="宋体" w:hAnsi="宋体"/>
        </w:rPr>
        <w:t>,</w:t>
      </w:r>
      <w:r w:rsidRPr="00C6096F">
        <w:rPr>
          <w:rFonts w:ascii="Arial" w:eastAsia="黑体" w:hAnsi="黑体"/>
        </w:rPr>
        <w:t>共</w:t>
      </w:r>
      <w:r w:rsidRPr="00C6096F">
        <w:rPr>
          <w:rFonts w:ascii="Times New Roman" w:eastAsia="宋体" w:hAnsi="宋体"/>
        </w:rPr>
        <w:t>44</w:t>
      </w:r>
      <w:r w:rsidRPr="00C6096F">
        <w:rPr>
          <w:rFonts w:ascii="Arial" w:eastAsia="黑体" w:hAnsi="黑体"/>
        </w:rPr>
        <w:t>分。在每小题给出的四个选项中</w:t>
      </w:r>
      <w:r w:rsidRPr="00C6096F">
        <w:rPr>
          <w:rFonts w:ascii="Times New Roman" w:eastAsia="宋体" w:hAnsi="宋体"/>
        </w:rPr>
        <w:t>,</w:t>
      </w:r>
      <w:r w:rsidRPr="00C6096F">
        <w:rPr>
          <w:rFonts w:ascii="Arial" w:eastAsia="黑体" w:hAnsi="黑体"/>
        </w:rPr>
        <w:t>只有一项是符合题目要求的。</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湖南省永顺县双凤村是一个典型的土家族村寨</w:t>
      </w:r>
      <w:r w:rsidRPr="00C6096F">
        <w:rPr>
          <w:rFonts w:ascii="Times New Roman" w:eastAsia="宋体" w:hAnsi="宋体"/>
        </w:rPr>
        <w:t>,</w:t>
      </w:r>
      <w:r w:rsidRPr="00C6096F">
        <w:rPr>
          <w:rFonts w:ascii="Times New Roman" w:eastAsia="楷体" w:hAnsi="楷体"/>
        </w:rPr>
        <w:t>地处武陵山区腹地</w:t>
      </w:r>
      <w:r w:rsidRPr="00C6096F">
        <w:rPr>
          <w:rFonts w:ascii="Times New Roman" w:eastAsia="宋体" w:hAnsi="宋体"/>
        </w:rPr>
        <w:t>,</w:t>
      </w:r>
      <w:r w:rsidRPr="00C6096F">
        <w:rPr>
          <w:rFonts w:ascii="Times New Roman" w:eastAsia="楷体" w:hAnsi="楷体"/>
        </w:rPr>
        <w:t>村寨中一条小溪蜿蜒流淌</w:t>
      </w:r>
      <w:r w:rsidRPr="00C6096F">
        <w:rPr>
          <w:rFonts w:ascii="Times New Roman" w:eastAsia="宋体" w:hAnsi="宋体"/>
        </w:rPr>
        <w:t>,</w:t>
      </w:r>
      <w:r w:rsidRPr="00C6096F">
        <w:rPr>
          <w:rFonts w:ascii="Times New Roman" w:eastAsia="楷体" w:hAnsi="楷体"/>
        </w:rPr>
        <w:t>潺潺水声伴随着弯弯青石板路和依山而建的土家转角吊脚楼</w:t>
      </w:r>
      <w:r w:rsidRPr="00C6096F">
        <w:rPr>
          <w:rFonts w:ascii="Times New Roman" w:eastAsia="宋体" w:hAnsi="宋体"/>
        </w:rPr>
        <w:t>,</w:t>
      </w:r>
      <w:r w:rsidRPr="00C6096F">
        <w:rPr>
          <w:rFonts w:ascii="Times New Roman" w:eastAsia="楷体" w:hAnsi="楷体"/>
        </w:rPr>
        <w:t>勾勒出一幅土家山寨的美丽画卷</w:t>
      </w:r>
      <w:r w:rsidRPr="00C6096F">
        <w:rPr>
          <w:rFonts w:ascii="Times New Roman" w:eastAsia="宋体" w:hAnsi="宋体"/>
        </w:rPr>
        <w:t>,</w:t>
      </w:r>
      <w:r w:rsidRPr="00C6096F">
        <w:rPr>
          <w:rFonts w:ascii="Times New Roman" w:eastAsia="楷体" w:hAnsi="楷体"/>
        </w:rPr>
        <w:t>被誉为中国</w:t>
      </w:r>
      <w:r w:rsidRPr="00C6096F">
        <w:rPr>
          <w:rFonts w:ascii="Times New Roman" w:eastAsia="宋体" w:hAnsi="Times New Roman" w:cs="Times New Roman"/>
        </w:rPr>
        <w:t>“</w:t>
      </w:r>
      <w:r w:rsidRPr="00C6096F">
        <w:rPr>
          <w:rFonts w:ascii="Times New Roman" w:eastAsia="楷体" w:hAnsi="楷体"/>
        </w:rPr>
        <w:t>土家第一村</w:t>
      </w:r>
      <w:r w:rsidRPr="00C6096F">
        <w:rPr>
          <w:rFonts w:ascii="Times New Roman" w:eastAsia="宋体" w:hAnsi="Times New Roman" w:cs="Times New Roman"/>
        </w:rPr>
        <w:t>”</w:t>
      </w:r>
      <w:r w:rsidRPr="00C6096F">
        <w:rPr>
          <w:rFonts w:ascii="Times New Roman" w:eastAsia="楷体" w:hAnsi="楷体"/>
        </w:rPr>
        <w:t>。左图示意双凤村的建筑分布</w:t>
      </w:r>
      <w:r w:rsidRPr="00C6096F">
        <w:rPr>
          <w:rFonts w:ascii="Times New Roman" w:eastAsia="宋体" w:hAnsi="宋体"/>
        </w:rPr>
        <w:t>,</w:t>
      </w:r>
      <w:r w:rsidRPr="00C6096F">
        <w:rPr>
          <w:rFonts w:ascii="Times New Roman" w:eastAsia="楷体" w:hAnsi="楷体"/>
        </w:rPr>
        <w:t>右图示意在建的转角吊脚楼。据此完成</w:t>
      </w:r>
      <w:r w:rsidRPr="00C6096F">
        <w:rPr>
          <w:rFonts w:ascii="Times New Roman" w:eastAsia="宋体" w:hAnsi="宋体"/>
        </w:rPr>
        <w:t>1~3</w:t>
      </w:r>
      <w:r w:rsidRPr="00C6096F">
        <w:rPr>
          <w:rFonts w:ascii="Times New Roman" w:eastAsia="楷体" w:hAnsi="楷体"/>
        </w:rPr>
        <w:t>题。</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2310840" cy="1193040"/>
            <wp:effectExtent l="0" t="0" r="0" b="0"/>
            <wp:docPr id="50" name="24ZDKB01.eps" descr="id:2147484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310840" cy="1193040"/>
                    </a:xfrm>
                    <a:prstGeom prst="rect">
                      <a:avLst/>
                    </a:prstGeom>
                  </pic:spPr>
                </pic:pic>
              </a:graphicData>
            </a:graphic>
          </wp:inline>
        </w:drawing>
      </w:r>
      <w:r w:rsidRPr="00C6096F">
        <w:rPr>
          <w:rFonts w:ascii="Times New Roman" w:eastAsia="宋体" w:hAnsi="宋体"/>
          <w:noProof/>
        </w:rPr>
        <w:drawing>
          <wp:inline distT="0" distB="0" distL="0" distR="0">
            <wp:extent cx="1447920" cy="1053720"/>
            <wp:effectExtent l="0" t="0" r="0" b="0"/>
            <wp:docPr id="51" name="24ZDKB02.eps" descr="id:2147484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447920" cy="1053720"/>
                    </a:xfrm>
                    <a:prstGeom prst="rect">
                      <a:avLst/>
                    </a:prstGeom>
                  </pic:spPr>
                </pic:pic>
              </a:graphicData>
            </a:graphic>
          </wp:inline>
        </w:drawing>
      </w:r>
    </w:p>
    <w:p w:rsidR="007D742D"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1</w:t>
      </w:r>
      <w:r w:rsidRPr="00C6096F">
        <w:rPr>
          <w:rFonts w:ascii="Times New Roman" w:eastAsia="宋体" w:hAnsi="Times New Roman" w:cs="Times New Roman"/>
        </w:rPr>
        <w:t>.</w:t>
      </w:r>
      <w:r w:rsidRPr="00C6096F">
        <w:rPr>
          <w:rFonts w:ascii="Times New Roman" w:eastAsia="宋体" w:hAnsi="宋体"/>
        </w:rPr>
        <w:t>双凤村传统民居的空间分布特点是</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B</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沿等高线分布</w:t>
      </w:r>
      <w:r w:rsidRPr="00C6096F">
        <w:rPr>
          <w:rFonts w:ascii="Times New Roman" w:eastAsia="宋体" w:hAnsi="宋体"/>
        </w:rPr>
        <w:tab/>
      </w:r>
      <w:r w:rsidR="009F7509">
        <w:rPr>
          <w:rFonts w:ascii="Times New Roman" w:eastAsia="宋体" w:hAnsi="宋体"/>
        </w:rPr>
        <w:tab/>
      </w:r>
      <w:r w:rsidRPr="00C6096F">
        <w:rPr>
          <w:rFonts w:ascii="Times New Roman" w:eastAsia="宋体" w:hAnsi="宋体"/>
        </w:rPr>
        <w:t>B</w:t>
      </w:r>
      <w:r w:rsidRPr="00C6096F">
        <w:rPr>
          <w:rFonts w:ascii="Times New Roman" w:eastAsia="宋体" w:hAnsi="Times New Roman" w:cs="Times New Roman"/>
        </w:rPr>
        <w:t>.</w:t>
      </w:r>
      <w:r w:rsidRPr="00C6096F">
        <w:rPr>
          <w:rFonts w:ascii="Times New Roman" w:eastAsia="宋体" w:hAnsi="宋体"/>
        </w:rPr>
        <w:t>沿溪流分布</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围绕公共建筑分布</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沿公路分布</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2</w:t>
      </w:r>
      <w:r w:rsidRPr="00C6096F">
        <w:rPr>
          <w:rFonts w:ascii="Times New Roman" w:eastAsia="宋体" w:hAnsi="Times New Roman" w:cs="Times New Roman"/>
        </w:rPr>
        <w:t>.</w:t>
      </w:r>
      <w:r w:rsidRPr="00C6096F">
        <w:rPr>
          <w:rFonts w:ascii="Times New Roman" w:eastAsia="宋体" w:hAnsi="宋体"/>
        </w:rPr>
        <w:t>双凤村传统民居的转角设计主要是为了</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C</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适应潮湿环境</w:t>
      </w:r>
      <w:r w:rsidRPr="00C6096F">
        <w:rPr>
          <w:rFonts w:ascii="Times New Roman" w:eastAsia="宋体" w:hAnsi="宋体"/>
        </w:rPr>
        <w:tab/>
        <w:t>B</w:t>
      </w:r>
      <w:r w:rsidRPr="00C6096F">
        <w:rPr>
          <w:rFonts w:ascii="Times New Roman" w:eastAsia="宋体" w:hAnsi="Times New Roman" w:cs="Times New Roman"/>
        </w:rPr>
        <w:t>.</w:t>
      </w:r>
      <w:r w:rsidRPr="00C6096F">
        <w:rPr>
          <w:rFonts w:ascii="Times New Roman" w:eastAsia="宋体" w:hAnsi="宋体"/>
        </w:rPr>
        <w:t>便于就地取材</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充分利用空间</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追求视觉美观</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3</w:t>
      </w:r>
      <w:r w:rsidRPr="00C6096F">
        <w:rPr>
          <w:rFonts w:ascii="Times New Roman" w:eastAsia="宋体" w:hAnsi="Times New Roman" w:cs="Times New Roman"/>
        </w:rPr>
        <w:t>.</w:t>
      </w:r>
      <w:r w:rsidRPr="00C6096F">
        <w:rPr>
          <w:rFonts w:ascii="Times New Roman" w:eastAsia="宋体" w:hAnsi="宋体"/>
        </w:rPr>
        <w:t>摆手堂</w:t>
      </w:r>
      <w:r w:rsidRPr="00C6096F">
        <w:rPr>
          <w:rFonts w:ascii="Times New Roman" w:eastAsia="宋体" w:hAnsi="宋体"/>
        </w:rPr>
        <w:t>(</w:t>
      </w:r>
      <w:r w:rsidRPr="00C6096F">
        <w:rPr>
          <w:rFonts w:ascii="Times New Roman" w:eastAsia="宋体" w:hAnsi="宋体"/>
        </w:rPr>
        <w:t>含土王祠</w:t>
      </w:r>
      <w:r w:rsidRPr="00C6096F">
        <w:rPr>
          <w:rFonts w:ascii="Times New Roman" w:eastAsia="宋体" w:hAnsi="宋体"/>
        </w:rPr>
        <w:t>)</w:t>
      </w:r>
      <w:r w:rsidRPr="00C6096F">
        <w:rPr>
          <w:rFonts w:ascii="Times New Roman" w:eastAsia="宋体" w:hAnsi="宋体"/>
        </w:rPr>
        <w:t>、风雨桥为双凤村村民进行公共活动和交流提供场所</w:t>
      </w:r>
      <w:r w:rsidRPr="00C6096F">
        <w:rPr>
          <w:rFonts w:ascii="Times New Roman" w:eastAsia="宋体" w:hAnsi="宋体"/>
        </w:rPr>
        <w:t>,</w:t>
      </w:r>
      <w:r w:rsidRPr="00C6096F">
        <w:rPr>
          <w:rFonts w:ascii="Times New Roman" w:eastAsia="宋体" w:hAnsi="宋体"/>
        </w:rPr>
        <w:t>这体现了乡村公共空间的</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D</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宋体" w:eastAsia="宋体" w:hAnsi="宋体" w:cs="宋体" w:hint="eastAsia"/>
        </w:rPr>
        <w:t>①</w:t>
      </w:r>
      <w:r w:rsidRPr="00C6096F">
        <w:rPr>
          <w:rFonts w:ascii="Times New Roman" w:eastAsia="宋体" w:hAnsi="宋体"/>
        </w:rPr>
        <w:t xml:space="preserve">均衡性　</w:t>
      </w:r>
      <w:r w:rsidRPr="00C6096F">
        <w:rPr>
          <w:rFonts w:ascii="宋体" w:eastAsia="宋体" w:hAnsi="宋体" w:cs="宋体" w:hint="eastAsia"/>
        </w:rPr>
        <w:t>②</w:t>
      </w:r>
      <w:r w:rsidRPr="00C6096F">
        <w:rPr>
          <w:rFonts w:ascii="Times New Roman" w:eastAsia="宋体" w:hAnsi="宋体"/>
        </w:rPr>
        <w:t xml:space="preserve">经济性　</w:t>
      </w:r>
      <w:r w:rsidRPr="00C6096F">
        <w:rPr>
          <w:rFonts w:ascii="宋体" w:eastAsia="宋体" w:hAnsi="宋体" w:cs="宋体" w:hint="eastAsia"/>
        </w:rPr>
        <w:t>③</w:t>
      </w:r>
      <w:r w:rsidRPr="00C6096F">
        <w:rPr>
          <w:rFonts w:ascii="Times New Roman" w:eastAsia="宋体" w:hAnsi="宋体"/>
        </w:rPr>
        <w:t xml:space="preserve">公益性　</w:t>
      </w:r>
      <w:r w:rsidRPr="00C6096F">
        <w:rPr>
          <w:rFonts w:ascii="宋体" w:eastAsia="宋体" w:hAnsi="宋体" w:cs="宋体" w:hint="eastAsia"/>
        </w:rPr>
        <w:t>④</w:t>
      </w:r>
      <w:r w:rsidRPr="00C6096F">
        <w:rPr>
          <w:rFonts w:ascii="Times New Roman" w:eastAsia="宋体" w:hAnsi="宋体"/>
        </w:rPr>
        <w:t>文化性</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宋体" w:eastAsia="宋体" w:hAnsi="宋体" w:cs="宋体" w:hint="eastAsia"/>
        </w:rPr>
        <w:t>①②</w:t>
      </w:r>
      <w:r w:rsidRPr="00C6096F">
        <w:rPr>
          <w:rFonts w:ascii="Times New Roman" w:eastAsia="宋体" w:hAnsi="宋体"/>
        </w:rPr>
        <w:tab/>
        <w:t>B</w:t>
      </w:r>
      <w:r w:rsidRPr="00C6096F">
        <w:rPr>
          <w:rFonts w:ascii="Times New Roman" w:eastAsia="宋体" w:hAnsi="Times New Roman" w:cs="Times New Roman"/>
        </w:rPr>
        <w:t>.</w:t>
      </w:r>
      <w:r w:rsidRPr="00C6096F">
        <w:rPr>
          <w:rFonts w:ascii="宋体" w:eastAsia="宋体" w:hAnsi="宋体" w:cs="宋体" w:hint="eastAsia"/>
        </w:rPr>
        <w:t>①③</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宋体" w:eastAsia="宋体" w:hAnsi="宋体" w:cs="宋体" w:hint="eastAsia"/>
        </w:rPr>
        <w:t>②④</w:t>
      </w:r>
      <w:r w:rsidRPr="00C6096F">
        <w:rPr>
          <w:rFonts w:ascii="Times New Roman" w:eastAsia="宋体" w:hAnsi="宋体"/>
        </w:rPr>
        <w:tab/>
        <w:t>D</w:t>
      </w:r>
      <w:r w:rsidRPr="00C6096F">
        <w:rPr>
          <w:rFonts w:ascii="Times New Roman" w:eastAsia="宋体" w:hAnsi="Times New Roman" w:cs="Times New Roman"/>
        </w:rPr>
        <w:t>.</w:t>
      </w:r>
      <w:r w:rsidRPr="00C6096F">
        <w:rPr>
          <w:rFonts w:ascii="宋体" w:eastAsia="宋体" w:hAnsi="宋体" w:cs="宋体" w:hint="eastAsia"/>
        </w:rPr>
        <w:t>③④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第</w:t>
      </w:r>
      <w:r w:rsidRPr="00C6096F">
        <w:rPr>
          <w:rFonts w:ascii="Times New Roman" w:eastAsia="宋体" w:hAnsi="宋体"/>
        </w:rPr>
        <w:t>1</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考查乡村聚落的分布特点。由左图可知</w:t>
      </w:r>
      <w:r w:rsidRPr="00C6096F">
        <w:rPr>
          <w:rFonts w:ascii="Times New Roman" w:eastAsia="宋体" w:hAnsi="宋体"/>
        </w:rPr>
        <w:t>,</w:t>
      </w:r>
      <w:r w:rsidRPr="00C6096F">
        <w:rPr>
          <w:rFonts w:ascii="Times New Roman" w:eastAsia="楷体" w:hAnsi="楷体"/>
        </w:rPr>
        <w:t>双凤村的传统民居大多沿溪流分布</w:t>
      </w:r>
      <w:r w:rsidRPr="00C6096F">
        <w:rPr>
          <w:rFonts w:ascii="Times New Roman" w:eastAsia="宋体" w:hAnsi="宋体"/>
        </w:rPr>
        <w:t>,</w:t>
      </w:r>
      <w:r w:rsidRPr="00C6096F">
        <w:rPr>
          <w:rFonts w:ascii="Times New Roman" w:eastAsia="楷体" w:hAnsi="楷体"/>
        </w:rPr>
        <w:t>特别是溪流拐弯处和交汇处</w:t>
      </w:r>
      <w:r w:rsidRPr="00C6096F">
        <w:rPr>
          <w:rFonts w:ascii="Times New Roman" w:eastAsia="宋体" w:hAnsi="宋体"/>
        </w:rPr>
        <w:t>,</w:t>
      </w:r>
      <w:r w:rsidRPr="00C6096F">
        <w:rPr>
          <w:rFonts w:ascii="Times New Roman" w:eastAsia="楷体" w:hAnsi="楷体"/>
        </w:rPr>
        <w:t>这种分布特点主要是受到水源、土地资源、地形等因素的影响</w:t>
      </w:r>
      <w:r w:rsidRPr="00C6096F">
        <w:rPr>
          <w:rFonts w:ascii="Times New Roman" w:eastAsia="宋体" w:hAnsi="宋体"/>
        </w:rPr>
        <w:t>,B</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由左图可知</w:t>
      </w:r>
      <w:r w:rsidRPr="00C6096F">
        <w:rPr>
          <w:rFonts w:ascii="Times New Roman" w:eastAsia="宋体" w:hAnsi="宋体"/>
        </w:rPr>
        <w:t>,</w:t>
      </w:r>
      <w:r w:rsidRPr="00C6096F">
        <w:rPr>
          <w:rFonts w:ascii="Times New Roman" w:eastAsia="楷体" w:hAnsi="楷体"/>
        </w:rPr>
        <w:t>传统民居集中分布区有</w:t>
      </w:r>
      <w:r w:rsidRPr="00C6096F">
        <w:rPr>
          <w:rFonts w:ascii="Times New Roman" w:eastAsia="宋体" w:hAnsi="宋体"/>
        </w:rPr>
        <w:t>3</w:t>
      </w:r>
      <w:r w:rsidRPr="00C6096F">
        <w:rPr>
          <w:rFonts w:ascii="Times New Roman" w:eastAsia="楷体" w:hAnsi="楷体"/>
        </w:rPr>
        <w:t>条等高线穿过</w:t>
      </w:r>
      <w:r w:rsidRPr="00C6096F">
        <w:rPr>
          <w:rFonts w:ascii="Times New Roman" w:eastAsia="宋体" w:hAnsi="宋体"/>
        </w:rPr>
        <w:t>,</w:t>
      </w:r>
      <w:r w:rsidRPr="00C6096F">
        <w:rPr>
          <w:rFonts w:ascii="Times New Roman" w:eastAsia="楷体" w:hAnsi="楷体"/>
        </w:rPr>
        <w:t>故双凤村传统民居并未沿等高线分布</w:t>
      </w:r>
      <w:r w:rsidRPr="00C6096F">
        <w:rPr>
          <w:rFonts w:ascii="Times New Roman" w:eastAsia="宋体" w:hAnsi="宋体"/>
        </w:rPr>
        <w:t>,A</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公共建筑分布在溪流下游</w:t>
      </w:r>
      <w:r w:rsidRPr="00C6096F">
        <w:rPr>
          <w:rFonts w:ascii="Times New Roman" w:eastAsia="宋体" w:hAnsi="宋体"/>
        </w:rPr>
        <w:t>,</w:t>
      </w:r>
      <w:r w:rsidRPr="00C6096F">
        <w:rPr>
          <w:rFonts w:ascii="Times New Roman" w:eastAsia="楷体" w:hAnsi="楷体"/>
        </w:rPr>
        <w:t>仅有零星几户民居靠近公共建筑分布</w:t>
      </w:r>
      <w:r w:rsidRPr="00C6096F">
        <w:rPr>
          <w:rFonts w:ascii="Times New Roman" w:eastAsia="宋体" w:hAnsi="宋体"/>
        </w:rPr>
        <w:t>,</w:t>
      </w:r>
      <w:r w:rsidRPr="00C6096F">
        <w:rPr>
          <w:rFonts w:ascii="Times New Roman" w:eastAsia="楷体" w:hAnsi="楷体"/>
        </w:rPr>
        <w:t>传统民居并没有明显地围绕公共建筑分布</w:t>
      </w:r>
      <w:r w:rsidRPr="00C6096F">
        <w:rPr>
          <w:rFonts w:ascii="Times New Roman" w:eastAsia="宋体" w:hAnsi="宋体"/>
        </w:rPr>
        <w:t>,C</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公路是随着社会经济的发展后期修建的</w:t>
      </w:r>
      <w:r w:rsidRPr="00C6096F">
        <w:rPr>
          <w:rFonts w:ascii="Times New Roman" w:eastAsia="宋体" w:hAnsi="宋体"/>
        </w:rPr>
        <w:t>,</w:t>
      </w:r>
      <w:r w:rsidRPr="00C6096F">
        <w:rPr>
          <w:rFonts w:ascii="Times New Roman" w:eastAsia="楷体" w:hAnsi="楷体"/>
        </w:rPr>
        <w:t>传统民居修建时间更早</w:t>
      </w:r>
      <w:r w:rsidRPr="00C6096F">
        <w:rPr>
          <w:rFonts w:ascii="Times New Roman" w:eastAsia="宋体" w:hAnsi="宋体"/>
        </w:rPr>
        <w:t>,</w:t>
      </w:r>
      <w:r w:rsidRPr="00C6096F">
        <w:rPr>
          <w:rFonts w:ascii="Times New Roman" w:eastAsia="楷体" w:hAnsi="楷体"/>
        </w:rPr>
        <w:t>因此公路并不是传统民居分布的主要影响因素</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2</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考查传统民居对自然环境的反映。由材料及图可知</w:t>
      </w:r>
      <w:r w:rsidRPr="00C6096F">
        <w:rPr>
          <w:rFonts w:ascii="Times New Roman" w:eastAsia="宋体" w:hAnsi="宋体"/>
        </w:rPr>
        <w:t>,</w:t>
      </w:r>
      <w:r w:rsidRPr="00C6096F">
        <w:rPr>
          <w:rFonts w:ascii="Times New Roman" w:eastAsia="楷体" w:hAnsi="楷体"/>
        </w:rPr>
        <w:t>湖南省永顺县地处山区</w:t>
      </w:r>
      <w:r w:rsidRPr="00C6096F">
        <w:rPr>
          <w:rFonts w:ascii="Times New Roman" w:eastAsia="宋体" w:hAnsi="宋体"/>
        </w:rPr>
        <w:t>,</w:t>
      </w:r>
      <w:r w:rsidRPr="00C6096F">
        <w:rPr>
          <w:rFonts w:ascii="Times New Roman" w:eastAsia="楷体" w:hAnsi="楷体"/>
        </w:rPr>
        <w:t>平地面积狭小</w:t>
      </w:r>
      <w:r w:rsidRPr="00C6096F">
        <w:rPr>
          <w:rFonts w:ascii="Times New Roman" w:eastAsia="宋体" w:hAnsi="宋体"/>
        </w:rPr>
        <w:t>,</w:t>
      </w:r>
      <w:r w:rsidRPr="00C6096F">
        <w:rPr>
          <w:rFonts w:ascii="Times New Roman" w:eastAsia="楷体" w:hAnsi="楷体"/>
        </w:rPr>
        <w:t>双凤村传统民居的转角设计主要是为了提高土地的利用效率</w:t>
      </w:r>
      <w:r w:rsidRPr="00C6096F">
        <w:rPr>
          <w:rFonts w:ascii="Times New Roman" w:eastAsia="宋体" w:hAnsi="宋体"/>
        </w:rPr>
        <w:t>,</w:t>
      </w:r>
      <w:r w:rsidRPr="00C6096F">
        <w:rPr>
          <w:rFonts w:ascii="Times New Roman" w:eastAsia="楷体" w:hAnsi="楷体"/>
        </w:rPr>
        <w:t>充分利用空间</w:t>
      </w:r>
      <w:r w:rsidRPr="00C6096F">
        <w:rPr>
          <w:rFonts w:ascii="Times New Roman" w:eastAsia="宋体" w:hAnsi="宋体"/>
        </w:rPr>
        <w:t>,C</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采用吊脚设计</w:t>
      </w:r>
      <w:r w:rsidRPr="00C6096F">
        <w:rPr>
          <w:rFonts w:ascii="Times New Roman" w:eastAsia="宋体" w:hAnsi="宋体"/>
        </w:rPr>
        <w:t>,</w:t>
      </w:r>
      <w:r w:rsidRPr="00C6096F">
        <w:rPr>
          <w:rFonts w:ascii="Times New Roman" w:eastAsia="楷体" w:hAnsi="楷体"/>
        </w:rPr>
        <w:t>通风良好</w:t>
      </w:r>
      <w:r w:rsidRPr="00C6096F">
        <w:rPr>
          <w:rFonts w:ascii="Times New Roman" w:eastAsia="宋体" w:hAnsi="宋体"/>
        </w:rPr>
        <w:t>,</w:t>
      </w:r>
      <w:r w:rsidRPr="00C6096F">
        <w:rPr>
          <w:rFonts w:ascii="Times New Roman" w:eastAsia="楷体" w:hAnsi="楷体"/>
        </w:rPr>
        <w:t>能够适应潮湿的地理环境</w:t>
      </w:r>
      <w:r w:rsidRPr="00C6096F">
        <w:rPr>
          <w:rFonts w:ascii="Times New Roman" w:eastAsia="宋体" w:hAnsi="宋体"/>
        </w:rPr>
        <w:t>,A</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当地多竹木分布</w:t>
      </w:r>
      <w:r w:rsidRPr="00C6096F">
        <w:rPr>
          <w:rFonts w:ascii="Times New Roman" w:eastAsia="宋体" w:hAnsi="宋体"/>
        </w:rPr>
        <w:t>,</w:t>
      </w:r>
      <w:r w:rsidRPr="00C6096F">
        <w:rPr>
          <w:rFonts w:ascii="Times New Roman" w:eastAsia="楷体" w:hAnsi="楷体"/>
        </w:rPr>
        <w:t>建筑的主体采用竹木结构</w:t>
      </w:r>
      <w:r w:rsidRPr="00C6096F">
        <w:rPr>
          <w:rFonts w:ascii="Times New Roman" w:eastAsia="宋体" w:hAnsi="宋体"/>
        </w:rPr>
        <w:t>,</w:t>
      </w:r>
      <w:r w:rsidRPr="00C6096F">
        <w:rPr>
          <w:rFonts w:ascii="Times New Roman" w:eastAsia="楷体" w:hAnsi="楷体"/>
        </w:rPr>
        <w:t>便于就地取材</w:t>
      </w:r>
      <w:r w:rsidRPr="00C6096F">
        <w:rPr>
          <w:rFonts w:ascii="Times New Roman" w:eastAsia="宋体" w:hAnsi="宋体"/>
        </w:rPr>
        <w:t>,</w:t>
      </w:r>
      <w:r w:rsidRPr="00C6096F">
        <w:rPr>
          <w:rFonts w:ascii="Times New Roman" w:eastAsia="楷体" w:hAnsi="楷体"/>
        </w:rPr>
        <w:t>而转角设计与取材无关</w:t>
      </w:r>
      <w:r w:rsidRPr="00C6096F">
        <w:rPr>
          <w:rFonts w:ascii="Times New Roman" w:eastAsia="宋体" w:hAnsi="宋体"/>
        </w:rPr>
        <w:t>,B</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传统民居的设计首先是为了适应当地的自然地理环境</w:t>
      </w:r>
      <w:r w:rsidRPr="00C6096F">
        <w:rPr>
          <w:rFonts w:ascii="Times New Roman" w:eastAsia="宋体" w:hAnsi="宋体"/>
        </w:rPr>
        <w:t>,</w:t>
      </w:r>
      <w:r w:rsidRPr="00C6096F">
        <w:rPr>
          <w:rFonts w:ascii="Times New Roman" w:eastAsia="楷体" w:hAnsi="楷体"/>
        </w:rPr>
        <w:t>其次才是追求视觉美观</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3</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考查乡</w:t>
      </w:r>
      <w:r w:rsidRPr="00C6096F">
        <w:rPr>
          <w:rFonts w:ascii="Times New Roman" w:eastAsia="楷体" w:hAnsi="楷体"/>
        </w:rPr>
        <w:lastRenderedPageBreak/>
        <w:t>村空间结构的特点。公益性是指为了公共利益而设立或提供的服务。乡村公共空间是乡村文化的重要载体</w:t>
      </w:r>
      <w:r w:rsidRPr="00C6096F">
        <w:rPr>
          <w:rFonts w:ascii="Times New Roman" w:eastAsia="宋体" w:hAnsi="宋体"/>
        </w:rPr>
        <w:t>,</w:t>
      </w:r>
      <w:r w:rsidRPr="00C6096F">
        <w:rPr>
          <w:rFonts w:ascii="Times New Roman" w:eastAsia="楷体" w:hAnsi="楷体"/>
        </w:rPr>
        <w:t>通过在这些场所举行各种活动</w:t>
      </w:r>
      <w:r w:rsidRPr="00C6096F">
        <w:rPr>
          <w:rFonts w:ascii="Times New Roman" w:eastAsia="宋体" w:hAnsi="宋体"/>
        </w:rPr>
        <w:t>,</w:t>
      </w:r>
      <w:r w:rsidRPr="00C6096F">
        <w:rPr>
          <w:rFonts w:ascii="Times New Roman" w:eastAsia="楷体" w:hAnsi="楷体"/>
        </w:rPr>
        <w:t>土家族村寨村民能够传承和弘扬自己的民族文化。摆手堂</w:t>
      </w:r>
      <w:r w:rsidRPr="00C6096F">
        <w:rPr>
          <w:rFonts w:ascii="Times New Roman" w:eastAsia="宋体" w:hAnsi="宋体"/>
        </w:rPr>
        <w:t>(</w:t>
      </w:r>
      <w:r w:rsidRPr="00C6096F">
        <w:rPr>
          <w:rFonts w:ascii="Times New Roman" w:eastAsia="楷体" w:hAnsi="楷体"/>
        </w:rPr>
        <w:t>含土王祠</w:t>
      </w:r>
      <w:r w:rsidRPr="00C6096F">
        <w:rPr>
          <w:rFonts w:ascii="Times New Roman" w:eastAsia="宋体" w:hAnsi="宋体"/>
        </w:rPr>
        <w:t>)</w:t>
      </w:r>
      <w:r w:rsidRPr="00C6096F">
        <w:rPr>
          <w:rFonts w:ascii="Times New Roman" w:eastAsia="楷体" w:hAnsi="楷体"/>
        </w:rPr>
        <w:t>、风雨桥为双凤村村民进行公共活动和交流提供场所</w:t>
      </w:r>
      <w:r w:rsidRPr="00C6096F">
        <w:rPr>
          <w:rFonts w:ascii="Times New Roman" w:eastAsia="宋体" w:hAnsi="宋体"/>
        </w:rPr>
        <w:t>,</w:t>
      </w:r>
      <w:r w:rsidRPr="00C6096F">
        <w:rPr>
          <w:rFonts w:ascii="Times New Roman" w:eastAsia="楷体" w:hAnsi="楷体"/>
        </w:rPr>
        <w:t>这体现了乡村公共空间的公益性和文化性</w:t>
      </w:r>
      <w:r w:rsidRPr="00C6096F">
        <w:rPr>
          <w:rFonts w:ascii="Times New Roman" w:eastAsia="宋体" w:hAnsi="宋体"/>
        </w:rPr>
        <w:t>,</w:t>
      </w:r>
      <w:r w:rsidRPr="00C6096F">
        <w:rPr>
          <w:rFonts w:ascii="宋体" w:eastAsia="宋体" w:hAnsi="宋体" w:cs="宋体" w:hint="eastAsia"/>
        </w:rPr>
        <w:t>③④</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均衡性通常指资源的分布是否均匀</w:t>
      </w:r>
      <w:r w:rsidRPr="00C6096F">
        <w:rPr>
          <w:rFonts w:ascii="Times New Roman" w:eastAsia="宋体" w:hAnsi="宋体"/>
        </w:rPr>
        <w:t>,</w:t>
      </w:r>
      <w:r w:rsidRPr="00C6096F">
        <w:rPr>
          <w:rFonts w:ascii="Times New Roman" w:eastAsia="楷体" w:hAnsi="楷体"/>
        </w:rPr>
        <w:t>摆手堂和风雨桥集中分布在溪流下游</w:t>
      </w:r>
      <w:r w:rsidRPr="00C6096F">
        <w:rPr>
          <w:rFonts w:ascii="Times New Roman" w:eastAsia="宋体" w:hAnsi="宋体"/>
        </w:rPr>
        <w:t>,</w:t>
      </w:r>
      <w:r w:rsidRPr="00C6096F">
        <w:rPr>
          <w:rFonts w:ascii="Times New Roman" w:eastAsia="楷体" w:hAnsi="楷体"/>
        </w:rPr>
        <w:t>无法体现均衡性</w:t>
      </w:r>
      <w:r w:rsidRPr="00C6096F">
        <w:rPr>
          <w:rFonts w:ascii="Times New Roman" w:eastAsia="宋体" w:hAnsi="宋体"/>
        </w:rPr>
        <w:t>,</w:t>
      </w:r>
      <w:r w:rsidRPr="00C6096F">
        <w:rPr>
          <w:rFonts w:ascii="宋体" w:eastAsia="宋体" w:hAnsi="宋体" w:cs="宋体" w:hint="eastAsia"/>
        </w:rPr>
        <w:t>①</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经济性通常指资源的使用是否经济、高效</w:t>
      </w:r>
      <w:r w:rsidRPr="00C6096F">
        <w:rPr>
          <w:rFonts w:ascii="Times New Roman" w:eastAsia="宋体" w:hAnsi="宋体"/>
        </w:rPr>
        <w:t>,</w:t>
      </w:r>
      <w:r w:rsidRPr="00C6096F">
        <w:rPr>
          <w:rFonts w:ascii="Times New Roman" w:eastAsia="楷体" w:hAnsi="楷体"/>
        </w:rPr>
        <w:t>风雨桥和摆手堂</w:t>
      </w:r>
      <w:r w:rsidRPr="00C6096F">
        <w:rPr>
          <w:rFonts w:ascii="Times New Roman" w:eastAsia="宋体" w:hAnsi="宋体"/>
        </w:rPr>
        <w:t>(</w:t>
      </w:r>
      <w:r w:rsidRPr="00C6096F">
        <w:rPr>
          <w:rFonts w:ascii="Times New Roman" w:eastAsia="楷体" w:hAnsi="楷体"/>
        </w:rPr>
        <w:t>含土王祠</w:t>
      </w:r>
      <w:r w:rsidRPr="00C6096F">
        <w:rPr>
          <w:rFonts w:ascii="Times New Roman" w:eastAsia="宋体" w:hAnsi="宋体"/>
        </w:rPr>
        <w:t>)</w:t>
      </w:r>
      <w:r w:rsidRPr="00C6096F">
        <w:rPr>
          <w:rFonts w:ascii="Times New Roman" w:eastAsia="楷体" w:hAnsi="楷体"/>
        </w:rPr>
        <w:t>主要是村民活动的场所</w:t>
      </w:r>
      <w:r w:rsidRPr="00C6096F">
        <w:rPr>
          <w:rFonts w:ascii="Times New Roman" w:eastAsia="宋体" w:hAnsi="宋体"/>
        </w:rPr>
        <w:t>,</w:t>
      </w:r>
      <w:r w:rsidRPr="00C6096F">
        <w:rPr>
          <w:rFonts w:ascii="Times New Roman" w:eastAsia="楷体" w:hAnsi="楷体"/>
        </w:rPr>
        <w:t>不以经济活动为主</w:t>
      </w:r>
      <w:r w:rsidRPr="00C6096F">
        <w:rPr>
          <w:rFonts w:ascii="Times New Roman" w:eastAsia="宋体" w:hAnsi="宋体"/>
        </w:rPr>
        <w:t>,</w:t>
      </w:r>
      <w:r w:rsidRPr="00C6096F">
        <w:rPr>
          <w:rFonts w:ascii="Times New Roman" w:eastAsia="楷体" w:hAnsi="楷体"/>
        </w:rPr>
        <w:t>没有体现乡村公共空间的经济性</w:t>
      </w:r>
      <w:r w:rsidRPr="00C6096F">
        <w:rPr>
          <w:rFonts w:ascii="Times New Roman" w:eastAsia="宋体" w:hAnsi="宋体"/>
        </w:rPr>
        <w:t>,</w:t>
      </w:r>
      <w:r w:rsidRPr="00C6096F">
        <w:rPr>
          <w:rFonts w:ascii="宋体" w:eastAsia="宋体" w:hAnsi="宋体" w:cs="宋体" w:hint="eastAsia"/>
        </w:rPr>
        <w:t>②</w:t>
      </w:r>
      <w:r w:rsidRPr="00C6096F">
        <w:rPr>
          <w:rFonts w:ascii="Times New Roman" w:eastAsia="楷体" w:hAnsi="楷体"/>
        </w:rPr>
        <w:t>错误。综上所述</w:t>
      </w:r>
      <w:r w:rsidRPr="00C6096F">
        <w:rPr>
          <w:rFonts w:ascii="Times New Roman" w:eastAsia="宋体" w:hAnsi="宋体"/>
        </w:rPr>
        <w:t>,D</w:t>
      </w:r>
      <w:r w:rsidRPr="00C6096F">
        <w:rPr>
          <w:rFonts w:ascii="Times New Roman" w:eastAsia="楷体" w:hAnsi="楷体"/>
        </w:rPr>
        <w:t>正确</w:t>
      </w:r>
      <w:r w:rsidRPr="00C6096F">
        <w:rPr>
          <w:rFonts w:ascii="Times New Roman" w:eastAsia="宋体" w:hAnsi="宋体"/>
        </w:rPr>
        <w:t>,A</w:t>
      </w:r>
      <w:r w:rsidRPr="00C6096F">
        <w:rPr>
          <w:rFonts w:ascii="Times New Roman" w:eastAsia="楷体" w:hAnsi="楷体"/>
        </w:rPr>
        <w:t>、</w:t>
      </w:r>
      <w:r w:rsidRPr="00C6096F">
        <w:rPr>
          <w:rFonts w:ascii="Times New Roman" w:eastAsia="宋体" w:hAnsi="宋体"/>
        </w:rPr>
        <w:t>B</w:t>
      </w:r>
      <w:r w:rsidRPr="00C6096F">
        <w:rPr>
          <w:rFonts w:ascii="Times New Roman" w:eastAsia="楷体" w:hAnsi="楷体"/>
        </w:rPr>
        <w:t>、</w:t>
      </w:r>
      <w:r w:rsidRPr="00C6096F">
        <w:rPr>
          <w:rFonts w:ascii="Times New Roman" w:eastAsia="宋体" w:hAnsi="宋体"/>
        </w:rPr>
        <w:t>C</w:t>
      </w:r>
      <w:r w:rsidRPr="00C6096F">
        <w:rPr>
          <w:rFonts w:ascii="Times New Roman" w:eastAsia="楷体" w:hAnsi="楷体"/>
        </w:rPr>
        <w:t>错误。</w:t>
      </w:r>
    </w:p>
    <w:p w:rsidR="007D742D" w:rsidRPr="00C6096F"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C6096F">
        <w:rPr>
          <w:rFonts w:ascii="Arial" w:eastAsia="黑体" w:hAnsi="黑体"/>
        </w:rPr>
        <w:t>【知识拓展】双凤村传统文化的体现</w:t>
      </w:r>
    </w:p>
    <w:p w:rsidR="007D742D"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C6096F">
        <w:rPr>
          <w:rFonts w:ascii="Times New Roman" w:eastAsia="仿宋" w:hAnsi="仿宋"/>
        </w:rPr>
        <w:t>双凤村作为典型的土家族村寨</w:t>
      </w:r>
      <w:r w:rsidRPr="00C6096F">
        <w:rPr>
          <w:rFonts w:ascii="Times New Roman" w:eastAsia="宋体" w:hAnsi="宋体"/>
        </w:rPr>
        <w:t>,</w:t>
      </w:r>
      <w:r w:rsidRPr="00C6096F">
        <w:rPr>
          <w:rFonts w:ascii="Times New Roman" w:eastAsia="仿宋" w:hAnsi="仿宋"/>
        </w:rPr>
        <w:t>其传统民居的空间分布、转角设计以及乡村公共空间的特点都体现了土家族的文化特色和对当地自然环境的适应性。双凤村传统民居沿溪流分布</w:t>
      </w:r>
      <w:r w:rsidRPr="00C6096F">
        <w:rPr>
          <w:rFonts w:ascii="Times New Roman" w:eastAsia="宋体" w:hAnsi="宋体"/>
        </w:rPr>
        <w:t>,</w:t>
      </w:r>
      <w:r w:rsidRPr="00C6096F">
        <w:rPr>
          <w:rFonts w:ascii="Times New Roman" w:eastAsia="仿宋" w:hAnsi="仿宋"/>
        </w:rPr>
        <w:t>不仅便于取水</w:t>
      </w:r>
      <w:r w:rsidRPr="00C6096F">
        <w:rPr>
          <w:rFonts w:ascii="Times New Roman" w:eastAsia="宋体" w:hAnsi="宋体"/>
        </w:rPr>
        <w:t>,</w:t>
      </w:r>
      <w:r w:rsidRPr="00C6096F">
        <w:rPr>
          <w:rFonts w:ascii="Times New Roman" w:eastAsia="仿宋" w:hAnsi="仿宋"/>
        </w:rPr>
        <w:t>还体现了土家族对自然环境的尊重和利用。转角设计充分利用了有限的空间</w:t>
      </w:r>
      <w:r w:rsidRPr="00C6096F">
        <w:rPr>
          <w:rFonts w:ascii="Times New Roman" w:eastAsia="宋体" w:hAnsi="宋体"/>
        </w:rPr>
        <w:t>,</w:t>
      </w:r>
      <w:r w:rsidRPr="00C6096F">
        <w:rPr>
          <w:rFonts w:ascii="Times New Roman" w:eastAsia="仿宋" w:hAnsi="仿宋"/>
        </w:rPr>
        <w:t>提高了土地利用效率</w:t>
      </w:r>
      <w:r w:rsidRPr="00C6096F">
        <w:rPr>
          <w:rFonts w:ascii="Times New Roman" w:eastAsia="宋体" w:hAnsi="宋体"/>
        </w:rPr>
        <w:t>,</w:t>
      </w:r>
      <w:r w:rsidRPr="00C6096F">
        <w:rPr>
          <w:rFonts w:ascii="Times New Roman" w:eastAsia="仿宋" w:hAnsi="仿宋"/>
        </w:rPr>
        <w:t>体现了土家族人民的智慧和创造力。摆手堂</w:t>
      </w:r>
      <w:r w:rsidRPr="00C6096F">
        <w:rPr>
          <w:rFonts w:ascii="Times New Roman" w:eastAsia="宋体" w:hAnsi="宋体"/>
        </w:rPr>
        <w:t>(</w:t>
      </w:r>
      <w:r w:rsidRPr="00C6096F">
        <w:rPr>
          <w:rFonts w:ascii="Times New Roman" w:eastAsia="仿宋" w:hAnsi="仿宋"/>
        </w:rPr>
        <w:t>含土王祠</w:t>
      </w:r>
      <w:r w:rsidRPr="00C6096F">
        <w:rPr>
          <w:rFonts w:ascii="Times New Roman" w:eastAsia="宋体" w:hAnsi="宋体"/>
        </w:rPr>
        <w:t>)</w:t>
      </w:r>
      <w:r w:rsidRPr="00C6096F">
        <w:rPr>
          <w:rFonts w:ascii="Times New Roman" w:eastAsia="仿宋" w:hAnsi="仿宋"/>
        </w:rPr>
        <w:t>和风雨桥作为乡村公共空间</w:t>
      </w:r>
      <w:r w:rsidRPr="00C6096F">
        <w:rPr>
          <w:rFonts w:ascii="Times New Roman" w:eastAsia="宋体" w:hAnsi="宋体"/>
        </w:rPr>
        <w:t>,</w:t>
      </w:r>
      <w:r w:rsidRPr="00C6096F">
        <w:rPr>
          <w:rFonts w:ascii="Times New Roman" w:eastAsia="仿宋" w:hAnsi="仿宋"/>
        </w:rPr>
        <w:t>为村民提供了进行公共活动和交流的场所</w:t>
      </w:r>
      <w:r w:rsidRPr="00C6096F">
        <w:rPr>
          <w:rFonts w:ascii="Times New Roman" w:eastAsia="宋体" w:hAnsi="宋体"/>
        </w:rPr>
        <w:t>,</w:t>
      </w:r>
      <w:r w:rsidRPr="00C6096F">
        <w:rPr>
          <w:rFonts w:ascii="Times New Roman" w:eastAsia="仿宋" w:hAnsi="仿宋"/>
        </w:rPr>
        <w:t>体现了乡村公共空间的公益性和文化性。这些公共空间不仅是村民社交和休闲的场所</w:t>
      </w:r>
      <w:r w:rsidRPr="00C6096F">
        <w:rPr>
          <w:rFonts w:ascii="Times New Roman" w:eastAsia="宋体" w:hAnsi="宋体"/>
        </w:rPr>
        <w:t>,</w:t>
      </w:r>
      <w:r w:rsidRPr="00C6096F">
        <w:rPr>
          <w:rFonts w:ascii="Times New Roman" w:eastAsia="仿宋" w:hAnsi="仿宋"/>
        </w:rPr>
        <w:t>更是传承和弘扬土家族文化的重要载体。</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容积率是城市建设用地地块上总建筑面积与地块面积的比值</w:t>
      </w:r>
      <w:r w:rsidRPr="00C6096F">
        <w:rPr>
          <w:rFonts w:ascii="Times New Roman" w:eastAsia="宋体" w:hAnsi="宋体"/>
        </w:rPr>
        <w:t>,</w:t>
      </w:r>
      <w:r w:rsidRPr="00C6096F">
        <w:rPr>
          <w:rFonts w:ascii="Times New Roman" w:eastAsia="楷体" w:hAnsi="楷体"/>
        </w:rPr>
        <w:t>一般来说</w:t>
      </w:r>
      <w:r w:rsidRPr="00C6096F">
        <w:rPr>
          <w:rFonts w:ascii="Times New Roman" w:eastAsia="宋体" w:hAnsi="宋体"/>
        </w:rPr>
        <w:t>,</w:t>
      </w:r>
      <w:r w:rsidRPr="00C6096F">
        <w:rPr>
          <w:rFonts w:ascii="Times New Roman" w:eastAsia="楷体" w:hAnsi="楷体"/>
        </w:rPr>
        <w:t>工业园区中楼层越多</w:t>
      </w:r>
      <w:r w:rsidRPr="00C6096F">
        <w:rPr>
          <w:rFonts w:ascii="Times New Roman" w:eastAsia="宋体" w:hAnsi="宋体"/>
        </w:rPr>
        <w:t>,</w:t>
      </w:r>
      <w:r w:rsidRPr="00C6096F">
        <w:rPr>
          <w:rFonts w:ascii="Times New Roman" w:eastAsia="楷体" w:hAnsi="楷体"/>
        </w:rPr>
        <w:t>容积率越高</w:t>
      </w:r>
      <w:r w:rsidRPr="00C6096F">
        <w:rPr>
          <w:rFonts w:ascii="Times New Roman" w:eastAsia="宋体" w:hAnsi="宋体"/>
        </w:rPr>
        <w:t>,</w:t>
      </w:r>
      <w:r w:rsidRPr="00C6096F">
        <w:rPr>
          <w:rFonts w:ascii="Times New Roman" w:eastAsia="楷体" w:hAnsi="楷体"/>
        </w:rPr>
        <w:t>下图示意某城市工业园区规划的功能分区</w:t>
      </w:r>
      <w:r w:rsidRPr="00C6096F">
        <w:rPr>
          <w:rFonts w:ascii="Times New Roman" w:eastAsia="宋体" w:hAnsi="宋体"/>
        </w:rPr>
        <w:t>,</w:t>
      </w:r>
      <w:r w:rsidRPr="00C6096F">
        <w:rPr>
          <w:rFonts w:ascii="Times New Roman" w:eastAsia="楷体" w:hAnsi="楷体"/>
        </w:rPr>
        <w:t>其中</w:t>
      </w:r>
      <w:r w:rsidRPr="00C6096F">
        <w:rPr>
          <w:rFonts w:ascii="Times New Roman" w:eastAsia="宋体" w:hAnsi="宋体"/>
        </w:rPr>
        <w:t>,</w:t>
      </w:r>
      <w:r w:rsidRPr="00C6096F">
        <w:rPr>
          <w:rFonts w:ascii="Times New Roman" w:eastAsia="楷体" w:hAnsi="楷体"/>
        </w:rPr>
        <w:t>各产业园容积率按照适合生产的最大容许程度取值</w:t>
      </w:r>
      <w:r w:rsidRPr="00C6096F">
        <w:rPr>
          <w:rFonts w:ascii="Times New Roman" w:eastAsia="宋体" w:hAnsi="宋体"/>
        </w:rPr>
        <w:t>,</w:t>
      </w:r>
      <w:r w:rsidRPr="00C6096F">
        <w:rPr>
          <w:rFonts w:ascii="Times New Roman" w:eastAsia="楷体" w:hAnsi="楷体"/>
        </w:rPr>
        <w:t>以提高土地利用效率。生活居住区曾有以高层建筑为主的高容积率和以中高层建筑为主的低容积率两个规划方案</w:t>
      </w:r>
      <w:r w:rsidRPr="00C6096F">
        <w:rPr>
          <w:rFonts w:ascii="Times New Roman" w:eastAsia="宋体" w:hAnsi="宋体"/>
        </w:rPr>
        <w:t>,</w:t>
      </w:r>
      <w:r w:rsidRPr="00C6096F">
        <w:rPr>
          <w:rFonts w:ascii="Times New Roman" w:eastAsia="楷体" w:hAnsi="楷体"/>
        </w:rPr>
        <w:t>政府部门最后采纳了低容积率方案。据此完成</w:t>
      </w:r>
      <w:r w:rsidRPr="00C6096F">
        <w:rPr>
          <w:rFonts w:ascii="Times New Roman" w:eastAsia="宋体" w:hAnsi="宋体"/>
        </w:rPr>
        <w:t>4~5</w:t>
      </w:r>
      <w:r w:rsidRPr="00C6096F">
        <w:rPr>
          <w:rFonts w:ascii="Times New Roman" w:eastAsia="楷体" w:hAnsi="楷体"/>
        </w:rPr>
        <w:t>题。</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1447920" cy="1345680"/>
            <wp:effectExtent l="0" t="0" r="0" b="0"/>
            <wp:docPr id="52" name="24ZDKB03.eps" descr="id:2147484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447920" cy="134568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4</w:t>
      </w:r>
      <w:r w:rsidRPr="00C6096F">
        <w:rPr>
          <w:rFonts w:ascii="Times New Roman" w:eastAsia="宋体" w:hAnsi="Times New Roman" w:cs="Times New Roman"/>
        </w:rPr>
        <w:t>.</w:t>
      </w:r>
      <w:r w:rsidRPr="00C6096F">
        <w:rPr>
          <w:rFonts w:ascii="Times New Roman" w:eastAsia="宋体" w:hAnsi="宋体"/>
        </w:rPr>
        <w:t>上图所示的各产业园中</w:t>
      </w:r>
      <w:r w:rsidRPr="00C6096F">
        <w:rPr>
          <w:rFonts w:ascii="Times New Roman" w:eastAsia="宋体" w:hAnsi="宋体"/>
        </w:rPr>
        <w:t>,</w:t>
      </w:r>
      <w:r w:rsidRPr="00C6096F">
        <w:rPr>
          <w:rFonts w:ascii="Times New Roman" w:eastAsia="宋体" w:hAnsi="宋体"/>
        </w:rPr>
        <w:t>规划容积率最高和最低的可能是</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C</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宋体" w:eastAsia="宋体" w:hAnsi="宋体" w:cs="宋体" w:hint="eastAsia"/>
        </w:rPr>
        <w:t>Ⅲ</w:t>
      </w:r>
      <w:r w:rsidRPr="00C6096F">
        <w:rPr>
          <w:rFonts w:ascii="Times New Roman" w:eastAsia="宋体" w:hAnsi="宋体"/>
        </w:rPr>
        <w:t>和</w:t>
      </w:r>
      <w:r w:rsidRPr="00C6096F">
        <w:rPr>
          <w:rFonts w:ascii="宋体" w:eastAsia="宋体" w:hAnsi="宋体" w:cs="宋体" w:hint="eastAsia"/>
        </w:rPr>
        <w:t>Ⅰ</w:t>
      </w:r>
      <w:r w:rsidRPr="00C6096F">
        <w:rPr>
          <w:rFonts w:ascii="Times New Roman" w:eastAsia="宋体" w:hAnsi="宋体"/>
        </w:rPr>
        <w:tab/>
        <w:t>B</w:t>
      </w:r>
      <w:r w:rsidRPr="00C6096F">
        <w:rPr>
          <w:rFonts w:ascii="Times New Roman" w:eastAsia="宋体" w:hAnsi="Times New Roman" w:cs="Times New Roman"/>
        </w:rPr>
        <w:t>.</w:t>
      </w:r>
      <w:r w:rsidRPr="00C6096F">
        <w:rPr>
          <w:rFonts w:ascii="宋体" w:eastAsia="宋体" w:hAnsi="宋体" w:cs="宋体" w:hint="eastAsia"/>
        </w:rPr>
        <w:t>Ⅳ</w:t>
      </w:r>
      <w:r w:rsidRPr="00C6096F">
        <w:rPr>
          <w:rFonts w:ascii="Times New Roman" w:eastAsia="宋体" w:hAnsi="宋体"/>
        </w:rPr>
        <w:t>和</w:t>
      </w:r>
      <w:r w:rsidRPr="00C6096F">
        <w:rPr>
          <w:rFonts w:ascii="宋体" w:eastAsia="宋体" w:hAnsi="宋体" w:cs="宋体" w:hint="eastAsia"/>
        </w:rPr>
        <w:t>Ⅰ</w:t>
      </w:r>
      <w:r w:rsidRPr="00C6096F">
        <w:rPr>
          <w:rFonts w:ascii="Times New Roman" w:eastAsia="宋体" w:hAnsi="宋体"/>
        </w:rPr>
        <w:tab/>
        <w:t>C</w:t>
      </w:r>
      <w:r w:rsidRPr="00C6096F">
        <w:rPr>
          <w:rFonts w:ascii="Times New Roman" w:eastAsia="宋体" w:hAnsi="Times New Roman" w:cs="Times New Roman"/>
        </w:rPr>
        <w:t>.</w:t>
      </w:r>
      <w:r w:rsidRPr="00C6096F">
        <w:rPr>
          <w:rFonts w:ascii="宋体" w:eastAsia="宋体" w:hAnsi="宋体" w:cs="宋体" w:hint="eastAsia"/>
        </w:rPr>
        <w:t>Ⅱ</w:t>
      </w:r>
      <w:r w:rsidRPr="00C6096F">
        <w:rPr>
          <w:rFonts w:ascii="Times New Roman" w:eastAsia="宋体" w:hAnsi="宋体"/>
        </w:rPr>
        <w:t>和</w:t>
      </w:r>
      <w:r w:rsidRPr="00C6096F">
        <w:rPr>
          <w:rFonts w:ascii="宋体" w:eastAsia="宋体" w:hAnsi="宋体" w:cs="宋体" w:hint="eastAsia"/>
        </w:rPr>
        <w:t>Ⅲ</w:t>
      </w:r>
      <w:r w:rsidRPr="00C6096F">
        <w:rPr>
          <w:rFonts w:ascii="Times New Roman" w:eastAsia="宋体" w:hAnsi="宋体"/>
        </w:rPr>
        <w:tab/>
        <w:t>D</w:t>
      </w:r>
      <w:r w:rsidRPr="00C6096F">
        <w:rPr>
          <w:rFonts w:ascii="Times New Roman" w:eastAsia="宋体" w:hAnsi="Times New Roman" w:cs="Times New Roman"/>
        </w:rPr>
        <w:t>.</w:t>
      </w:r>
      <w:r w:rsidRPr="00C6096F">
        <w:rPr>
          <w:rFonts w:ascii="宋体" w:eastAsia="宋体" w:hAnsi="宋体" w:cs="宋体" w:hint="eastAsia"/>
        </w:rPr>
        <w:t>Ⅳ</w:t>
      </w:r>
      <w:r w:rsidRPr="00C6096F">
        <w:rPr>
          <w:rFonts w:ascii="Times New Roman" w:eastAsia="宋体" w:hAnsi="宋体"/>
        </w:rPr>
        <w:t>和</w:t>
      </w:r>
      <w:r w:rsidRPr="00C6096F">
        <w:rPr>
          <w:rFonts w:ascii="宋体" w:eastAsia="宋体" w:hAnsi="宋体" w:cs="宋体" w:hint="eastAsia"/>
        </w:rPr>
        <w:t>Ⅱ</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5</w:t>
      </w:r>
      <w:r w:rsidRPr="00C6096F">
        <w:rPr>
          <w:rFonts w:ascii="Times New Roman" w:eastAsia="宋体" w:hAnsi="Times New Roman" w:cs="Times New Roman"/>
        </w:rPr>
        <w:t>.</w:t>
      </w:r>
      <w:r w:rsidRPr="00C6096F">
        <w:rPr>
          <w:rFonts w:ascii="Times New Roman" w:eastAsia="宋体" w:hAnsi="宋体"/>
        </w:rPr>
        <w:t>推测政府部门采纳生活居住区低容积率方案的目的是</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A</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宋体" w:eastAsia="宋体" w:hAnsi="宋体" w:cs="宋体" w:hint="eastAsia"/>
        </w:rPr>
        <w:t>①</w:t>
      </w:r>
      <w:r w:rsidRPr="00C6096F">
        <w:rPr>
          <w:rFonts w:ascii="Times New Roman" w:eastAsia="宋体" w:hAnsi="宋体"/>
        </w:rPr>
        <w:t xml:space="preserve">打造舒适生活空间　</w:t>
      </w:r>
      <w:r w:rsidRPr="00C6096F">
        <w:rPr>
          <w:rFonts w:ascii="宋体" w:eastAsia="宋体" w:hAnsi="宋体" w:cs="宋体" w:hint="eastAsia"/>
        </w:rPr>
        <w:t>②</w:t>
      </w:r>
      <w:r w:rsidRPr="00C6096F">
        <w:rPr>
          <w:rFonts w:ascii="Times New Roman" w:eastAsia="宋体" w:hAnsi="宋体"/>
        </w:rPr>
        <w:t xml:space="preserve">提升建筑物质量　</w:t>
      </w:r>
      <w:r w:rsidRPr="00C6096F">
        <w:rPr>
          <w:rFonts w:ascii="宋体" w:eastAsia="宋体" w:hAnsi="宋体" w:cs="宋体" w:hint="eastAsia"/>
        </w:rPr>
        <w:t>③</w:t>
      </w:r>
      <w:r w:rsidRPr="00C6096F">
        <w:rPr>
          <w:rFonts w:ascii="Times New Roman" w:eastAsia="宋体" w:hAnsi="宋体"/>
        </w:rPr>
        <w:t>与城区建筑相协调</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宋体" w:eastAsia="宋体" w:hAnsi="宋体" w:cs="宋体" w:hint="eastAsia"/>
        </w:rPr>
        <w:t>④</w:t>
      </w:r>
      <w:r w:rsidRPr="00C6096F">
        <w:rPr>
          <w:rFonts w:ascii="Times New Roman" w:eastAsia="宋体" w:hAnsi="宋体"/>
        </w:rPr>
        <w:t>提高土地出让价格</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宋体" w:eastAsia="宋体" w:hAnsi="宋体" w:cs="宋体" w:hint="eastAsia"/>
        </w:rPr>
        <w:t>①③</w:t>
      </w:r>
      <w:r w:rsidRPr="00C6096F">
        <w:rPr>
          <w:rFonts w:ascii="Times New Roman" w:eastAsia="宋体" w:hAnsi="宋体"/>
        </w:rPr>
        <w:tab/>
        <w:t>B</w:t>
      </w:r>
      <w:r w:rsidRPr="00C6096F">
        <w:rPr>
          <w:rFonts w:ascii="Times New Roman" w:eastAsia="宋体" w:hAnsi="Times New Roman" w:cs="Times New Roman"/>
        </w:rPr>
        <w:t>.</w:t>
      </w:r>
      <w:r w:rsidRPr="00C6096F">
        <w:rPr>
          <w:rFonts w:ascii="宋体" w:eastAsia="宋体" w:hAnsi="宋体" w:cs="宋体" w:hint="eastAsia"/>
        </w:rPr>
        <w:t>①④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宋体" w:eastAsia="宋体" w:hAnsi="宋体" w:cs="宋体" w:hint="eastAsia"/>
        </w:rPr>
        <w:t>②③</w:t>
      </w:r>
      <w:r w:rsidRPr="00C6096F">
        <w:rPr>
          <w:rFonts w:ascii="Times New Roman" w:eastAsia="宋体" w:hAnsi="宋体"/>
        </w:rPr>
        <w:tab/>
        <w:t>D</w:t>
      </w:r>
      <w:r w:rsidRPr="00C6096F">
        <w:rPr>
          <w:rFonts w:ascii="Times New Roman" w:eastAsia="宋体" w:hAnsi="Times New Roman" w:cs="Times New Roman"/>
        </w:rPr>
        <w:t>.</w:t>
      </w:r>
      <w:r w:rsidRPr="00C6096F">
        <w:rPr>
          <w:rFonts w:ascii="宋体" w:eastAsia="宋体" w:hAnsi="宋体" w:cs="宋体" w:hint="eastAsia"/>
        </w:rPr>
        <w:t>②④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第</w:t>
      </w:r>
      <w:r w:rsidRPr="00C6096F">
        <w:rPr>
          <w:rFonts w:ascii="Times New Roman" w:eastAsia="宋体" w:hAnsi="宋体"/>
        </w:rPr>
        <w:t>4</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考查城镇功能区的特点。容积率与楼层的多少直接相关</w:t>
      </w:r>
      <w:r w:rsidRPr="00C6096F">
        <w:rPr>
          <w:rFonts w:ascii="Times New Roman" w:eastAsia="宋体" w:hAnsi="宋体"/>
        </w:rPr>
        <w:t>,</w:t>
      </w:r>
      <w:r w:rsidRPr="00C6096F">
        <w:rPr>
          <w:rFonts w:ascii="Times New Roman" w:eastAsia="楷体" w:hAnsi="楷体"/>
        </w:rPr>
        <w:t>楼层越多</w:t>
      </w:r>
      <w:r w:rsidRPr="00C6096F">
        <w:rPr>
          <w:rFonts w:ascii="Times New Roman" w:eastAsia="宋体" w:hAnsi="宋体"/>
        </w:rPr>
        <w:t>,</w:t>
      </w:r>
      <w:r w:rsidRPr="00C6096F">
        <w:rPr>
          <w:rFonts w:ascii="Times New Roman" w:eastAsia="楷体" w:hAnsi="楷体"/>
        </w:rPr>
        <w:t>容积率越高。规划容积率最高的产业园应该是楼层最高的产业园</w:t>
      </w:r>
      <w:r w:rsidRPr="00C6096F">
        <w:rPr>
          <w:rFonts w:ascii="Times New Roman" w:eastAsia="宋体" w:hAnsi="宋体"/>
        </w:rPr>
        <w:t>,</w:t>
      </w:r>
      <w:r w:rsidRPr="00C6096F">
        <w:rPr>
          <w:rFonts w:ascii="Times New Roman" w:eastAsia="楷体" w:hAnsi="楷体"/>
        </w:rPr>
        <w:t>且该产业园的产业能够在高楼层进行生产。图中四类产业园中</w:t>
      </w:r>
      <w:r w:rsidRPr="00C6096F">
        <w:rPr>
          <w:rFonts w:ascii="Times New Roman" w:eastAsia="宋体" w:hAnsi="宋体"/>
        </w:rPr>
        <w:t>,</w:t>
      </w:r>
      <w:r w:rsidRPr="00C6096F">
        <w:rPr>
          <w:rFonts w:ascii="宋体" w:eastAsia="宋体" w:hAnsi="宋体" w:cs="宋体" w:hint="eastAsia"/>
        </w:rPr>
        <w:t>Ⅱ</w:t>
      </w:r>
      <w:r w:rsidRPr="00C6096F">
        <w:rPr>
          <w:rFonts w:ascii="Times New Roman" w:eastAsia="楷体" w:hAnsi="楷体"/>
        </w:rPr>
        <w:t>所代表的软件产业园能够在高楼层进行生产</w:t>
      </w:r>
      <w:r w:rsidRPr="00C6096F">
        <w:rPr>
          <w:rFonts w:ascii="Times New Roman" w:eastAsia="宋体" w:hAnsi="宋体"/>
        </w:rPr>
        <w:t>,</w:t>
      </w:r>
      <w:r w:rsidRPr="00C6096F">
        <w:rPr>
          <w:rFonts w:ascii="Times New Roman" w:eastAsia="楷体" w:hAnsi="楷体"/>
        </w:rPr>
        <w:t>因此规划容积率应最高。而</w:t>
      </w:r>
      <w:r w:rsidRPr="00C6096F">
        <w:rPr>
          <w:rFonts w:ascii="宋体" w:eastAsia="宋体" w:hAnsi="宋体" w:cs="宋体" w:hint="eastAsia"/>
        </w:rPr>
        <w:t>Ⅲ</w:t>
      </w:r>
      <w:r w:rsidRPr="00C6096F">
        <w:rPr>
          <w:rFonts w:ascii="Times New Roman" w:eastAsia="楷体" w:hAnsi="楷体"/>
        </w:rPr>
        <w:t>所代表的机械装备产业园的原料、产品等一般体积、质量较大</w:t>
      </w:r>
      <w:r w:rsidRPr="00C6096F">
        <w:rPr>
          <w:rFonts w:ascii="Times New Roman" w:eastAsia="宋体" w:hAnsi="宋体"/>
        </w:rPr>
        <w:t>,</w:t>
      </w:r>
      <w:r w:rsidRPr="00C6096F">
        <w:rPr>
          <w:rFonts w:ascii="Times New Roman" w:eastAsia="楷体" w:hAnsi="楷体"/>
        </w:rPr>
        <w:t>不适合在高楼层进行生产</w:t>
      </w:r>
      <w:r w:rsidRPr="00C6096F">
        <w:rPr>
          <w:rFonts w:ascii="Times New Roman" w:eastAsia="宋体" w:hAnsi="宋体"/>
        </w:rPr>
        <w:t>,</w:t>
      </w:r>
      <w:r w:rsidRPr="00C6096F">
        <w:rPr>
          <w:rFonts w:ascii="Times New Roman" w:eastAsia="楷体" w:hAnsi="楷体"/>
        </w:rPr>
        <w:t>因此机械装备产业园的楼层应最低</w:t>
      </w:r>
      <w:r w:rsidRPr="00C6096F">
        <w:rPr>
          <w:rFonts w:ascii="Times New Roman" w:eastAsia="宋体" w:hAnsi="宋体"/>
        </w:rPr>
        <w:t>,</w:t>
      </w:r>
      <w:r w:rsidRPr="00C6096F">
        <w:rPr>
          <w:rFonts w:ascii="Times New Roman" w:eastAsia="楷体" w:hAnsi="楷体"/>
        </w:rPr>
        <w:t>规划容积率也最低</w:t>
      </w:r>
      <w:r w:rsidRPr="00C6096F">
        <w:rPr>
          <w:rFonts w:ascii="Times New Roman" w:eastAsia="宋体" w:hAnsi="宋体"/>
        </w:rPr>
        <w:t>,C</w:t>
      </w:r>
      <w:r w:rsidRPr="00C6096F">
        <w:rPr>
          <w:rFonts w:ascii="Times New Roman" w:eastAsia="楷体" w:hAnsi="楷体"/>
        </w:rPr>
        <w:lastRenderedPageBreak/>
        <w:t>正确</w:t>
      </w:r>
      <w:r w:rsidRPr="00C6096F">
        <w:rPr>
          <w:rFonts w:ascii="Times New Roman" w:eastAsia="宋体" w:hAnsi="宋体"/>
        </w:rPr>
        <w:t>,A</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纺织服装产业和机器人产业进行生产的最高楼层介于软件产业及机械装备产业之间</w:t>
      </w:r>
      <w:r w:rsidRPr="00C6096F">
        <w:rPr>
          <w:rFonts w:ascii="Times New Roman" w:eastAsia="宋体" w:hAnsi="宋体"/>
        </w:rPr>
        <w:t>,B</w:t>
      </w:r>
      <w:r w:rsidRPr="00C6096F">
        <w:rPr>
          <w:rFonts w:ascii="Times New Roman" w:eastAsia="楷体" w:hAnsi="楷体"/>
        </w:rPr>
        <w:t>、</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5</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考查城镇功能区的合理布局。政府部门采纳生活居住区低容积率方案主要是基于两个方面的考虑。首先</w:t>
      </w:r>
      <w:r w:rsidRPr="00C6096F">
        <w:rPr>
          <w:rFonts w:ascii="Times New Roman" w:eastAsia="宋体" w:hAnsi="宋体"/>
        </w:rPr>
        <w:t>,</w:t>
      </w:r>
      <w:r w:rsidRPr="00C6096F">
        <w:rPr>
          <w:rFonts w:ascii="Times New Roman" w:eastAsia="楷体" w:hAnsi="楷体"/>
        </w:rPr>
        <w:t>低容积率意味着有更多的绿地和公共设施空间</w:t>
      </w:r>
      <w:r w:rsidRPr="00C6096F">
        <w:rPr>
          <w:rFonts w:ascii="Times New Roman" w:eastAsia="宋体" w:hAnsi="宋体"/>
        </w:rPr>
        <w:t>,</w:t>
      </w:r>
      <w:r w:rsidRPr="00C6096F">
        <w:rPr>
          <w:rFonts w:ascii="Times New Roman" w:eastAsia="楷体" w:hAnsi="楷体"/>
        </w:rPr>
        <w:t>这有助于打造舒适的生活空间</w:t>
      </w:r>
      <w:r w:rsidRPr="00C6096F">
        <w:rPr>
          <w:rFonts w:ascii="Times New Roman" w:eastAsia="宋体" w:hAnsi="宋体"/>
        </w:rPr>
        <w:t>,</w:t>
      </w:r>
      <w:r w:rsidRPr="00C6096F">
        <w:rPr>
          <w:rFonts w:ascii="Times New Roman" w:eastAsia="楷体" w:hAnsi="楷体"/>
        </w:rPr>
        <w:t>提高居民的生活质量</w:t>
      </w:r>
      <w:r w:rsidRPr="00C6096F">
        <w:rPr>
          <w:rFonts w:ascii="Times New Roman" w:eastAsia="宋体" w:hAnsi="宋体"/>
        </w:rPr>
        <w:t>,</w:t>
      </w:r>
      <w:r w:rsidRPr="00C6096F">
        <w:rPr>
          <w:rFonts w:ascii="宋体" w:eastAsia="宋体" w:hAnsi="宋体" w:cs="宋体" w:hint="eastAsia"/>
        </w:rPr>
        <w:t>①</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低容积率规划的生活居住区在视觉上与城区建筑更为协调</w:t>
      </w:r>
      <w:r w:rsidRPr="00C6096F">
        <w:rPr>
          <w:rFonts w:ascii="Times New Roman" w:eastAsia="宋体" w:hAnsi="宋体"/>
        </w:rPr>
        <w:t>,</w:t>
      </w:r>
      <w:r w:rsidRPr="00C6096F">
        <w:rPr>
          <w:rFonts w:ascii="Times New Roman" w:eastAsia="楷体" w:hAnsi="楷体"/>
        </w:rPr>
        <w:t>不会显得过于突兀</w:t>
      </w:r>
      <w:r w:rsidRPr="00C6096F">
        <w:rPr>
          <w:rFonts w:ascii="Times New Roman" w:eastAsia="宋体" w:hAnsi="宋体"/>
        </w:rPr>
        <w:t>,</w:t>
      </w:r>
      <w:r w:rsidRPr="00C6096F">
        <w:rPr>
          <w:rFonts w:ascii="宋体" w:eastAsia="宋体" w:hAnsi="宋体" w:cs="宋体" w:hint="eastAsia"/>
        </w:rPr>
        <w:t>③</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建筑物的质量与容积率无直接关系</w:t>
      </w:r>
      <w:r w:rsidRPr="00C6096F">
        <w:rPr>
          <w:rFonts w:ascii="Times New Roman" w:eastAsia="宋体" w:hAnsi="宋体"/>
        </w:rPr>
        <w:t>,</w:t>
      </w:r>
      <w:r w:rsidRPr="00C6096F">
        <w:rPr>
          <w:rFonts w:ascii="Times New Roman" w:eastAsia="楷体" w:hAnsi="楷体"/>
        </w:rPr>
        <w:t>容积率的高低并不直接决定建筑物质量</w:t>
      </w:r>
      <w:r w:rsidRPr="00C6096F">
        <w:rPr>
          <w:rFonts w:ascii="Times New Roman" w:eastAsia="宋体" w:hAnsi="宋体"/>
        </w:rPr>
        <w:t>,</w:t>
      </w:r>
      <w:r w:rsidRPr="00C6096F">
        <w:rPr>
          <w:rFonts w:ascii="宋体" w:eastAsia="宋体" w:hAnsi="宋体" w:cs="宋体" w:hint="eastAsia"/>
        </w:rPr>
        <w:t>②</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城市土地价格主要受交通便捷程度和距离城市中心远近的影响</w:t>
      </w:r>
      <w:r w:rsidRPr="00C6096F">
        <w:rPr>
          <w:rFonts w:ascii="Times New Roman" w:eastAsia="宋体" w:hAnsi="宋体"/>
        </w:rPr>
        <w:t>,</w:t>
      </w:r>
      <w:r w:rsidRPr="00C6096F">
        <w:rPr>
          <w:rFonts w:ascii="Times New Roman" w:eastAsia="楷体" w:hAnsi="楷体"/>
        </w:rPr>
        <w:t>容积率对土地出让价格影响相对较小</w:t>
      </w:r>
      <w:r w:rsidRPr="00C6096F">
        <w:rPr>
          <w:rFonts w:ascii="Times New Roman" w:eastAsia="宋体" w:hAnsi="宋体"/>
        </w:rPr>
        <w:t>,</w:t>
      </w:r>
      <w:r w:rsidRPr="00C6096F">
        <w:rPr>
          <w:rFonts w:ascii="Times New Roman" w:eastAsia="楷体" w:hAnsi="楷体"/>
        </w:rPr>
        <w:t>且政府部门主要职责是通过对城市进行合理规划而使城市更好地发展</w:t>
      </w:r>
      <w:r w:rsidRPr="00C6096F">
        <w:rPr>
          <w:rFonts w:ascii="Times New Roman" w:eastAsia="宋体" w:hAnsi="宋体"/>
        </w:rPr>
        <w:t>,</w:t>
      </w:r>
      <w:r w:rsidRPr="00C6096F">
        <w:rPr>
          <w:rFonts w:ascii="Times New Roman" w:eastAsia="楷体" w:hAnsi="楷体"/>
        </w:rPr>
        <w:t>故政府部门采纳生活居住区低容积率方案不是为了提高土地出让价格</w:t>
      </w:r>
      <w:r w:rsidRPr="00C6096F">
        <w:rPr>
          <w:rFonts w:ascii="Times New Roman" w:eastAsia="宋体" w:hAnsi="宋体"/>
        </w:rPr>
        <w:t>,</w:t>
      </w:r>
      <w:r w:rsidRPr="00C6096F">
        <w:rPr>
          <w:rFonts w:ascii="宋体" w:eastAsia="宋体" w:hAnsi="宋体" w:cs="宋体" w:hint="eastAsia"/>
        </w:rPr>
        <w:t>④</w:t>
      </w:r>
      <w:r w:rsidRPr="00C6096F">
        <w:rPr>
          <w:rFonts w:ascii="Times New Roman" w:eastAsia="楷体" w:hAnsi="楷体"/>
        </w:rPr>
        <w:t>错误。</w:t>
      </w:r>
      <w:r w:rsidRPr="00C6096F">
        <w:rPr>
          <w:rFonts w:ascii="Times New Roman" w:eastAsia="宋体" w:hAnsi="宋体"/>
        </w:rPr>
        <w:t>A</w:t>
      </w:r>
      <w:r w:rsidRPr="00C6096F">
        <w:rPr>
          <w:rFonts w:ascii="Times New Roman" w:eastAsia="楷体" w:hAnsi="楷体"/>
        </w:rPr>
        <w:t>正确</w:t>
      </w:r>
      <w:r w:rsidRPr="00C6096F">
        <w:rPr>
          <w:rFonts w:ascii="Times New Roman" w:eastAsia="宋体" w:hAnsi="宋体"/>
        </w:rPr>
        <w:t>,B</w:t>
      </w:r>
      <w:r w:rsidRPr="00C6096F">
        <w:rPr>
          <w:rFonts w:ascii="Times New Roman" w:eastAsia="楷体" w:hAnsi="楷体"/>
        </w:rPr>
        <w:t>、</w:t>
      </w:r>
      <w:r w:rsidRPr="00C6096F">
        <w:rPr>
          <w:rFonts w:ascii="Times New Roman" w:eastAsia="宋体" w:hAnsi="宋体"/>
        </w:rPr>
        <w:t>C</w:t>
      </w:r>
      <w:r w:rsidRPr="00C6096F">
        <w:rPr>
          <w:rFonts w:ascii="Times New Roman" w:eastAsia="楷体" w:hAnsi="楷体"/>
        </w:rPr>
        <w:t>、</w:t>
      </w:r>
      <w:r w:rsidRPr="00C6096F">
        <w:rPr>
          <w:rFonts w:ascii="Times New Roman" w:eastAsia="宋体" w:hAnsi="宋体"/>
        </w:rPr>
        <w:t>D</w:t>
      </w:r>
      <w:r w:rsidRPr="00C6096F">
        <w:rPr>
          <w:rFonts w:ascii="Times New Roman" w:eastAsia="楷体" w:hAnsi="楷体"/>
        </w:rPr>
        <w:t>错误。</w:t>
      </w:r>
    </w:p>
    <w:p w:rsidR="007D742D"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1714320" cy="951480"/>
            <wp:effectExtent l="0" t="0" r="0" b="0"/>
            <wp:docPr id="53" name="24ZDKB06.eps" descr="id:2147484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714320" cy="95148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我国广西西南部某喀斯特地区</w:t>
      </w:r>
      <w:r w:rsidRPr="00C6096F">
        <w:rPr>
          <w:rFonts w:ascii="Times New Roman" w:eastAsia="宋体" w:hAnsi="宋体"/>
        </w:rPr>
        <w:t>(22</w:t>
      </w:r>
      <w:r w:rsidRPr="00C6096F">
        <w:rPr>
          <w:rFonts w:ascii="Times New Roman" w:eastAsia="宋体" w:hAnsi="Times New Roman" w:cs="Times New Roman"/>
        </w:rPr>
        <w:t>.</w:t>
      </w:r>
      <w:r w:rsidRPr="00C6096F">
        <w:rPr>
          <w:rFonts w:ascii="Times New Roman" w:eastAsia="宋体" w:hAnsi="宋体"/>
        </w:rPr>
        <w:t>5</w:t>
      </w:r>
      <w:r w:rsidRPr="00C6096F">
        <w:rPr>
          <w:rFonts w:ascii="Times New Roman" w:eastAsia="宋体" w:hAnsi="宋体"/>
        </w:rPr>
        <w:t>°</w:t>
      </w:r>
      <w:r w:rsidRPr="00C6096F">
        <w:rPr>
          <w:rFonts w:ascii="Times New Roman" w:eastAsia="宋体" w:hAnsi="宋体"/>
        </w:rPr>
        <w:t>N</w:t>
      </w:r>
      <w:r w:rsidRPr="00C6096F">
        <w:rPr>
          <w:rFonts w:ascii="Times New Roman" w:eastAsia="楷体" w:hAnsi="楷体"/>
        </w:rPr>
        <w:t>附近</w:t>
      </w:r>
      <w:r w:rsidRPr="00C6096F">
        <w:rPr>
          <w:rFonts w:ascii="Times New Roman" w:eastAsia="宋体" w:hAnsi="宋体"/>
        </w:rPr>
        <w:t>),</w:t>
      </w:r>
      <w:r w:rsidRPr="00C6096F">
        <w:rPr>
          <w:rFonts w:ascii="Times New Roman" w:eastAsia="楷体" w:hAnsi="楷体"/>
        </w:rPr>
        <w:t>峰丛顶部多为旱生型矮林</w:t>
      </w:r>
      <w:r w:rsidRPr="00C6096F">
        <w:rPr>
          <w:rFonts w:ascii="Times New Roman" w:eastAsia="宋体" w:hAnsi="宋体"/>
        </w:rPr>
        <w:t>;</w:t>
      </w:r>
      <w:r w:rsidRPr="00C6096F">
        <w:rPr>
          <w:rFonts w:ascii="Times New Roman" w:eastAsia="楷体" w:hAnsi="楷体"/>
        </w:rPr>
        <w:t>峰丛洼地内为雨林</w:t>
      </w:r>
      <w:r w:rsidRPr="00C6096F">
        <w:rPr>
          <w:rFonts w:ascii="Times New Roman" w:eastAsia="宋体" w:hAnsi="宋体"/>
        </w:rPr>
        <w:t>,</w:t>
      </w:r>
      <w:r w:rsidRPr="00C6096F">
        <w:rPr>
          <w:rFonts w:ascii="Times New Roman" w:eastAsia="楷体" w:hAnsi="楷体"/>
        </w:rPr>
        <w:t>其顶层多被望天树</w:t>
      </w:r>
      <w:r w:rsidRPr="00C6096F">
        <w:rPr>
          <w:rFonts w:ascii="Times New Roman" w:eastAsia="宋体" w:hAnsi="宋体"/>
        </w:rPr>
        <w:t>(</w:t>
      </w:r>
      <w:r w:rsidRPr="00C6096F">
        <w:rPr>
          <w:rFonts w:ascii="Times New Roman" w:eastAsia="楷体" w:hAnsi="楷体"/>
        </w:rPr>
        <w:t>热带雨林的代表性树种</w:t>
      </w:r>
      <w:r w:rsidRPr="00C6096F">
        <w:rPr>
          <w:rFonts w:ascii="Times New Roman" w:eastAsia="宋体" w:hAnsi="宋体"/>
        </w:rPr>
        <w:t>)</w:t>
      </w:r>
      <w:r w:rsidRPr="00C6096F">
        <w:rPr>
          <w:rFonts w:ascii="Times New Roman" w:eastAsia="楷体" w:hAnsi="楷体"/>
        </w:rPr>
        <w:t>占据。</w:t>
      </w:r>
      <w:r w:rsidRPr="00C6096F">
        <w:rPr>
          <w:rFonts w:ascii="Times New Roman" w:eastAsia="宋体" w:hAnsi="宋体"/>
        </w:rPr>
        <w:t>2023</w:t>
      </w:r>
      <w:r w:rsidRPr="00C6096F">
        <w:rPr>
          <w:rFonts w:ascii="Times New Roman" w:eastAsia="楷体" w:hAnsi="楷体"/>
        </w:rPr>
        <w:t>年</w:t>
      </w:r>
      <w:r w:rsidRPr="00C6096F">
        <w:rPr>
          <w:rFonts w:ascii="Times New Roman" w:eastAsia="宋体" w:hAnsi="宋体"/>
        </w:rPr>
        <w:t>3</w:t>
      </w:r>
      <w:r w:rsidRPr="00C6096F">
        <w:rPr>
          <w:rFonts w:ascii="Times New Roman" w:eastAsia="楷体" w:hAnsi="楷体"/>
        </w:rPr>
        <w:t>月</w:t>
      </w:r>
      <w:r w:rsidRPr="00C6096F">
        <w:rPr>
          <w:rFonts w:ascii="Times New Roman" w:eastAsia="宋体" w:hAnsi="宋体"/>
        </w:rPr>
        <w:t>,</w:t>
      </w:r>
      <w:r w:rsidRPr="00C6096F">
        <w:rPr>
          <w:rFonts w:ascii="Times New Roman" w:eastAsia="楷体" w:hAnsi="楷体"/>
        </w:rPr>
        <w:t>调查人员在该地一个峰丛洼地内发现了高达</w:t>
      </w:r>
      <w:r w:rsidRPr="00C6096F">
        <w:rPr>
          <w:rFonts w:ascii="Times New Roman" w:eastAsia="宋体" w:hAnsi="宋体"/>
        </w:rPr>
        <w:t>72</w:t>
      </w:r>
      <w:r w:rsidRPr="00C6096F">
        <w:rPr>
          <w:rFonts w:ascii="Times New Roman" w:eastAsia="宋体" w:hAnsi="Times New Roman" w:cs="Times New Roman"/>
        </w:rPr>
        <w:t>.</w:t>
      </w:r>
      <w:r w:rsidRPr="00C6096F">
        <w:rPr>
          <w:rFonts w:ascii="Times New Roman" w:eastAsia="宋体" w:hAnsi="宋体"/>
        </w:rPr>
        <w:t>4</w:t>
      </w:r>
      <w:r w:rsidRPr="00C6096F">
        <w:rPr>
          <w:rFonts w:ascii="Times New Roman" w:eastAsia="楷体" w:hAnsi="楷体"/>
        </w:rPr>
        <w:t>米的望天树</w:t>
      </w:r>
      <w:r w:rsidRPr="00C6096F">
        <w:rPr>
          <w:rFonts w:ascii="Times New Roman" w:eastAsia="宋体" w:hAnsi="宋体"/>
        </w:rPr>
        <w:t>(</w:t>
      </w:r>
      <w:r w:rsidRPr="00C6096F">
        <w:rPr>
          <w:rFonts w:ascii="Times New Roman" w:eastAsia="楷体" w:hAnsi="楷体"/>
        </w:rPr>
        <w:t>上图</w:t>
      </w:r>
      <w:r w:rsidRPr="00C6096F">
        <w:rPr>
          <w:rFonts w:ascii="Times New Roman" w:eastAsia="宋体" w:hAnsi="宋体"/>
        </w:rPr>
        <w:t>),</w:t>
      </w:r>
      <w:r w:rsidRPr="00C6096F">
        <w:rPr>
          <w:rFonts w:ascii="Times New Roman" w:eastAsia="楷体" w:hAnsi="楷体"/>
        </w:rPr>
        <w:t>打破了我国喀斯特地区</w:t>
      </w:r>
      <w:r w:rsidRPr="00C6096F">
        <w:rPr>
          <w:rFonts w:ascii="Times New Roman" w:eastAsia="宋体" w:hAnsi="Times New Roman" w:cs="Times New Roman"/>
        </w:rPr>
        <w:t>“</w:t>
      </w:r>
      <w:r w:rsidRPr="00C6096F">
        <w:rPr>
          <w:rFonts w:ascii="Times New Roman" w:eastAsia="楷体" w:hAnsi="楷体"/>
        </w:rPr>
        <w:t>最高树</w:t>
      </w:r>
      <w:r w:rsidRPr="00C6096F">
        <w:rPr>
          <w:rFonts w:ascii="Times New Roman" w:eastAsia="宋体" w:hAnsi="Times New Roman" w:cs="Times New Roman"/>
        </w:rPr>
        <w:t>”</w:t>
      </w:r>
      <w:r w:rsidRPr="00C6096F">
        <w:rPr>
          <w:rFonts w:ascii="Times New Roman" w:eastAsia="楷体" w:hAnsi="楷体"/>
        </w:rPr>
        <w:t>的纪录。据此完成</w:t>
      </w:r>
      <w:r w:rsidRPr="00C6096F">
        <w:rPr>
          <w:rFonts w:ascii="Times New Roman" w:eastAsia="宋体" w:hAnsi="宋体"/>
        </w:rPr>
        <w:t>6~8</w:t>
      </w:r>
      <w:r w:rsidRPr="00C6096F">
        <w:rPr>
          <w:rFonts w:ascii="Times New Roman" w:eastAsia="楷体" w:hAnsi="楷体"/>
        </w:rPr>
        <w:t>题。</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6</w:t>
      </w:r>
      <w:r w:rsidRPr="00C6096F">
        <w:rPr>
          <w:rFonts w:ascii="Times New Roman" w:eastAsia="宋体" w:hAnsi="Times New Roman" w:cs="Times New Roman"/>
        </w:rPr>
        <w:t>.</w:t>
      </w:r>
      <w:r w:rsidRPr="00C6096F">
        <w:rPr>
          <w:rFonts w:ascii="Times New Roman" w:eastAsia="宋体" w:hAnsi="宋体"/>
        </w:rPr>
        <w:t>与我国同纬度多数地区相比</w:t>
      </w:r>
      <w:r w:rsidRPr="00C6096F">
        <w:rPr>
          <w:rFonts w:ascii="Times New Roman" w:eastAsia="宋体" w:hAnsi="宋体"/>
        </w:rPr>
        <w:t>,</w:t>
      </w:r>
      <w:r w:rsidRPr="00C6096F">
        <w:rPr>
          <w:rFonts w:ascii="Times New Roman" w:eastAsia="宋体" w:hAnsi="宋体"/>
        </w:rPr>
        <w:t>该地区峰丛洼地内发育雨林主要得益于</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A</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冬季气温较高</w:t>
      </w:r>
      <w:r w:rsidRPr="00C6096F">
        <w:rPr>
          <w:rFonts w:ascii="Times New Roman" w:eastAsia="宋体" w:hAnsi="宋体"/>
        </w:rPr>
        <w:tab/>
        <w:t>B</w:t>
      </w:r>
      <w:r w:rsidRPr="00C6096F">
        <w:rPr>
          <w:rFonts w:ascii="Times New Roman" w:eastAsia="宋体" w:hAnsi="Times New Roman" w:cs="Times New Roman"/>
        </w:rPr>
        <w:t>.</w:t>
      </w:r>
      <w:r w:rsidRPr="00C6096F">
        <w:rPr>
          <w:rFonts w:ascii="Times New Roman" w:eastAsia="宋体" w:hAnsi="宋体"/>
        </w:rPr>
        <w:t>夏季气温较高</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冬季降水较多</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夏季降水较多</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7</w:t>
      </w:r>
      <w:r w:rsidRPr="00C6096F">
        <w:rPr>
          <w:rFonts w:ascii="Times New Roman" w:eastAsia="宋体" w:hAnsi="Times New Roman" w:cs="Times New Roman"/>
        </w:rPr>
        <w:t>.</w:t>
      </w:r>
      <w:r w:rsidRPr="00C6096F">
        <w:rPr>
          <w:rFonts w:ascii="Times New Roman" w:eastAsia="宋体" w:hAnsi="宋体"/>
        </w:rPr>
        <w:t>该地区峰丛顶部多为旱生型矮林</w:t>
      </w:r>
      <w:r w:rsidRPr="00C6096F">
        <w:rPr>
          <w:rFonts w:ascii="Times New Roman" w:eastAsia="宋体" w:hAnsi="宋体"/>
        </w:rPr>
        <w:t>,</w:t>
      </w:r>
      <w:r w:rsidRPr="00C6096F">
        <w:rPr>
          <w:rFonts w:ascii="Times New Roman" w:eastAsia="宋体" w:hAnsi="宋体"/>
        </w:rPr>
        <w:t>主要原因是</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B</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气温低</w:t>
      </w:r>
      <w:r w:rsidRPr="00C6096F">
        <w:rPr>
          <w:rFonts w:ascii="Times New Roman" w:eastAsia="宋体" w:hAnsi="宋体"/>
        </w:rPr>
        <w:tab/>
        <w:t>B</w:t>
      </w:r>
      <w:r w:rsidRPr="00C6096F">
        <w:rPr>
          <w:rFonts w:ascii="Times New Roman" w:eastAsia="宋体" w:hAnsi="Times New Roman" w:cs="Times New Roman"/>
        </w:rPr>
        <w:t>.</w:t>
      </w:r>
      <w:r w:rsidRPr="00C6096F">
        <w:rPr>
          <w:rFonts w:ascii="Times New Roman" w:eastAsia="宋体" w:hAnsi="宋体"/>
        </w:rPr>
        <w:t>土层薄</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降水少</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土壤黏重</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8</w:t>
      </w:r>
      <w:r w:rsidRPr="00C6096F">
        <w:rPr>
          <w:rFonts w:ascii="Times New Roman" w:eastAsia="宋体" w:hAnsi="Times New Roman" w:cs="Times New Roman"/>
        </w:rPr>
        <w:t>.</w:t>
      </w:r>
      <w:r w:rsidRPr="00C6096F">
        <w:rPr>
          <w:rFonts w:ascii="Times New Roman" w:eastAsia="宋体" w:hAnsi="宋体"/>
        </w:rPr>
        <w:t>上图所示</w:t>
      </w:r>
      <w:r w:rsidRPr="00C6096F">
        <w:rPr>
          <w:rFonts w:ascii="Times New Roman" w:eastAsia="宋体" w:hAnsi="Times New Roman" w:cs="Times New Roman"/>
        </w:rPr>
        <w:t>“</w:t>
      </w:r>
      <w:r w:rsidRPr="00C6096F">
        <w:rPr>
          <w:rFonts w:ascii="Times New Roman" w:eastAsia="宋体" w:hAnsi="宋体"/>
        </w:rPr>
        <w:t>最高树</w:t>
      </w:r>
      <w:r w:rsidRPr="00C6096F">
        <w:rPr>
          <w:rFonts w:ascii="Times New Roman" w:eastAsia="宋体" w:hAnsi="Times New Roman" w:cs="Times New Roman"/>
        </w:rPr>
        <w:t>”</w:t>
      </w:r>
      <w:r w:rsidRPr="00C6096F">
        <w:rPr>
          <w:rFonts w:ascii="Times New Roman" w:eastAsia="宋体" w:hAnsi="宋体"/>
        </w:rPr>
        <w:t>出现的必备条件是该峰丛洼地</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D</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宋体" w:eastAsia="宋体" w:hAnsi="宋体" w:cs="宋体" w:hint="eastAsia"/>
        </w:rPr>
        <w:t>①</w:t>
      </w:r>
      <w:r w:rsidRPr="00C6096F">
        <w:rPr>
          <w:rFonts w:ascii="Times New Roman" w:eastAsia="宋体" w:hAnsi="宋体"/>
        </w:rPr>
        <w:t xml:space="preserve">生物多样性高　</w:t>
      </w:r>
      <w:r w:rsidRPr="00C6096F">
        <w:rPr>
          <w:rFonts w:ascii="宋体" w:eastAsia="宋体" w:hAnsi="宋体" w:cs="宋体" w:hint="eastAsia"/>
        </w:rPr>
        <w:t>②</w:t>
      </w:r>
      <w:r w:rsidRPr="00C6096F">
        <w:rPr>
          <w:rFonts w:ascii="Times New Roman" w:eastAsia="宋体" w:hAnsi="宋体"/>
        </w:rPr>
        <w:t xml:space="preserve">地形相对封闭　</w:t>
      </w:r>
      <w:r w:rsidRPr="00C6096F">
        <w:rPr>
          <w:rFonts w:ascii="宋体" w:eastAsia="宋体" w:hAnsi="宋体" w:cs="宋体" w:hint="eastAsia"/>
        </w:rPr>
        <w:t>③</w:t>
      </w:r>
      <w:r w:rsidRPr="00C6096F">
        <w:rPr>
          <w:rFonts w:ascii="Times New Roman" w:eastAsia="宋体" w:hAnsi="宋体"/>
        </w:rPr>
        <w:t xml:space="preserve">太阳辐射强　</w:t>
      </w:r>
      <w:r w:rsidRPr="00C6096F">
        <w:rPr>
          <w:rFonts w:ascii="宋体" w:eastAsia="宋体" w:hAnsi="宋体" w:cs="宋体" w:hint="eastAsia"/>
        </w:rPr>
        <w:t>④</w:t>
      </w:r>
      <w:r w:rsidRPr="00C6096F">
        <w:rPr>
          <w:rFonts w:ascii="Times New Roman" w:eastAsia="宋体" w:hAnsi="宋体"/>
        </w:rPr>
        <w:t>相对高差大</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宋体" w:eastAsia="宋体" w:hAnsi="宋体" w:cs="宋体" w:hint="eastAsia"/>
        </w:rPr>
        <w:t>①③</w:t>
      </w:r>
      <w:r w:rsidRPr="00C6096F">
        <w:rPr>
          <w:rFonts w:ascii="Times New Roman" w:eastAsia="宋体" w:hAnsi="宋体"/>
        </w:rPr>
        <w:tab/>
        <w:t>B</w:t>
      </w:r>
      <w:r w:rsidRPr="00C6096F">
        <w:rPr>
          <w:rFonts w:ascii="Times New Roman" w:eastAsia="宋体" w:hAnsi="Times New Roman" w:cs="Times New Roman"/>
        </w:rPr>
        <w:t>.</w:t>
      </w:r>
      <w:r w:rsidRPr="00C6096F">
        <w:rPr>
          <w:rFonts w:ascii="宋体" w:eastAsia="宋体" w:hAnsi="宋体" w:cs="宋体" w:hint="eastAsia"/>
        </w:rPr>
        <w:t>①④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宋体" w:eastAsia="宋体" w:hAnsi="宋体" w:cs="宋体" w:hint="eastAsia"/>
        </w:rPr>
        <w:t>②③</w:t>
      </w:r>
      <w:r w:rsidRPr="00C6096F">
        <w:rPr>
          <w:rFonts w:ascii="Times New Roman" w:eastAsia="宋体" w:hAnsi="宋体"/>
        </w:rPr>
        <w:tab/>
        <w:t>D</w:t>
      </w:r>
      <w:r w:rsidRPr="00C6096F">
        <w:rPr>
          <w:rFonts w:ascii="Times New Roman" w:eastAsia="宋体" w:hAnsi="Times New Roman" w:cs="Times New Roman"/>
        </w:rPr>
        <w:t>.</w:t>
      </w:r>
      <w:r w:rsidRPr="00C6096F">
        <w:rPr>
          <w:rFonts w:ascii="宋体" w:eastAsia="宋体" w:hAnsi="宋体" w:cs="宋体" w:hint="eastAsia"/>
        </w:rPr>
        <w:t>②④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第</w:t>
      </w:r>
      <w:r w:rsidRPr="00C6096F">
        <w:rPr>
          <w:rFonts w:ascii="Times New Roman" w:eastAsia="宋体" w:hAnsi="宋体"/>
        </w:rPr>
        <w:t>6</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考查理环境的差异性。我国广西西南部某地</w:t>
      </w:r>
      <w:r w:rsidRPr="00C6096F">
        <w:rPr>
          <w:rFonts w:ascii="Times New Roman" w:eastAsia="宋体" w:hAnsi="宋体"/>
        </w:rPr>
        <w:t>(22</w:t>
      </w:r>
      <w:r w:rsidRPr="00C6096F">
        <w:rPr>
          <w:rFonts w:ascii="Times New Roman" w:eastAsia="宋体" w:hAnsi="Times New Roman" w:cs="Times New Roman"/>
        </w:rPr>
        <w:t>.</w:t>
      </w:r>
      <w:r w:rsidRPr="00C6096F">
        <w:rPr>
          <w:rFonts w:ascii="Times New Roman" w:eastAsia="宋体" w:hAnsi="宋体"/>
        </w:rPr>
        <w:t>5</w:t>
      </w:r>
      <w:r w:rsidRPr="00C6096F">
        <w:rPr>
          <w:rFonts w:ascii="Times New Roman" w:eastAsia="宋体" w:hAnsi="宋体"/>
        </w:rPr>
        <w:t>°</w:t>
      </w:r>
      <w:r w:rsidRPr="00C6096F">
        <w:rPr>
          <w:rFonts w:ascii="Times New Roman" w:eastAsia="宋体" w:hAnsi="宋体"/>
        </w:rPr>
        <w:t>N</w:t>
      </w:r>
      <w:r w:rsidRPr="00C6096F">
        <w:rPr>
          <w:rFonts w:ascii="Times New Roman" w:eastAsia="楷体" w:hAnsi="楷体"/>
        </w:rPr>
        <w:t>附近</w:t>
      </w:r>
      <w:r w:rsidRPr="00C6096F">
        <w:rPr>
          <w:rFonts w:ascii="Times New Roman" w:eastAsia="宋体" w:hAnsi="宋体"/>
        </w:rPr>
        <w:t>)</w:t>
      </w:r>
      <w:r w:rsidRPr="00C6096F">
        <w:rPr>
          <w:rFonts w:ascii="Times New Roman" w:eastAsia="楷体" w:hAnsi="楷体"/>
        </w:rPr>
        <w:t>与我国同纬度多数地区主要为亚热带季风气候</w:t>
      </w:r>
      <w:r w:rsidRPr="00C6096F">
        <w:rPr>
          <w:rFonts w:ascii="Times New Roman" w:eastAsia="宋体" w:hAnsi="宋体"/>
        </w:rPr>
        <w:t>,</w:t>
      </w:r>
      <w:r w:rsidRPr="00C6096F">
        <w:rPr>
          <w:rFonts w:ascii="Times New Roman" w:eastAsia="楷体" w:hAnsi="楷体"/>
        </w:rPr>
        <w:t>植被以亚热带常绿阔叶林为主</w:t>
      </w:r>
      <w:r w:rsidRPr="00C6096F">
        <w:rPr>
          <w:rFonts w:ascii="Times New Roman" w:eastAsia="宋体" w:hAnsi="宋体"/>
        </w:rPr>
        <w:t>,</w:t>
      </w:r>
      <w:r w:rsidRPr="00C6096F">
        <w:rPr>
          <w:rFonts w:ascii="Times New Roman" w:eastAsia="楷体" w:hAnsi="楷体"/>
        </w:rPr>
        <w:t>但在该地区峰丛洼地内发育雨林</w:t>
      </w:r>
      <w:r w:rsidRPr="00C6096F">
        <w:rPr>
          <w:rFonts w:ascii="Times New Roman" w:eastAsia="宋体" w:hAnsi="宋体"/>
        </w:rPr>
        <w:t>,</w:t>
      </w:r>
      <w:r w:rsidRPr="00C6096F">
        <w:rPr>
          <w:rFonts w:ascii="Times New Roman" w:eastAsia="楷体" w:hAnsi="楷体"/>
        </w:rPr>
        <w:t>说明洼地内相对湿热</w:t>
      </w:r>
      <w:r w:rsidRPr="00C6096F">
        <w:rPr>
          <w:rFonts w:ascii="Times New Roman" w:eastAsia="宋体" w:hAnsi="宋体"/>
        </w:rPr>
        <w:t>,</w:t>
      </w:r>
      <w:r w:rsidRPr="00C6096F">
        <w:rPr>
          <w:rFonts w:ascii="Times New Roman" w:eastAsia="楷体" w:hAnsi="楷体"/>
        </w:rPr>
        <w:t>降水较多</w:t>
      </w:r>
      <w:r w:rsidRPr="00C6096F">
        <w:rPr>
          <w:rFonts w:ascii="Times New Roman" w:eastAsia="宋体" w:hAnsi="宋体"/>
        </w:rPr>
        <w:t>,</w:t>
      </w:r>
      <w:r w:rsidRPr="00C6096F">
        <w:rPr>
          <w:rFonts w:ascii="Times New Roman" w:eastAsia="楷体" w:hAnsi="楷体"/>
        </w:rPr>
        <w:t>且最冷月气温可满足洼地内热带树种的生长。洼地内受冬季风影响小</w:t>
      </w:r>
      <w:r w:rsidRPr="00C6096F">
        <w:rPr>
          <w:rFonts w:ascii="Times New Roman" w:eastAsia="宋体" w:hAnsi="宋体"/>
        </w:rPr>
        <w:t>,</w:t>
      </w:r>
      <w:r w:rsidRPr="00C6096F">
        <w:rPr>
          <w:rFonts w:ascii="Times New Roman" w:eastAsia="楷体" w:hAnsi="楷体"/>
        </w:rPr>
        <w:t>冬季气温比较高</w:t>
      </w:r>
      <w:r w:rsidRPr="00C6096F">
        <w:rPr>
          <w:rFonts w:ascii="Times New Roman" w:eastAsia="宋体" w:hAnsi="宋体"/>
        </w:rPr>
        <w:t>,A</w:t>
      </w:r>
      <w:r w:rsidRPr="00C6096F">
        <w:rPr>
          <w:rFonts w:ascii="Times New Roman" w:eastAsia="楷体" w:hAnsi="楷体"/>
        </w:rPr>
        <w:t>正确。该地区与我国同纬度多数地区都为季风气候区</w:t>
      </w:r>
      <w:r w:rsidRPr="00C6096F">
        <w:rPr>
          <w:rFonts w:ascii="Times New Roman" w:eastAsia="宋体" w:hAnsi="宋体"/>
        </w:rPr>
        <w:t>,</w:t>
      </w:r>
      <w:r w:rsidRPr="00C6096F">
        <w:rPr>
          <w:rFonts w:ascii="Times New Roman" w:eastAsia="楷体" w:hAnsi="楷体"/>
        </w:rPr>
        <w:t>夏季普遍高温</w:t>
      </w:r>
      <w:r w:rsidRPr="00C6096F">
        <w:rPr>
          <w:rFonts w:ascii="Times New Roman" w:eastAsia="宋体" w:hAnsi="宋体"/>
        </w:rPr>
        <w:t>,</w:t>
      </w:r>
      <w:r w:rsidRPr="00C6096F">
        <w:rPr>
          <w:rFonts w:ascii="Times New Roman" w:eastAsia="楷体" w:hAnsi="楷体"/>
        </w:rPr>
        <w:t>小尺度范围内气温差异小</w:t>
      </w:r>
      <w:r w:rsidRPr="00C6096F">
        <w:rPr>
          <w:rFonts w:ascii="Times New Roman" w:eastAsia="宋体" w:hAnsi="宋体"/>
        </w:rPr>
        <w:t>,B</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季风气候区夏季降水多</w:t>
      </w:r>
      <w:r w:rsidRPr="00C6096F">
        <w:rPr>
          <w:rFonts w:ascii="Times New Roman" w:eastAsia="宋体" w:hAnsi="宋体"/>
        </w:rPr>
        <w:t>,</w:t>
      </w:r>
      <w:r w:rsidRPr="00C6096F">
        <w:rPr>
          <w:rFonts w:ascii="Times New Roman" w:eastAsia="楷体" w:hAnsi="楷体"/>
        </w:rPr>
        <w:t>冬季降水少</w:t>
      </w:r>
      <w:r w:rsidRPr="00C6096F">
        <w:rPr>
          <w:rFonts w:ascii="Times New Roman" w:eastAsia="宋体" w:hAnsi="宋体"/>
        </w:rPr>
        <w:t>,</w:t>
      </w:r>
      <w:r w:rsidRPr="00C6096F">
        <w:rPr>
          <w:rFonts w:ascii="Times New Roman" w:eastAsia="楷体" w:hAnsi="楷体"/>
        </w:rPr>
        <w:t>区域差异性小</w:t>
      </w:r>
      <w:r w:rsidRPr="00C6096F">
        <w:rPr>
          <w:rFonts w:ascii="Times New Roman" w:eastAsia="宋体" w:hAnsi="宋体"/>
        </w:rPr>
        <w:t>,C</w:t>
      </w:r>
      <w:r w:rsidRPr="00C6096F">
        <w:rPr>
          <w:rFonts w:ascii="Times New Roman" w:eastAsia="楷体" w:hAnsi="楷体"/>
        </w:rPr>
        <w:t>、</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7</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考查植被与环境。峰丛顶部多为旱生型矮林</w:t>
      </w:r>
      <w:r w:rsidRPr="00C6096F">
        <w:rPr>
          <w:rFonts w:ascii="Times New Roman" w:eastAsia="宋体" w:hAnsi="宋体"/>
        </w:rPr>
        <w:t>,</w:t>
      </w:r>
      <w:r w:rsidRPr="00C6096F">
        <w:rPr>
          <w:rFonts w:ascii="Times New Roman" w:eastAsia="楷体" w:hAnsi="楷体"/>
        </w:rPr>
        <w:t>说明峰丛顶部土壤水分较少</w:t>
      </w:r>
      <w:r w:rsidRPr="00C6096F">
        <w:rPr>
          <w:rFonts w:ascii="Times New Roman" w:eastAsia="宋体" w:hAnsi="宋体"/>
        </w:rPr>
        <w:t>,</w:t>
      </w:r>
      <w:r w:rsidRPr="00C6096F">
        <w:rPr>
          <w:rFonts w:ascii="Times New Roman" w:eastAsia="楷体" w:hAnsi="楷体"/>
        </w:rPr>
        <w:t>结合该地为我国广西西南部喀斯特地区可知</w:t>
      </w:r>
      <w:r w:rsidRPr="00C6096F">
        <w:rPr>
          <w:rFonts w:ascii="Times New Roman" w:eastAsia="宋体" w:hAnsi="宋体"/>
        </w:rPr>
        <w:t>,</w:t>
      </w:r>
      <w:r w:rsidRPr="00C6096F">
        <w:rPr>
          <w:rFonts w:ascii="Times New Roman" w:eastAsia="楷体" w:hAnsi="楷体"/>
        </w:rPr>
        <w:t>当地虽降水较多</w:t>
      </w:r>
      <w:r w:rsidRPr="00C6096F">
        <w:rPr>
          <w:rFonts w:ascii="Times New Roman" w:eastAsia="宋体" w:hAnsi="宋体"/>
        </w:rPr>
        <w:t>,</w:t>
      </w:r>
      <w:r w:rsidRPr="00C6096F">
        <w:rPr>
          <w:rFonts w:ascii="Times New Roman" w:eastAsia="楷体" w:hAnsi="楷体"/>
        </w:rPr>
        <w:t>但水分渗漏严重</w:t>
      </w:r>
      <w:r w:rsidRPr="00C6096F">
        <w:rPr>
          <w:rFonts w:ascii="Times New Roman" w:eastAsia="宋体" w:hAnsi="宋体"/>
        </w:rPr>
        <w:t>,</w:t>
      </w:r>
      <w:r w:rsidRPr="00C6096F">
        <w:rPr>
          <w:rFonts w:ascii="Times New Roman" w:eastAsia="楷体" w:hAnsi="楷体"/>
        </w:rPr>
        <w:t>水土流失严重</w:t>
      </w:r>
      <w:r w:rsidRPr="00C6096F">
        <w:rPr>
          <w:rFonts w:ascii="Times New Roman" w:eastAsia="宋体" w:hAnsi="宋体"/>
        </w:rPr>
        <w:t>,</w:t>
      </w:r>
      <w:r w:rsidRPr="00C6096F">
        <w:rPr>
          <w:rFonts w:ascii="Times New Roman" w:eastAsia="楷体" w:hAnsi="楷体"/>
        </w:rPr>
        <w:t>石漠化现象广布</w:t>
      </w:r>
      <w:r w:rsidRPr="00C6096F">
        <w:rPr>
          <w:rFonts w:ascii="Times New Roman" w:eastAsia="宋体" w:hAnsi="宋体"/>
        </w:rPr>
        <w:t>,</w:t>
      </w:r>
      <w:r w:rsidRPr="00C6096F">
        <w:rPr>
          <w:rFonts w:ascii="Times New Roman" w:eastAsia="楷体" w:hAnsi="楷体"/>
        </w:rPr>
        <w:t>土层薄</w:t>
      </w:r>
      <w:r w:rsidRPr="00C6096F">
        <w:rPr>
          <w:rFonts w:ascii="Times New Roman" w:eastAsia="宋体" w:hAnsi="宋体"/>
        </w:rPr>
        <w:t>,</w:t>
      </w:r>
      <w:r w:rsidRPr="00C6096F">
        <w:rPr>
          <w:rFonts w:ascii="Times New Roman" w:eastAsia="楷体" w:hAnsi="楷体"/>
        </w:rPr>
        <w:t>土壤蓄水性差</w:t>
      </w:r>
      <w:r w:rsidRPr="00C6096F">
        <w:rPr>
          <w:rFonts w:ascii="Times New Roman" w:eastAsia="宋体" w:hAnsi="宋体"/>
        </w:rPr>
        <w:t>,</w:t>
      </w:r>
      <w:r w:rsidRPr="00C6096F">
        <w:rPr>
          <w:rFonts w:ascii="Times New Roman" w:eastAsia="楷体" w:hAnsi="楷体"/>
        </w:rPr>
        <w:t>导致峰丛顶部多为旱生型矮林</w:t>
      </w:r>
      <w:r w:rsidRPr="00C6096F">
        <w:rPr>
          <w:rFonts w:ascii="Times New Roman" w:eastAsia="宋体" w:hAnsi="宋体"/>
        </w:rPr>
        <w:t>,B</w:t>
      </w:r>
      <w:r w:rsidRPr="00C6096F">
        <w:rPr>
          <w:rFonts w:ascii="Times New Roman" w:eastAsia="楷体" w:hAnsi="楷体"/>
        </w:rPr>
        <w:t>正确</w:t>
      </w:r>
      <w:r w:rsidRPr="00C6096F">
        <w:rPr>
          <w:rFonts w:ascii="Times New Roman" w:eastAsia="宋体" w:hAnsi="宋体"/>
        </w:rPr>
        <w:t>;</w:t>
      </w:r>
      <w:r w:rsidRPr="00C6096F">
        <w:rPr>
          <w:rFonts w:ascii="Times New Roman" w:eastAsia="楷体" w:hAnsi="楷体"/>
        </w:rPr>
        <w:t>峰丛顶部可接受相对较多的太阳辐射</w:t>
      </w:r>
      <w:r w:rsidRPr="00C6096F">
        <w:rPr>
          <w:rFonts w:ascii="Times New Roman" w:eastAsia="宋体" w:hAnsi="宋体"/>
        </w:rPr>
        <w:t>,</w:t>
      </w:r>
      <w:r w:rsidRPr="00C6096F">
        <w:rPr>
          <w:rFonts w:ascii="Times New Roman" w:eastAsia="楷体" w:hAnsi="楷体"/>
        </w:rPr>
        <w:t>气温不低</w:t>
      </w:r>
      <w:r w:rsidRPr="00C6096F">
        <w:rPr>
          <w:rFonts w:ascii="Times New Roman" w:eastAsia="宋体" w:hAnsi="宋体"/>
        </w:rPr>
        <w:t>,A</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该区域降水受季风环流影响</w:t>
      </w:r>
      <w:r w:rsidRPr="00C6096F">
        <w:rPr>
          <w:rFonts w:ascii="Times New Roman" w:eastAsia="宋体" w:hAnsi="宋体"/>
        </w:rPr>
        <w:t>,</w:t>
      </w:r>
      <w:r w:rsidRPr="00C6096F">
        <w:rPr>
          <w:rFonts w:ascii="Times New Roman" w:eastAsia="楷体" w:hAnsi="楷体"/>
        </w:rPr>
        <w:t>东南季风和西南季风带来大量降水</w:t>
      </w:r>
      <w:r w:rsidRPr="00C6096F">
        <w:rPr>
          <w:rFonts w:ascii="Times New Roman" w:eastAsia="宋体" w:hAnsi="宋体"/>
        </w:rPr>
        <w:t>,</w:t>
      </w:r>
      <w:r w:rsidRPr="00C6096F">
        <w:rPr>
          <w:rFonts w:ascii="Times New Roman" w:eastAsia="楷体" w:hAnsi="楷体"/>
        </w:rPr>
        <w:t>降水较多</w:t>
      </w:r>
      <w:r w:rsidRPr="00C6096F">
        <w:rPr>
          <w:rFonts w:ascii="Times New Roman" w:eastAsia="宋体" w:hAnsi="宋体"/>
        </w:rPr>
        <w:t>,C</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喀斯特地区</w:t>
      </w:r>
      <w:r w:rsidRPr="00C6096F">
        <w:rPr>
          <w:rFonts w:ascii="Times New Roman" w:eastAsia="楷体" w:hAnsi="楷体"/>
        </w:rPr>
        <w:lastRenderedPageBreak/>
        <w:t>土壤并不黏重</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8</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考查自然环境的整体性。峰丛洼地内发现了高达</w:t>
      </w:r>
      <w:r w:rsidRPr="00C6096F">
        <w:rPr>
          <w:rFonts w:ascii="Times New Roman" w:eastAsia="宋体" w:hAnsi="宋体"/>
        </w:rPr>
        <w:t>72</w:t>
      </w:r>
      <w:r w:rsidRPr="00C6096F">
        <w:rPr>
          <w:rFonts w:ascii="Times New Roman" w:eastAsia="宋体" w:hAnsi="Times New Roman" w:cs="Times New Roman"/>
        </w:rPr>
        <w:t>.</w:t>
      </w:r>
      <w:r w:rsidRPr="00C6096F">
        <w:rPr>
          <w:rFonts w:ascii="Times New Roman" w:eastAsia="宋体" w:hAnsi="宋体"/>
        </w:rPr>
        <w:t>4</w:t>
      </w:r>
      <w:r w:rsidRPr="00C6096F">
        <w:rPr>
          <w:rFonts w:ascii="Times New Roman" w:eastAsia="楷体" w:hAnsi="楷体"/>
        </w:rPr>
        <w:t>米的望天树</w:t>
      </w:r>
      <w:r w:rsidRPr="00C6096F">
        <w:rPr>
          <w:rFonts w:ascii="Times New Roman" w:eastAsia="宋体" w:hAnsi="宋体"/>
        </w:rPr>
        <w:t>,</w:t>
      </w:r>
      <w:r w:rsidRPr="00C6096F">
        <w:rPr>
          <w:rFonts w:ascii="Times New Roman" w:eastAsia="楷体" w:hAnsi="楷体"/>
        </w:rPr>
        <w:t>说明洼地内有相对特殊的局域小环境</w:t>
      </w:r>
      <w:r w:rsidRPr="00C6096F">
        <w:rPr>
          <w:rFonts w:ascii="Times New Roman" w:eastAsia="宋体" w:hAnsi="宋体"/>
        </w:rPr>
        <w:t>,</w:t>
      </w:r>
      <w:r w:rsidRPr="00C6096F">
        <w:rPr>
          <w:rFonts w:ascii="Times New Roman" w:eastAsia="楷体" w:hAnsi="楷体"/>
        </w:rPr>
        <w:t>结合该地区峰丛洼地内为雨林</w:t>
      </w:r>
      <w:r w:rsidRPr="00C6096F">
        <w:rPr>
          <w:rFonts w:ascii="Times New Roman" w:eastAsia="宋体" w:hAnsi="宋体"/>
        </w:rPr>
        <w:t>,</w:t>
      </w:r>
      <w:r w:rsidRPr="00C6096F">
        <w:rPr>
          <w:rFonts w:ascii="Times New Roman" w:eastAsia="楷体" w:hAnsi="楷体"/>
        </w:rPr>
        <w:t>望天树是热带雨林的代表性树种可知</w:t>
      </w:r>
      <w:r w:rsidRPr="00C6096F">
        <w:rPr>
          <w:rFonts w:ascii="Times New Roman" w:eastAsia="宋体" w:hAnsi="宋体"/>
        </w:rPr>
        <w:t>,</w:t>
      </w:r>
      <w:r w:rsidRPr="00C6096F">
        <w:rPr>
          <w:rFonts w:ascii="Times New Roman" w:eastAsia="楷体" w:hAnsi="楷体"/>
        </w:rPr>
        <w:t>洼地内相对湿热</w:t>
      </w:r>
      <w:r w:rsidRPr="00C6096F">
        <w:rPr>
          <w:rFonts w:ascii="Times New Roman" w:eastAsia="宋体" w:hAnsi="宋体"/>
        </w:rPr>
        <w:t>,</w:t>
      </w:r>
      <w:r w:rsidRPr="00C6096F">
        <w:rPr>
          <w:rFonts w:ascii="Times New Roman" w:eastAsia="楷体" w:hAnsi="楷体"/>
        </w:rPr>
        <w:t>地形相对封闭</w:t>
      </w:r>
      <w:r w:rsidRPr="00C6096F">
        <w:rPr>
          <w:rFonts w:ascii="Times New Roman" w:eastAsia="宋体" w:hAnsi="宋体"/>
        </w:rPr>
        <w:t>,</w:t>
      </w:r>
      <w:r w:rsidRPr="00C6096F">
        <w:rPr>
          <w:rFonts w:ascii="Times New Roman" w:eastAsia="楷体" w:hAnsi="楷体"/>
        </w:rPr>
        <w:t>使洼地内气温相对较高</w:t>
      </w:r>
      <w:r w:rsidRPr="00C6096F">
        <w:rPr>
          <w:rFonts w:ascii="Times New Roman" w:eastAsia="宋体" w:hAnsi="宋体"/>
        </w:rPr>
        <w:t>,</w:t>
      </w:r>
      <w:r w:rsidRPr="00C6096F">
        <w:rPr>
          <w:rFonts w:ascii="Times New Roman" w:eastAsia="楷体" w:hAnsi="楷体"/>
        </w:rPr>
        <w:t>且相对高差较大</w:t>
      </w:r>
      <w:r w:rsidRPr="00C6096F">
        <w:rPr>
          <w:rFonts w:ascii="Times New Roman" w:eastAsia="宋体" w:hAnsi="宋体"/>
        </w:rPr>
        <w:t>,</w:t>
      </w:r>
      <w:r w:rsidRPr="00C6096F">
        <w:rPr>
          <w:rFonts w:ascii="Times New Roman" w:eastAsia="楷体" w:hAnsi="楷体"/>
        </w:rPr>
        <w:t>可以满足</w:t>
      </w:r>
      <w:r w:rsidRPr="00C6096F">
        <w:rPr>
          <w:rFonts w:ascii="Times New Roman" w:eastAsia="宋体" w:hAnsi="宋体"/>
        </w:rPr>
        <w:t>72</w:t>
      </w:r>
      <w:r w:rsidRPr="00C6096F">
        <w:rPr>
          <w:rFonts w:ascii="Times New Roman" w:eastAsia="宋体" w:hAnsi="Times New Roman" w:cs="Times New Roman"/>
        </w:rPr>
        <w:t>.</w:t>
      </w:r>
      <w:r w:rsidRPr="00C6096F">
        <w:rPr>
          <w:rFonts w:ascii="Times New Roman" w:eastAsia="宋体" w:hAnsi="宋体"/>
        </w:rPr>
        <w:t>4</w:t>
      </w:r>
      <w:r w:rsidRPr="00C6096F">
        <w:rPr>
          <w:rFonts w:ascii="Times New Roman" w:eastAsia="楷体" w:hAnsi="楷体"/>
        </w:rPr>
        <w:t>米的</w:t>
      </w:r>
      <w:r w:rsidRPr="00C6096F">
        <w:rPr>
          <w:rFonts w:ascii="Times New Roman" w:eastAsia="宋体" w:hAnsi="Times New Roman" w:cs="Times New Roman"/>
        </w:rPr>
        <w:t>“</w:t>
      </w:r>
      <w:r w:rsidRPr="00C6096F">
        <w:rPr>
          <w:rFonts w:ascii="Times New Roman" w:eastAsia="楷体" w:hAnsi="楷体"/>
        </w:rPr>
        <w:t>最高树</w:t>
      </w:r>
      <w:r w:rsidRPr="00C6096F">
        <w:rPr>
          <w:rFonts w:ascii="Times New Roman" w:eastAsia="宋体" w:hAnsi="Times New Roman" w:cs="Times New Roman"/>
        </w:rPr>
        <w:t>”</w:t>
      </w:r>
      <w:r w:rsidRPr="00C6096F">
        <w:rPr>
          <w:rFonts w:ascii="Times New Roman" w:eastAsia="楷体" w:hAnsi="楷体"/>
        </w:rPr>
        <w:t>的生长空间</w:t>
      </w:r>
      <w:r w:rsidRPr="00C6096F">
        <w:rPr>
          <w:rFonts w:ascii="Times New Roman" w:eastAsia="宋体" w:hAnsi="宋体"/>
        </w:rPr>
        <w:t>,</w:t>
      </w:r>
      <w:r w:rsidRPr="00C6096F">
        <w:rPr>
          <w:rFonts w:ascii="Times New Roman" w:eastAsia="楷体" w:hAnsi="楷体"/>
        </w:rPr>
        <w:t>故</w:t>
      </w:r>
      <w:r w:rsidRPr="00C6096F">
        <w:rPr>
          <w:rFonts w:ascii="宋体" w:eastAsia="宋体" w:hAnsi="宋体" w:cs="宋体" w:hint="eastAsia"/>
        </w:rPr>
        <w:t>②④</w:t>
      </w:r>
      <w:r w:rsidRPr="00C6096F">
        <w:rPr>
          <w:rFonts w:ascii="Times New Roman" w:eastAsia="楷体" w:hAnsi="楷体"/>
        </w:rPr>
        <w:t>正确</w:t>
      </w:r>
      <w:r w:rsidRPr="00C6096F">
        <w:rPr>
          <w:rFonts w:ascii="Times New Roman" w:eastAsia="宋体" w:hAnsi="宋体"/>
        </w:rPr>
        <w:t>,D</w:t>
      </w:r>
      <w:r w:rsidRPr="00C6096F">
        <w:rPr>
          <w:rFonts w:ascii="Times New Roman" w:eastAsia="楷体" w:hAnsi="楷体"/>
        </w:rPr>
        <w:t>正确。</w:t>
      </w:r>
    </w:p>
    <w:p w:rsidR="007D742D" w:rsidRPr="00C6096F"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C6096F">
        <w:rPr>
          <w:rFonts w:ascii="Arial" w:eastAsia="黑体" w:hAnsi="黑体"/>
        </w:rPr>
        <w:t>【知识总结】植被对自然环境的适应性</w:t>
      </w:r>
    </w:p>
    <w:p w:rsidR="007D742D" w:rsidRPr="00C6096F"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C6096F">
        <w:rPr>
          <w:rFonts w:ascii="Times New Roman" w:eastAsia="宋体" w:hAnsi="宋体"/>
        </w:rPr>
        <w:t>(1)</w:t>
      </w:r>
      <w:r w:rsidRPr="00C6096F">
        <w:rPr>
          <w:rFonts w:ascii="Times New Roman" w:eastAsia="仿宋" w:hAnsi="仿宋"/>
        </w:rPr>
        <w:t>植被不适应环境</w:t>
      </w:r>
      <w:r w:rsidRPr="00C6096F">
        <w:rPr>
          <w:rFonts w:ascii="Times New Roman" w:eastAsia="宋体" w:hAnsi="Times New Roman" w:cs="Times New Roman"/>
        </w:rPr>
        <w:t>——</w:t>
      </w:r>
      <w:r w:rsidRPr="00C6096F">
        <w:rPr>
          <w:rFonts w:ascii="Times New Roman" w:eastAsia="仿宋" w:hAnsi="仿宋"/>
        </w:rPr>
        <w:t>分布稀疏、没有分布</w:t>
      </w:r>
      <w:r w:rsidRPr="00C6096F">
        <w:rPr>
          <w:rFonts w:ascii="Times New Roman" w:eastAsia="宋体" w:hAnsi="宋体"/>
        </w:rPr>
        <w:t>:</w:t>
      </w:r>
      <w:r w:rsidRPr="00C6096F">
        <w:rPr>
          <w:rFonts w:ascii="Times New Roman" w:eastAsia="仿宋" w:hAnsi="仿宋"/>
        </w:rPr>
        <w:t>说明该地区环境条件较差</w:t>
      </w:r>
      <w:r w:rsidRPr="00C6096F">
        <w:rPr>
          <w:rFonts w:ascii="Times New Roman" w:eastAsia="宋体" w:hAnsi="宋体"/>
        </w:rPr>
        <w:t>,</w:t>
      </w:r>
      <w:r w:rsidRPr="00C6096F">
        <w:rPr>
          <w:rFonts w:ascii="Times New Roman" w:eastAsia="仿宋" w:hAnsi="仿宋"/>
        </w:rPr>
        <w:t>主要从气候、地形、水文、土壤等方面分析原因。</w:t>
      </w:r>
    </w:p>
    <w:p w:rsidR="007D742D"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pPr>
      <w:r w:rsidRPr="00C6096F">
        <w:rPr>
          <w:rFonts w:ascii="Times New Roman" w:eastAsia="宋体" w:hAnsi="宋体"/>
        </w:rPr>
        <w:t>(2)</w:t>
      </w:r>
      <w:r w:rsidRPr="00C6096F">
        <w:rPr>
          <w:rFonts w:ascii="Times New Roman" w:eastAsia="仿宋" w:hAnsi="仿宋"/>
        </w:rPr>
        <w:t>植被适应环境</w:t>
      </w:r>
      <w:r w:rsidRPr="00C6096F">
        <w:rPr>
          <w:rFonts w:ascii="Times New Roman" w:eastAsia="宋体" w:hAnsi="Times New Roman" w:cs="Times New Roman"/>
        </w:rPr>
        <w:t>——</w:t>
      </w:r>
      <w:r w:rsidRPr="00C6096F">
        <w:rPr>
          <w:rFonts w:ascii="Times New Roman" w:eastAsia="仿宋" w:hAnsi="仿宋"/>
        </w:rPr>
        <w:t>能生长、生长旺盛</w:t>
      </w:r>
      <w:r w:rsidRPr="00C6096F">
        <w:rPr>
          <w:rFonts w:ascii="Times New Roman" w:eastAsia="宋体" w:hAnsi="宋体"/>
        </w:rPr>
        <w:t>:</w:t>
      </w:r>
      <w:r w:rsidRPr="00C6096F">
        <w:rPr>
          <w:rFonts w:ascii="Times New Roman" w:eastAsia="仿宋" w:hAnsi="仿宋"/>
        </w:rPr>
        <w:t>说明这些植被具有适应该地区环境</w:t>
      </w:r>
      <w:r w:rsidRPr="00C6096F">
        <w:rPr>
          <w:rFonts w:ascii="Times New Roman" w:eastAsia="宋体" w:hAnsi="宋体"/>
        </w:rPr>
        <w:t>(</w:t>
      </w:r>
      <w:r w:rsidRPr="00C6096F">
        <w:rPr>
          <w:rFonts w:ascii="Times New Roman" w:eastAsia="仿宋" w:hAnsi="仿宋"/>
        </w:rPr>
        <w:t>尤其是恶劣环境</w:t>
      </w:r>
      <w:r w:rsidRPr="00C6096F">
        <w:rPr>
          <w:rFonts w:ascii="Times New Roman" w:eastAsia="宋体" w:hAnsi="宋体"/>
        </w:rPr>
        <w:t>)</w:t>
      </w:r>
      <w:r w:rsidRPr="00C6096F">
        <w:rPr>
          <w:rFonts w:ascii="Times New Roman" w:eastAsia="仿宋" w:hAnsi="仿宋"/>
        </w:rPr>
        <w:t>的能力。如下表</w:t>
      </w:r>
      <w:r w:rsidRPr="00C6096F">
        <w:rPr>
          <w:rFonts w:ascii="Times New Roman" w:eastAsia="宋体" w:hAnsi="宋体"/>
        </w:rPr>
        <w:t>:</w:t>
      </w:r>
    </w:p>
    <w:tbl>
      <w:tblPr>
        <w:tblW w:w="50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03"/>
        <w:gridCol w:w="5750"/>
      </w:tblGrid>
      <w:tr w:rsidR="007D742D" w:rsidRPr="00C6096F" w:rsidTr="009F7509">
        <w:trPr>
          <w:trHeight w:val="141"/>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Arial" w:eastAsia="黑体" w:hAnsi="黑体"/>
                <w:sz w:val="18"/>
              </w:rPr>
              <w:t>植被形态</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Arial" w:eastAsia="黑体" w:hAnsi="黑体"/>
                <w:sz w:val="18"/>
              </w:rPr>
              <w:t>对环境的适应性</w:t>
            </w:r>
          </w:p>
        </w:tc>
      </w:tr>
      <w:tr w:rsidR="007D742D" w:rsidRPr="00C6096F" w:rsidTr="009F7509">
        <w:trPr>
          <w:trHeight w:val="208"/>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根系发达</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耐旱</w:t>
            </w:r>
            <w:r w:rsidRPr="00C6096F">
              <w:rPr>
                <w:rFonts w:ascii="Times New Roman" w:eastAsia="宋体" w:hAnsi="宋体"/>
                <w:sz w:val="18"/>
              </w:rPr>
              <w:t>;</w:t>
            </w:r>
            <w:r w:rsidRPr="00C6096F">
              <w:rPr>
                <w:rFonts w:ascii="Times New Roman" w:eastAsia="仿宋" w:hAnsi="仿宋"/>
                <w:sz w:val="18"/>
              </w:rPr>
              <w:t>耐贫瘠</w:t>
            </w:r>
            <w:r w:rsidRPr="00C6096F">
              <w:rPr>
                <w:rFonts w:ascii="Times New Roman" w:eastAsia="宋体" w:hAnsi="宋体"/>
                <w:sz w:val="18"/>
              </w:rPr>
              <w:t>;</w:t>
            </w:r>
            <w:r w:rsidRPr="00C6096F">
              <w:rPr>
                <w:rFonts w:ascii="Times New Roman" w:eastAsia="仿宋" w:hAnsi="仿宋"/>
                <w:sz w:val="18"/>
              </w:rPr>
              <w:t>抵抗强风</w:t>
            </w:r>
          </w:p>
        </w:tc>
      </w:tr>
      <w:tr w:rsidR="007D742D" w:rsidRPr="00C6096F" w:rsidTr="009F7509">
        <w:trPr>
          <w:trHeight w:val="203"/>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叶片厚、有蜡质层</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反射阳光</w:t>
            </w:r>
            <w:r w:rsidRPr="00C6096F">
              <w:rPr>
                <w:rFonts w:ascii="Times New Roman" w:eastAsia="宋体" w:hAnsi="宋体"/>
                <w:sz w:val="18"/>
              </w:rPr>
              <w:t>;</w:t>
            </w:r>
            <w:r w:rsidRPr="00C6096F">
              <w:rPr>
                <w:rFonts w:ascii="Times New Roman" w:eastAsia="仿宋" w:hAnsi="仿宋"/>
                <w:sz w:val="18"/>
              </w:rPr>
              <w:t>减少蒸腾</w:t>
            </w:r>
            <w:r w:rsidRPr="00C6096F">
              <w:rPr>
                <w:rFonts w:ascii="Times New Roman" w:eastAsia="宋体" w:hAnsi="宋体"/>
                <w:sz w:val="18"/>
              </w:rPr>
              <w:t>;</w:t>
            </w:r>
            <w:r w:rsidRPr="00C6096F">
              <w:rPr>
                <w:rFonts w:ascii="Times New Roman" w:eastAsia="仿宋" w:hAnsi="仿宋"/>
                <w:sz w:val="18"/>
              </w:rPr>
              <w:t>抗旱</w:t>
            </w:r>
          </w:p>
        </w:tc>
      </w:tr>
      <w:tr w:rsidR="007D742D" w:rsidRPr="00C6096F" w:rsidTr="009F7509">
        <w:trPr>
          <w:trHeight w:val="208"/>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叶子细小</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减少蒸腾</w:t>
            </w:r>
            <w:r w:rsidRPr="00C6096F">
              <w:rPr>
                <w:rFonts w:ascii="Times New Roman" w:eastAsia="宋体" w:hAnsi="宋体"/>
                <w:sz w:val="18"/>
              </w:rPr>
              <w:t>;</w:t>
            </w:r>
            <w:r w:rsidRPr="00C6096F">
              <w:rPr>
                <w:rFonts w:ascii="Times New Roman" w:eastAsia="仿宋" w:hAnsi="仿宋"/>
                <w:sz w:val="18"/>
              </w:rPr>
              <w:t>防止热量散失</w:t>
            </w:r>
          </w:p>
        </w:tc>
      </w:tr>
      <w:tr w:rsidR="007D742D" w:rsidRPr="00C6096F" w:rsidTr="009F7509">
        <w:trPr>
          <w:trHeight w:val="81"/>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茎粗壮</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储水量大</w:t>
            </w:r>
          </w:p>
        </w:tc>
      </w:tr>
      <w:tr w:rsidR="007D742D" w:rsidRPr="00C6096F" w:rsidTr="009F7509">
        <w:trPr>
          <w:trHeight w:val="81"/>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倾斜</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适应强风</w:t>
            </w:r>
          </w:p>
        </w:tc>
      </w:tr>
      <w:tr w:rsidR="007D742D" w:rsidRPr="00C6096F" w:rsidTr="009F7509">
        <w:trPr>
          <w:trHeight w:val="203"/>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簇状或匍匐在地面</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防强风</w:t>
            </w:r>
            <w:r w:rsidRPr="00C6096F">
              <w:rPr>
                <w:rFonts w:ascii="Times New Roman" w:eastAsia="宋体" w:hAnsi="宋体"/>
                <w:sz w:val="18"/>
              </w:rPr>
              <w:t>;</w:t>
            </w:r>
            <w:r w:rsidRPr="00C6096F">
              <w:rPr>
                <w:rFonts w:ascii="Times New Roman" w:eastAsia="仿宋" w:hAnsi="仿宋"/>
                <w:sz w:val="18"/>
              </w:rPr>
              <w:t>保暖</w:t>
            </w:r>
            <w:r w:rsidRPr="00C6096F">
              <w:rPr>
                <w:rFonts w:ascii="Times New Roman" w:eastAsia="宋体" w:hAnsi="宋体"/>
                <w:sz w:val="18"/>
              </w:rPr>
              <w:t>;</w:t>
            </w:r>
            <w:r w:rsidRPr="00C6096F">
              <w:rPr>
                <w:rFonts w:ascii="Times New Roman" w:eastAsia="仿宋" w:hAnsi="仿宋"/>
                <w:sz w:val="18"/>
              </w:rPr>
              <w:t>耐贫瘠</w:t>
            </w:r>
          </w:p>
        </w:tc>
      </w:tr>
      <w:tr w:rsidR="007D742D" w:rsidRPr="00C6096F" w:rsidTr="009F7509">
        <w:trPr>
          <w:trHeight w:val="208"/>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花色鲜艳</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吸引动物为其传播花粉</w:t>
            </w:r>
          </w:p>
        </w:tc>
      </w:tr>
      <w:tr w:rsidR="007D742D" w:rsidRPr="00C6096F" w:rsidTr="009F7509">
        <w:trPr>
          <w:trHeight w:val="266"/>
          <w:jc w:val="center"/>
        </w:trPr>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生长速度快</w:t>
            </w:r>
          </w:p>
        </w:tc>
        <w:tc>
          <w:tcPr>
            <w:tcW w:w="0" w:type="auto"/>
            <w:shd w:val="clear" w:color="auto" w:fill="auto"/>
            <w:tcMar>
              <w:left w:w="0" w:type="dxa"/>
              <w:right w:w="0" w:type="dxa"/>
            </w:tcMar>
            <w:vAlign w:val="center"/>
          </w:tcPr>
          <w:p w:rsidR="007D742D" w:rsidRPr="00C6096F" w:rsidRDefault="007D742D" w:rsidP="005E0402">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sz w:val="18"/>
              </w:rPr>
            </w:pPr>
            <w:r w:rsidRPr="00C6096F">
              <w:rPr>
                <w:rFonts w:ascii="Times New Roman" w:eastAsia="仿宋" w:hAnsi="仿宋"/>
                <w:sz w:val="18"/>
              </w:rPr>
              <w:t>适应当地气候</w:t>
            </w:r>
            <w:r w:rsidRPr="00C6096F">
              <w:rPr>
                <w:rFonts w:ascii="Times New Roman" w:eastAsia="宋体" w:hAnsi="宋体"/>
                <w:sz w:val="18"/>
              </w:rPr>
              <w:t>,</w:t>
            </w:r>
            <w:r w:rsidRPr="00C6096F">
              <w:rPr>
                <w:rFonts w:ascii="Times New Roman" w:eastAsia="仿宋" w:hAnsi="仿宋"/>
                <w:sz w:val="18"/>
              </w:rPr>
              <w:t>暖季短或雨季短</w:t>
            </w:r>
          </w:p>
        </w:tc>
      </w:tr>
    </w:tbl>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土壤水分转化是联系降水、地表水、地下水的重要环节。某科研小组进行人工降雨实验</w:t>
      </w:r>
      <w:r w:rsidRPr="00C6096F">
        <w:rPr>
          <w:rFonts w:ascii="Times New Roman" w:eastAsia="宋体" w:hAnsi="宋体"/>
        </w:rPr>
        <w:t>,</w:t>
      </w:r>
      <w:r w:rsidRPr="00C6096F">
        <w:rPr>
          <w:rFonts w:ascii="Times New Roman" w:eastAsia="楷体" w:hAnsi="楷体"/>
        </w:rPr>
        <w:t>测量降雨前后土壤体积含水率随时间的变化过程</w:t>
      </w:r>
      <w:r w:rsidRPr="00C6096F">
        <w:rPr>
          <w:rFonts w:ascii="Times New Roman" w:eastAsia="宋体" w:hAnsi="宋体"/>
        </w:rPr>
        <w:t>:</w:t>
      </w:r>
      <w:r w:rsidRPr="00C6096F">
        <w:rPr>
          <w:rFonts w:ascii="Times New Roman" w:eastAsia="楷体" w:hAnsi="楷体"/>
        </w:rPr>
        <w:t>降雨情景相同</w:t>
      </w:r>
      <w:r w:rsidRPr="00C6096F">
        <w:rPr>
          <w:rFonts w:ascii="Times New Roman" w:eastAsia="宋体" w:hAnsi="宋体"/>
        </w:rPr>
        <w:t>,</w:t>
      </w:r>
      <w:r w:rsidRPr="00C6096F">
        <w:rPr>
          <w:rFonts w:ascii="Times New Roman" w:eastAsia="楷体" w:hAnsi="楷体"/>
        </w:rPr>
        <w:t>土壤质地相同</w:t>
      </w:r>
      <w:r w:rsidRPr="00C6096F">
        <w:rPr>
          <w:rFonts w:ascii="Times New Roman" w:eastAsia="宋体" w:hAnsi="宋体"/>
        </w:rPr>
        <w:t>;</w:t>
      </w:r>
      <w:r w:rsidRPr="00C6096F">
        <w:rPr>
          <w:rFonts w:ascii="Times New Roman" w:eastAsia="楷体" w:hAnsi="楷体"/>
        </w:rPr>
        <w:t>在</w:t>
      </w:r>
      <w:r w:rsidRPr="00C6096F">
        <w:rPr>
          <w:rFonts w:ascii="Times New Roman" w:eastAsia="宋体" w:hAnsi="宋体"/>
        </w:rPr>
        <w:t>30</w:t>
      </w:r>
      <w:r w:rsidRPr="00C6096F">
        <w:rPr>
          <w:rFonts w:ascii="Times New Roman" w:eastAsia="宋体" w:hAnsi="宋体"/>
        </w:rPr>
        <w:t>°</w:t>
      </w:r>
      <w:r w:rsidRPr="00C6096F">
        <w:rPr>
          <w:rFonts w:ascii="Times New Roman" w:eastAsia="楷体" w:hAnsi="楷体"/>
        </w:rPr>
        <w:t>的坡地上设置覆盖石子、裸地两种情况</w:t>
      </w:r>
      <w:r w:rsidRPr="00C6096F">
        <w:rPr>
          <w:rFonts w:ascii="Times New Roman" w:eastAsia="宋体" w:hAnsi="宋体"/>
        </w:rPr>
        <w:t>;</w:t>
      </w:r>
      <w:r w:rsidRPr="00C6096F">
        <w:rPr>
          <w:rFonts w:ascii="Times New Roman" w:eastAsia="楷体" w:hAnsi="楷体"/>
        </w:rPr>
        <w:t>土壤体积含水率的测量深度分别为</w:t>
      </w:r>
      <w:r w:rsidRPr="00C6096F">
        <w:rPr>
          <w:rFonts w:ascii="Times New Roman" w:eastAsia="宋体" w:hAnsi="宋体"/>
        </w:rPr>
        <w:t>30</w:t>
      </w:r>
      <w:r w:rsidRPr="00C6096F">
        <w:rPr>
          <w:rFonts w:ascii="Times New Roman" w:eastAsia="楷体" w:hAnsi="楷体"/>
        </w:rPr>
        <w:t>厘米、</w:t>
      </w:r>
      <w:r w:rsidRPr="00C6096F">
        <w:rPr>
          <w:rFonts w:ascii="Times New Roman" w:eastAsia="宋体" w:hAnsi="宋体"/>
        </w:rPr>
        <w:t>60</w:t>
      </w:r>
      <w:r w:rsidRPr="00C6096F">
        <w:rPr>
          <w:rFonts w:ascii="Times New Roman" w:eastAsia="楷体" w:hAnsi="楷体"/>
        </w:rPr>
        <w:t>厘米和</w:t>
      </w:r>
      <w:r w:rsidRPr="00C6096F">
        <w:rPr>
          <w:rFonts w:ascii="Times New Roman" w:eastAsia="宋体" w:hAnsi="宋体"/>
        </w:rPr>
        <w:t>100</w:t>
      </w:r>
      <w:r w:rsidRPr="00C6096F">
        <w:rPr>
          <w:rFonts w:ascii="Times New Roman" w:eastAsia="楷体" w:hAnsi="楷体"/>
        </w:rPr>
        <w:t>厘米。实验结果如图所示。据此完成</w:t>
      </w:r>
      <w:r w:rsidRPr="00C6096F">
        <w:rPr>
          <w:rFonts w:ascii="Times New Roman" w:eastAsia="宋体" w:hAnsi="宋体"/>
        </w:rPr>
        <w:t>9~11</w:t>
      </w:r>
      <w:r w:rsidRPr="00C6096F">
        <w:rPr>
          <w:rFonts w:ascii="Times New Roman" w:eastAsia="楷体" w:hAnsi="楷体"/>
        </w:rPr>
        <w:t>题。</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1738800" cy="1295280"/>
            <wp:effectExtent l="0" t="0" r="0" b="0"/>
            <wp:docPr id="54" name="24ZDKB07.eps" descr="id:2147484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738800" cy="129528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楷体" w:hAnsi="楷体"/>
          <w:sz w:val="21"/>
        </w:rPr>
        <w:t>图</w:t>
      </w:r>
      <w:r w:rsidRPr="00C6096F">
        <w:rPr>
          <w:rFonts w:ascii="Times New Roman" w:eastAsia="宋体" w:hAnsi="宋体"/>
          <w:sz w:val="21"/>
        </w:rPr>
        <w:t>1</w:t>
      </w:r>
      <w:r w:rsidRPr="00C6096F">
        <w:rPr>
          <w:rFonts w:ascii="Times New Roman" w:eastAsia="宋体" w:hAnsi="宋体"/>
          <w:sz w:val="21"/>
        </w:rPr>
        <w:t xml:space="preserve">　</w:t>
      </w:r>
      <w:r w:rsidRPr="00C6096F">
        <w:rPr>
          <w:rFonts w:ascii="Times New Roman" w:eastAsia="楷体" w:hAnsi="楷体"/>
          <w:sz w:val="21"/>
        </w:rPr>
        <w:t>覆盖石子</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1738800" cy="1295280"/>
            <wp:effectExtent l="0" t="0" r="0" b="0"/>
            <wp:docPr id="55" name="24ZDKB08.eps" descr="id:2147484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738800" cy="129528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楷体" w:hAnsi="楷体"/>
          <w:sz w:val="21"/>
        </w:rPr>
        <w:t>图</w:t>
      </w:r>
      <w:r w:rsidRPr="00C6096F">
        <w:rPr>
          <w:rFonts w:ascii="Times New Roman" w:eastAsia="宋体" w:hAnsi="宋体"/>
          <w:sz w:val="21"/>
        </w:rPr>
        <w:t>2</w:t>
      </w:r>
      <w:r w:rsidRPr="00C6096F">
        <w:rPr>
          <w:rFonts w:ascii="Times New Roman" w:eastAsia="宋体" w:hAnsi="宋体"/>
          <w:sz w:val="21"/>
        </w:rPr>
        <w:t xml:space="preserve">　</w:t>
      </w:r>
      <w:r w:rsidRPr="00C6096F">
        <w:rPr>
          <w:rFonts w:ascii="Times New Roman" w:eastAsia="楷体" w:hAnsi="楷体"/>
          <w:sz w:val="21"/>
        </w:rPr>
        <w:t>裸地</w:t>
      </w:r>
    </w:p>
    <w:p w:rsidR="007D742D" w:rsidRPr="00C6096F" w:rsidRDefault="007D742D" w:rsidP="007D742D">
      <w:pPr>
        <w:tabs>
          <w:tab w:val="left" w:pos="1871"/>
          <w:tab w:val="left" w:pos="3407"/>
          <w:tab w:val="left" w:pos="4949"/>
          <w:tab w:val="left" w:pos="6599"/>
        </w:tabs>
        <w:rPr>
          <w:rFonts w:ascii="Times New Roman" w:eastAsia="宋体" w:hAnsi="宋体"/>
        </w:rPr>
      </w:pP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9</w:t>
      </w:r>
      <w:r w:rsidRPr="00C6096F">
        <w:rPr>
          <w:rFonts w:ascii="Times New Roman" w:eastAsia="宋体" w:hAnsi="Times New Roman" w:cs="Times New Roman"/>
        </w:rPr>
        <w:t>.</w:t>
      </w:r>
      <w:r w:rsidRPr="00C6096F">
        <w:rPr>
          <w:rFonts w:ascii="Times New Roman" w:eastAsia="宋体" w:hAnsi="宋体"/>
        </w:rPr>
        <w:t>据图</w:t>
      </w:r>
      <w:r w:rsidRPr="00C6096F">
        <w:rPr>
          <w:rFonts w:ascii="Times New Roman" w:eastAsia="宋体" w:hAnsi="宋体"/>
        </w:rPr>
        <w:t>1</w:t>
      </w:r>
      <w:r w:rsidRPr="00C6096F">
        <w:rPr>
          <w:rFonts w:ascii="Times New Roman" w:eastAsia="宋体" w:hAnsi="宋体"/>
        </w:rPr>
        <w:t>判断曲线</w:t>
      </w:r>
      <w:r w:rsidRPr="00C6096F">
        <w:rPr>
          <w:rFonts w:ascii="宋体" w:eastAsia="宋体" w:hAnsi="宋体" w:cs="宋体" w:hint="eastAsia"/>
        </w:rPr>
        <w:t>Ⅰ</w:t>
      </w:r>
      <w:r w:rsidRPr="00C6096F">
        <w:rPr>
          <w:rFonts w:ascii="Times New Roman" w:eastAsia="宋体" w:hAnsi="宋体"/>
        </w:rPr>
        <w:t>是深度为</w:t>
      </w:r>
      <w:r w:rsidRPr="00C6096F">
        <w:rPr>
          <w:rFonts w:ascii="Times New Roman" w:eastAsia="宋体" w:hAnsi="宋体"/>
        </w:rPr>
        <w:t>30</w:t>
      </w:r>
      <w:r w:rsidRPr="00C6096F">
        <w:rPr>
          <w:rFonts w:ascii="Times New Roman" w:eastAsia="宋体" w:hAnsi="宋体"/>
        </w:rPr>
        <w:t>厘米的土壤体积含水率变化曲线</w:t>
      </w:r>
      <w:r w:rsidRPr="00C6096F">
        <w:rPr>
          <w:rFonts w:ascii="Times New Roman" w:eastAsia="宋体" w:hAnsi="宋体"/>
        </w:rPr>
        <w:t>,</w:t>
      </w:r>
      <w:r w:rsidRPr="00C6096F">
        <w:rPr>
          <w:rFonts w:ascii="Times New Roman" w:eastAsia="宋体" w:hAnsi="宋体"/>
        </w:rPr>
        <w:t>依据是曲线</w:t>
      </w:r>
      <w:r w:rsidRPr="00C6096F">
        <w:rPr>
          <w:rFonts w:ascii="宋体" w:eastAsia="宋体" w:hAnsi="宋体" w:cs="宋体" w:hint="eastAsia"/>
        </w:rPr>
        <w:t>Ⅰ</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A</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变化最早</w:t>
      </w:r>
      <w:r w:rsidRPr="00C6096F">
        <w:rPr>
          <w:rFonts w:ascii="Times New Roman" w:eastAsia="宋体" w:hAnsi="宋体"/>
        </w:rPr>
        <w:tab/>
        <w:t>B</w:t>
      </w:r>
      <w:r w:rsidRPr="00C6096F">
        <w:rPr>
          <w:rFonts w:ascii="Times New Roman" w:eastAsia="宋体" w:hAnsi="Times New Roman" w:cs="Times New Roman"/>
        </w:rPr>
        <w:t>.</w:t>
      </w:r>
      <w:r w:rsidRPr="00C6096F">
        <w:rPr>
          <w:rFonts w:ascii="Times New Roman" w:eastAsia="宋体" w:hAnsi="宋体"/>
        </w:rPr>
        <w:t>初始值适中</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峰值最高</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波动最大</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10</w:t>
      </w:r>
      <w:r w:rsidRPr="00C6096F">
        <w:rPr>
          <w:rFonts w:ascii="Times New Roman" w:eastAsia="宋体" w:hAnsi="Times New Roman" w:cs="Times New Roman"/>
        </w:rPr>
        <w:t>.</w:t>
      </w:r>
      <w:r w:rsidRPr="00C6096F">
        <w:rPr>
          <w:rFonts w:ascii="Times New Roman" w:eastAsia="宋体" w:hAnsi="宋体"/>
        </w:rPr>
        <w:t>图</w:t>
      </w:r>
      <w:r w:rsidRPr="00C6096F">
        <w:rPr>
          <w:rFonts w:ascii="Times New Roman" w:eastAsia="宋体" w:hAnsi="宋体"/>
        </w:rPr>
        <w:t>2</w:t>
      </w:r>
      <w:r w:rsidRPr="00C6096F">
        <w:rPr>
          <w:rFonts w:ascii="Times New Roman" w:eastAsia="宋体" w:hAnsi="宋体"/>
        </w:rPr>
        <w:t>中曲线</w:t>
      </w:r>
      <w:r w:rsidRPr="00C6096F">
        <w:rPr>
          <w:rFonts w:ascii="宋体" w:eastAsia="宋体" w:hAnsi="宋体" w:cs="宋体" w:hint="eastAsia"/>
        </w:rPr>
        <w:t>Ⅱ</w:t>
      </w:r>
      <w:r w:rsidRPr="00C6096F">
        <w:rPr>
          <w:rFonts w:ascii="Times New Roman" w:eastAsia="宋体" w:hAnsi="宋体"/>
        </w:rPr>
        <w:t>和</w:t>
      </w:r>
      <w:r w:rsidRPr="00C6096F">
        <w:rPr>
          <w:rFonts w:ascii="宋体" w:eastAsia="宋体" w:hAnsi="宋体" w:cs="宋体" w:hint="eastAsia"/>
        </w:rPr>
        <w:t>Ⅲ</w:t>
      </w:r>
      <w:r w:rsidRPr="00C6096F">
        <w:rPr>
          <w:rFonts w:ascii="Times New Roman" w:eastAsia="宋体" w:hAnsi="宋体"/>
        </w:rPr>
        <w:t>没有明显变化</w:t>
      </w:r>
      <w:r w:rsidRPr="00C6096F">
        <w:rPr>
          <w:rFonts w:ascii="Times New Roman" w:eastAsia="宋体" w:hAnsi="宋体"/>
        </w:rPr>
        <w:t>,</w:t>
      </w:r>
      <w:r w:rsidRPr="00C6096F">
        <w:rPr>
          <w:rFonts w:ascii="Times New Roman" w:eastAsia="宋体" w:hAnsi="宋体"/>
        </w:rPr>
        <w:t>表明</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B</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Times New Roman" w:eastAsia="宋体" w:hAnsi="宋体"/>
        </w:rPr>
        <w:t>降雨最大</w:t>
      </w:r>
      <w:r w:rsidRPr="00C6096F">
        <w:rPr>
          <w:rFonts w:ascii="Times New Roman" w:eastAsia="宋体" w:hAnsi="宋体"/>
        </w:rPr>
        <w:tab/>
        <w:t>B</w:t>
      </w:r>
      <w:r w:rsidRPr="00C6096F">
        <w:rPr>
          <w:rFonts w:ascii="Times New Roman" w:eastAsia="宋体" w:hAnsi="Times New Roman" w:cs="Times New Roman"/>
        </w:rPr>
        <w:t>.</w:t>
      </w:r>
      <w:r w:rsidRPr="00C6096F">
        <w:rPr>
          <w:rFonts w:ascii="Times New Roman" w:eastAsia="宋体" w:hAnsi="宋体"/>
        </w:rPr>
        <w:t>地表产流多</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Times New Roman" w:eastAsia="宋体" w:hAnsi="宋体"/>
        </w:rPr>
        <w:t>土壤水分饱和</w:t>
      </w:r>
      <w:r w:rsidRPr="00C6096F">
        <w:rPr>
          <w:rFonts w:ascii="Times New Roman" w:eastAsia="宋体" w:hAnsi="宋体"/>
        </w:rPr>
        <w:tab/>
        <w:t>D</w:t>
      </w:r>
      <w:r w:rsidRPr="00C6096F">
        <w:rPr>
          <w:rFonts w:ascii="Times New Roman" w:eastAsia="宋体" w:hAnsi="Times New Roman" w:cs="Times New Roman"/>
        </w:rPr>
        <w:t>.</w:t>
      </w:r>
      <w:r w:rsidRPr="00C6096F">
        <w:rPr>
          <w:rFonts w:ascii="Times New Roman" w:eastAsia="宋体" w:hAnsi="宋体"/>
        </w:rPr>
        <w:t>雨水下渗多</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11</w:t>
      </w:r>
      <w:r w:rsidRPr="00C6096F">
        <w:rPr>
          <w:rFonts w:ascii="Times New Roman" w:eastAsia="宋体" w:hAnsi="Times New Roman" w:cs="Times New Roman"/>
        </w:rPr>
        <w:t>.</w:t>
      </w:r>
      <w:r w:rsidRPr="00C6096F">
        <w:rPr>
          <w:rFonts w:ascii="Times New Roman" w:eastAsia="宋体" w:hAnsi="宋体"/>
        </w:rPr>
        <w:t>相对于裸地</w:t>
      </w:r>
      <w:r w:rsidRPr="00C6096F">
        <w:rPr>
          <w:rFonts w:ascii="Times New Roman" w:eastAsia="宋体" w:hAnsi="宋体"/>
        </w:rPr>
        <w:t>,</w:t>
      </w:r>
      <w:r w:rsidRPr="00C6096F">
        <w:rPr>
          <w:rFonts w:ascii="Times New Roman" w:eastAsia="宋体" w:hAnsi="宋体"/>
        </w:rPr>
        <w:t>坡地上覆盖石子有利于增加</w:t>
      </w:r>
      <w:r w:rsidRPr="00C6096F">
        <w:rPr>
          <w:rFonts w:ascii="Times New Roman" w:eastAsia="宋体" w:hAnsi="宋体"/>
        </w:rPr>
        <w:ptab w:relativeTo="margin" w:alignment="right" w:leader="none"/>
      </w:r>
      <w:r w:rsidRPr="00C6096F">
        <w:rPr>
          <w:rFonts w:ascii="Times New Roman" w:eastAsia="宋体" w:hAnsi="宋体"/>
        </w:rPr>
        <w:t>(</w:t>
      </w:r>
      <w:r w:rsidRPr="00C6096F">
        <w:rPr>
          <w:rFonts w:ascii="Times New Roman" w:eastAsia="宋体" w:hAnsi="宋体"/>
          <w:color w:val="FF00FF"/>
        </w:rPr>
        <w:t>C</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宋体" w:eastAsia="宋体" w:hAnsi="宋体" w:cs="宋体" w:hint="eastAsia"/>
        </w:rPr>
        <w:t>①</w:t>
      </w:r>
      <w:r w:rsidRPr="00C6096F">
        <w:rPr>
          <w:rFonts w:ascii="Times New Roman" w:eastAsia="宋体" w:hAnsi="宋体"/>
        </w:rPr>
        <w:t xml:space="preserve">地表径流　</w:t>
      </w:r>
      <w:r w:rsidRPr="00C6096F">
        <w:rPr>
          <w:rFonts w:ascii="宋体" w:eastAsia="宋体" w:hAnsi="宋体" w:cs="宋体" w:hint="eastAsia"/>
        </w:rPr>
        <w:t>②</w:t>
      </w:r>
      <w:r w:rsidRPr="00C6096F">
        <w:rPr>
          <w:rFonts w:ascii="Times New Roman" w:eastAsia="宋体" w:hAnsi="宋体"/>
        </w:rPr>
        <w:t xml:space="preserve">地下径流　</w:t>
      </w:r>
      <w:r w:rsidRPr="00C6096F">
        <w:rPr>
          <w:rFonts w:ascii="宋体" w:eastAsia="宋体" w:hAnsi="宋体" w:cs="宋体" w:hint="eastAsia"/>
        </w:rPr>
        <w:t>③</w:t>
      </w:r>
      <w:r w:rsidRPr="00C6096F">
        <w:rPr>
          <w:rFonts w:ascii="Times New Roman" w:eastAsia="宋体" w:hAnsi="宋体"/>
        </w:rPr>
        <w:t xml:space="preserve">土壤水分　</w:t>
      </w:r>
      <w:r w:rsidRPr="00C6096F">
        <w:rPr>
          <w:rFonts w:ascii="宋体" w:eastAsia="宋体" w:hAnsi="宋体" w:cs="宋体" w:hint="eastAsia"/>
        </w:rPr>
        <w:t>④</w:t>
      </w:r>
      <w:r w:rsidRPr="00C6096F">
        <w:rPr>
          <w:rFonts w:ascii="Times New Roman" w:eastAsia="宋体" w:hAnsi="宋体"/>
        </w:rPr>
        <w:t>蒸发</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A</w:t>
      </w:r>
      <w:r w:rsidRPr="00C6096F">
        <w:rPr>
          <w:rFonts w:ascii="Times New Roman" w:eastAsia="宋体" w:hAnsi="Times New Roman" w:cs="Times New Roman"/>
        </w:rPr>
        <w:t>.</w:t>
      </w:r>
      <w:r w:rsidRPr="00C6096F">
        <w:rPr>
          <w:rFonts w:ascii="宋体" w:eastAsia="宋体" w:hAnsi="宋体" w:cs="宋体" w:hint="eastAsia"/>
        </w:rPr>
        <w:t>①③</w:t>
      </w:r>
      <w:r w:rsidRPr="00C6096F">
        <w:rPr>
          <w:rFonts w:ascii="Times New Roman" w:eastAsia="宋体" w:hAnsi="宋体"/>
        </w:rPr>
        <w:tab/>
        <w:t>B</w:t>
      </w:r>
      <w:r w:rsidRPr="00C6096F">
        <w:rPr>
          <w:rFonts w:ascii="Times New Roman" w:eastAsia="宋体" w:hAnsi="Times New Roman" w:cs="Times New Roman"/>
        </w:rPr>
        <w:t>.</w:t>
      </w:r>
      <w:r w:rsidRPr="00C6096F">
        <w:rPr>
          <w:rFonts w:ascii="宋体" w:eastAsia="宋体" w:hAnsi="宋体" w:cs="宋体" w:hint="eastAsia"/>
        </w:rPr>
        <w:t>①④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C</w:t>
      </w:r>
      <w:r w:rsidRPr="00C6096F">
        <w:rPr>
          <w:rFonts w:ascii="Times New Roman" w:eastAsia="宋体" w:hAnsi="Times New Roman" w:cs="Times New Roman"/>
        </w:rPr>
        <w:t>.</w:t>
      </w:r>
      <w:r w:rsidRPr="00C6096F">
        <w:rPr>
          <w:rFonts w:ascii="宋体" w:eastAsia="宋体" w:hAnsi="宋体" w:cs="宋体" w:hint="eastAsia"/>
        </w:rPr>
        <w:t>②③</w:t>
      </w:r>
      <w:r w:rsidRPr="00C6096F">
        <w:rPr>
          <w:rFonts w:ascii="Times New Roman" w:eastAsia="宋体" w:hAnsi="宋体"/>
        </w:rPr>
        <w:tab/>
        <w:t>D</w:t>
      </w:r>
      <w:r w:rsidRPr="00C6096F">
        <w:rPr>
          <w:rFonts w:ascii="Times New Roman" w:eastAsia="宋体" w:hAnsi="Times New Roman" w:cs="Times New Roman"/>
        </w:rPr>
        <w:t>.</w:t>
      </w:r>
      <w:r w:rsidRPr="00C6096F">
        <w:rPr>
          <w:rFonts w:ascii="宋体" w:eastAsia="宋体" w:hAnsi="宋体" w:cs="宋体" w:hint="eastAsia"/>
        </w:rPr>
        <w:t>②④</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第</w:t>
      </w:r>
      <w:r w:rsidRPr="00C6096F">
        <w:rPr>
          <w:rFonts w:ascii="Times New Roman" w:eastAsia="宋体" w:hAnsi="宋体"/>
        </w:rPr>
        <w:t>9</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考查读图分析能力。降水初始时对浅层土壤影响最大</w:t>
      </w:r>
      <w:r w:rsidRPr="00C6096F">
        <w:rPr>
          <w:rFonts w:ascii="Times New Roman" w:eastAsia="宋体" w:hAnsi="宋体"/>
        </w:rPr>
        <w:t>,</w:t>
      </w:r>
      <w:r w:rsidRPr="00C6096F">
        <w:rPr>
          <w:rFonts w:ascii="Times New Roman" w:eastAsia="楷体" w:hAnsi="楷体"/>
        </w:rPr>
        <w:t>曲线</w:t>
      </w:r>
      <w:r w:rsidRPr="00C6096F">
        <w:rPr>
          <w:rFonts w:ascii="宋体" w:eastAsia="宋体" w:hAnsi="宋体" w:cs="宋体" w:hint="eastAsia"/>
        </w:rPr>
        <w:t>Ⅰ</w:t>
      </w:r>
      <w:r w:rsidRPr="00C6096F">
        <w:rPr>
          <w:rFonts w:ascii="Times New Roman" w:eastAsia="楷体" w:hAnsi="楷体"/>
        </w:rPr>
        <w:t>的土壤体积含水率变化是最早的</w:t>
      </w:r>
      <w:r w:rsidRPr="00C6096F">
        <w:rPr>
          <w:rFonts w:ascii="Times New Roman" w:eastAsia="宋体" w:hAnsi="宋体"/>
        </w:rPr>
        <w:t>,</w:t>
      </w:r>
      <w:r w:rsidRPr="00C6096F">
        <w:rPr>
          <w:rFonts w:ascii="Times New Roman" w:eastAsia="楷体" w:hAnsi="楷体"/>
        </w:rPr>
        <w:t>说明曲线</w:t>
      </w:r>
      <w:r w:rsidRPr="00C6096F">
        <w:rPr>
          <w:rFonts w:ascii="宋体" w:eastAsia="宋体" w:hAnsi="宋体" w:cs="宋体" w:hint="eastAsia"/>
        </w:rPr>
        <w:t>Ⅰ</w:t>
      </w:r>
      <w:r w:rsidRPr="00C6096F">
        <w:rPr>
          <w:rFonts w:ascii="Times New Roman" w:eastAsia="楷体" w:hAnsi="楷体"/>
        </w:rPr>
        <w:t>受降水影响最大</w:t>
      </w:r>
      <w:r w:rsidRPr="00C6096F">
        <w:rPr>
          <w:rFonts w:ascii="Times New Roman" w:eastAsia="宋体" w:hAnsi="宋体"/>
        </w:rPr>
        <w:t>,</w:t>
      </w:r>
      <w:r w:rsidRPr="00C6096F">
        <w:rPr>
          <w:rFonts w:ascii="Times New Roman" w:eastAsia="楷体" w:hAnsi="楷体"/>
        </w:rPr>
        <w:t>为最浅的</w:t>
      </w:r>
      <w:r w:rsidRPr="00C6096F">
        <w:rPr>
          <w:rFonts w:ascii="Times New Roman" w:eastAsia="宋体" w:hAnsi="宋体"/>
        </w:rPr>
        <w:t>30</w:t>
      </w:r>
      <w:r w:rsidRPr="00C6096F">
        <w:rPr>
          <w:rFonts w:ascii="Times New Roman" w:eastAsia="楷体" w:hAnsi="楷体"/>
        </w:rPr>
        <w:t>厘米的土壤体积含水率变化曲线</w:t>
      </w:r>
      <w:r w:rsidRPr="00C6096F">
        <w:rPr>
          <w:rFonts w:ascii="Times New Roman" w:eastAsia="宋体" w:hAnsi="宋体"/>
        </w:rPr>
        <w:t>,A</w:t>
      </w:r>
      <w:r w:rsidRPr="00C6096F">
        <w:rPr>
          <w:rFonts w:ascii="Times New Roman" w:eastAsia="楷体" w:hAnsi="楷体"/>
        </w:rPr>
        <w:t>正确。初始值代表降雨前土壤体积含水率</w:t>
      </w:r>
      <w:r w:rsidRPr="00C6096F">
        <w:rPr>
          <w:rFonts w:ascii="Times New Roman" w:eastAsia="宋体" w:hAnsi="宋体"/>
        </w:rPr>
        <w:t>,</w:t>
      </w:r>
      <w:r w:rsidRPr="00C6096F">
        <w:rPr>
          <w:rFonts w:ascii="Times New Roman" w:eastAsia="楷体" w:hAnsi="楷体"/>
        </w:rPr>
        <w:t>不能反映土壤体积含水率随降水时间的变化</w:t>
      </w:r>
      <w:r w:rsidRPr="00C6096F">
        <w:rPr>
          <w:rFonts w:ascii="Times New Roman" w:eastAsia="宋体" w:hAnsi="宋体"/>
        </w:rPr>
        <w:t>,B</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曲线</w:t>
      </w:r>
      <w:r w:rsidRPr="00C6096F">
        <w:rPr>
          <w:rFonts w:ascii="宋体" w:eastAsia="宋体" w:hAnsi="宋体" w:cs="宋体" w:hint="eastAsia"/>
        </w:rPr>
        <w:t>Ⅲ</w:t>
      </w:r>
      <w:r w:rsidRPr="00C6096F">
        <w:rPr>
          <w:rFonts w:ascii="Times New Roman" w:eastAsia="楷体" w:hAnsi="楷体"/>
        </w:rPr>
        <w:t>的峰值最高</w:t>
      </w:r>
      <w:r w:rsidRPr="00C6096F">
        <w:rPr>
          <w:rFonts w:ascii="Times New Roman" w:eastAsia="宋体" w:hAnsi="宋体"/>
        </w:rPr>
        <w:t>,C</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图</w:t>
      </w:r>
      <w:r w:rsidRPr="00C6096F">
        <w:rPr>
          <w:rFonts w:ascii="Times New Roman" w:eastAsia="宋体" w:hAnsi="宋体"/>
        </w:rPr>
        <w:t>1</w:t>
      </w:r>
      <w:r w:rsidRPr="00C6096F">
        <w:rPr>
          <w:rFonts w:ascii="Times New Roman" w:eastAsia="楷体" w:hAnsi="楷体"/>
        </w:rPr>
        <w:t>中曲线</w:t>
      </w:r>
      <w:r w:rsidRPr="00C6096F">
        <w:rPr>
          <w:rFonts w:ascii="宋体" w:eastAsia="宋体" w:hAnsi="宋体" w:cs="宋体" w:hint="eastAsia"/>
        </w:rPr>
        <w:t>Ⅰ</w:t>
      </w:r>
      <w:r w:rsidRPr="00C6096F">
        <w:rPr>
          <w:rFonts w:ascii="Times New Roman" w:eastAsia="楷体" w:hAnsi="楷体"/>
        </w:rPr>
        <w:t>与曲线</w:t>
      </w:r>
      <w:r w:rsidRPr="00C6096F">
        <w:rPr>
          <w:rFonts w:ascii="宋体" w:eastAsia="宋体" w:hAnsi="宋体" w:cs="宋体" w:hint="eastAsia"/>
        </w:rPr>
        <w:t>Ⅱ</w:t>
      </w:r>
      <w:r w:rsidRPr="00C6096F">
        <w:rPr>
          <w:rFonts w:ascii="Times New Roman" w:eastAsia="楷体" w:hAnsi="楷体"/>
        </w:rPr>
        <w:t>的波动几乎一致</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10</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考查降水与土壤的关系。降雨后曲线</w:t>
      </w:r>
      <w:r w:rsidRPr="00C6096F">
        <w:rPr>
          <w:rFonts w:ascii="宋体" w:eastAsia="宋体" w:hAnsi="宋体" w:cs="宋体" w:hint="eastAsia"/>
        </w:rPr>
        <w:t>Ⅱ</w:t>
      </w:r>
      <w:r w:rsidRPr="00C6096F">
        <w:rPr>
          <w:rFonts w:ascii="Times New Roman" w:eastAsia="楷体" w:hAnsi="楷体"/>
        </w:rPr>
        <w:t>和</w:t>
      </w:r>
      <w:r w:rsidRPr="00C6096F">
        <w:rPr>
          <w:rFonts w:ascii="宋体" w:eastAsia="宋体" w:hAnsi="宋体" w:cs="宋体" w:hint="eastAsia"/>
        </w:rPr>
        <w:t>Ⅲ</w:t>
      </w:r>
      <w:r w:rsidRPr="00C6096F">
        <w:rPr>
          <w:rFonts w:ascii="Times New Roman" w:eastAsia="楷体" w:hAnsi="楷体"/>
        </w:rPr>
        <w:t>土壤体积含水率并没有明显上升</w:t>
      </w:r>
      <w:r w:rsidRPr="00C6096F">
        <w:rPr>
          <w:rFonts w:ascii="Times New Roman" w:eastAsia="宋体" w:hAnsi="宋体"/>
        </w:rPr>
        <w:t>,</w:t>
      </w:r>
      <w:r w:rsidRPr="00C6096F">
        <w:rPr>
          <w:rFonts w:ascii="Times New Roman" w:eastAsia="楷体" w:hAnsi="楷体"/>
        </w:rPr>
        <w:t>而是保持在一个较低的水平。这表明降雨后</w:t>
      </w:r>
      <w:r w:rsidRPr="00C6096F">
        <w:rPr>
          <w:rFonts w:ascii="Times New Roman" w:eastAsia="宋体" w:hAnsi="宋体"/>
        </w:rPr>
        <w:t>,</w:t>
      </w:r>
      <w:r w:rsidRPr="00C6096F">
        <w:rPr>
          <w:rFonts w:ascii="Times New Roman" w:eastAsia="楷体" w:hAnsi="楷体"/>
        </w:rPr>
        <w:t>土壤中的水分并没有大量增加</w:t>
      </w:r>
      <w:r w:rsidRPr="00C6096F">
        <w:rPr>
          <w:rFonts w:ascii="Times New Roman" w:eastAsia="宋体" w:hAnsi="宋体"/>
        </w:rPr>
        <w:t>,</w:t>
      </w:r>
      <w:r w:rsidRPr="00C6096F">
        <w:rPr>
          <w:rFonts w:ascii="Times New Roman" w:eastAsia="楷体" w:hAnsi="楷体"/>
        </w:rPr>
        <w:t>即雨水没有大量渗透到土壤中</w:t>
      </w:r>
      <w:r w:rsidRPr="00C6096F">
        <w:rPr>
          <w:rFonts w:ascii="Times New Roman" w:eastAsia="宋体" w:hAnsi="宋体"/>
        </w:rPr>
        <w:t>,</w:t>
      </w:r>
      <w:r w:rsidRPr="00C6096F">
        <w:rPr>
          <w:rFonts w:ascii="Times New Roman" w:eastAsia="楷体" w:hAnsi="楷体"/>
        </w:rPr>
        <w:t>而是大部分形成了地表径流直接流走。由此可以推断出地表产流多</w:t>
      </w:r>
      <w:r w:rsidRPr="00C6096F">
        <w:rPr>
          <w:rFonts w:ascii="Times New Roman" w:eastAsia="宋体" w:hAnsi="宋体"/>
        </w:rPr>
        <w:t>,B</w:t>
      </w:r>
      <w:r w:rsidRPr="00C6096F">
        <w:rPr>
          <w:rFonts w:ascii="Times New Roman" w:eastAsia="楷体" w:hAnsi="楷体"/>
        </w:rPr>
        <w:t>正确。如果降雨量大</w:t>
      </w:r>
      <w:r w:rsidRPr="00C6096F">
        <w:rPr>
          <w:rFonts w:ascii="Times New Roman" w:eastAsia="宋体" w:hAnsi="宋体"/>
        </w:rPr>
        <w:t>,</w:t>
      </w:r>
      <w:r w:rsidRPr="00C6096F">
        <w:rPr>
          <w:rFonts w:ascii="Times New Roman" w:eastAsia="楷体" w:hAnsi="楷体"/>
        </w:rPr>
        <w:t>土壤体积含水率应该会有所上升</w:t>
      </w:r>
      <w:r w:rsidRPr="00C6096F">
        <w:rPr>
          <w:rFonts w:ascii="Times New Roman" w:eastAsia="宋体" w:hAnsi="宋体"/>
        </w:rPr>
        <w:t>,A</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土壤水分饱和会导致土壤体积含水率上升</w:t>
      </w:r>
      <w:r w:rsidRPr="00C6096F">
        <w:rPr>
          <w:rFonts w:ascii="Times New Roman" w:eastAsia="宋体" w:hAnsi="宋体"/>
        </w:rPr>
        <w:t>,C</w:t>
      </w:r>
      <w:r w:rsidRPr="00C6096F">
        <w:rPr>
          <w:rFonts w:ascii="Times New Roman" w:eastAsia="楷体" w:hAnsi="楷体"/>
        </w:rPr>
        <w:t>错误</w:t>
      </w:r>
      <w:r w:rsidRPr="00C6096F">
        <w:rPr>
          <w:rFonts w:ascii="Times New Roman" w:eastAsia="宋体" w:hAnsi="宋体"/>
        </w:rPr>
        <w:t>;</w:t>
      </w:r>
      <w:r w:rsidRPr="00C6096F">
        <w:rPr>
          <w:rFonts w:ascii="Times New Roman" w:eastAsia="楷体" w:hAnsi="楷体"/>
        </w:rPr>
        <w:t>雨水下渗多会导致土壤体积含水率上升</w:t>
      </w:r>
      <w:r w:rsidRPr="00C6096F">
        <w:rPr>
          <w:rFonts w:ascii="Times New Roman" w:eastAsia="宋体" w:hAnsi="宋体"/>
        </w:rPr>
        <w:t>,D</w:t>
      </w:r>
      <w:r w:rsidRPr="00C6096F">
        <w:rPr>
          <w:rFonts w:ascii="Times New Roman" w:eastAsia="楷体" w:hAnsi="楷体"/>
        </w:rPr>
        <w:t>错误。第</w:t>
      </w:r>
      <w:r w:rsidRPr="00C6096F">
        <w:rPr>
          <w:rFonts w:ascii="Times New Roman" w:eastAsia="宋体" w:hAnsi="宋体"/>
        </w:rPr>
        <w:t>11</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考查水循环过程。坡地上覆盖石子能够增加地面的粗糙度</w:t>
      </w:r>
      <w:r w:rsidRPr="00C6096F">
        <w:rPr>
          <w:rFonts w:ascii="Times New Roman" w:eastAsia="宋体" w:hAnsi="宋体"/>
        </w:rPr>
        <w:t>,</w:t>
      </w:r>
      <w:r w:rsidRPr="00C6096F">
        <w:rPr>
          <w:rFonts w:ascii="Times New Roman" w:eastAsia="楷体" w:hAnsi="楷体"/>
        </w:rPr>
        <w:t>从而减缓径流的流速</w:t>
      </w:r>
      <w:r w:rsidRPr="00C6096F">
        <w:rPr>
          <w:rFonts w:ascii="Times New Roman" w:eastAsia="宋体" w:hAnsi="宋体"/>
        </w:rPr>
        <w:t>,</w:t>
      </w:r>
      <w:r w:rsidRPr="00C6096F">
        <w:rPr>
          <w:rFonts w:ascii="Times New Roman" w:eastAsia="楷体" w:hAnsi="楷体"/>
        </w:rPr>
        <w:t>增加雨水在地表的停留时间</w:t>
      </w:r>
      <w:r w:rsidRPr="00C6096F">
        <w:rPr>
          <w:rFonts w:ascii="Times New Roman" w:eastAsia="宋体" w:hAnsi="宋体"/>
        </w:rPr>
        <w:t>,</w:t>
      </w:r>
      <w:r w:rsidRPr="00C6096F">
        <w:rPr>
          <w:rFonts w:ascii="Times New Roman" w:eastAsia="楷体" w:hAnsi="楷体"/>
        </w:rPr>
        <w:t>有利于雨水下渗</w:t>
      </w:r>
      <w:r w:rsidRPr="00C6096F">
        <w:rPr>
          <w:rFonts w:ascii="Times New Roman" w:eastAsia="宋体" w:hAnsi="宋体"/>
        </w:rPr>
        <w:t>,</w:t>
      </w:r>
      <w:r w:rsidRPr="00C6096F">
        <w:rPr>
          <w:rFonts w:ascii="Times New Roman" w:eastAsia="楷体" w:hAnsi="楷体"/>
        </w:rPr>
        <w:t>减少地表径流。同时</w:t>
      </w:r>
      <w:r w:rsidRPr="00C6096F">
        <w:rPr>
          <w:rFonts w:ascii="Times New Roman" w:eastAsia="宋体" w:hAnsi="宋体"/>
        </w:rPr>
        <w:t>,</w:t>
      </w:r>
      <w:r w:rsidRPr="00C6096F">
        <w:rPr>
          <w:rFonts w:ascii="Times New Roman" w:eastAsia="楷体" w:hAnsi="楷体"/>
        </w:rPr>
        <w:t>雨水下渗到土壤中</w:t>
      </w:r>
      <w:r w:rsidRPr="00C6096F">
        <w:rPr>
          <w:rFonts w:ascii="Times New Roman" w:eastAsia="宋体" w:hAnsi="宋体"/>
        </w:rPr>
        <w:t>,</w:t>
      </w:r>
      <w:r w:rsidRPr="00C6096F">
        <w:rPr>
          <w:rFonts w:ascii="Times New Roman" w:eastAsia="楷体" w:hAnsi="楷体"/>
        </w:rPr>
        <w:t>可以增加地下径流和土壤水分。即覆盖石子会减缓径流的流速</w:t>
      </w:r>
      <w:r w:rsidRPr="00C6096F">
        <w:rPr>
          <w:rFonts w:ascii="Times New Roman" w:eastAsia="宋体" w:hAnsi="宋体"/>
        </w:rPr>
        <w:t>,</w:t>
      </w:r>
      <w:r w:rsidRPr="00C6096F">
        <w:rPr>
          <w:rFonts w:ascii="Times New Roman" w:eastAsia="楷体" w:hAnsi="楷体"/>
        </w:rPr>
        <w:t>减少地表径流</w:t>
      </w:r>
      <w:r w:rsidRPr="00C6096F">
        <w:rPr>
          <w:rFonts w:ascii="Times New Roman" w:eastAsia="宋体" w:hAnsi="宋体"/>
        </w:rPr>
        <w:t>,</w:t>
      </w:r>
      <w:r w:rsidRPr="00C6096F">
        <w:rPr>
          <w:rFonts w:ascii="宋体" w:eastAsia="宋体" w:hAnsi="宋体" w:cs="宋体" w:hint="eastAsia"/>
        </w:rPr>
        <w:t>①</w:t>
      </w:r>
      <w:r w:rsidRPr="00C6096F">
        <w:rPr>
          <w:rFonts w:ascii="Times New Roman" w:eastAsia="楷体" w:hAnsi="楷体"/>
        </w:rPr>
        <w:t>错误。覆盖石子有利于雨水下渗</w:t>
      </w:r>
      <w:r w:rsidRPr="00C6096F">
        <w:rPr>
          <w:rFonts w:ascii="Times New Roman" w:eastAsia="宋体" w:hAnsi="宋体"/>
        </w:rPr>
        <w:t>,</w:t>
      </w:r>
      <w:r w:rsidRPr="00C6096F">
        <w:rPr>
          <w:rFonts w:ascii="Times New Roman" w:eastAsia="楷体" w:hAnsi="楷体"/>
        </w:rPr>
        <w:t>从而增加地下径流</w:t>
      </w:r>
      <w:r w:rsidRPr="00C6096F">
        <w:rPr>
          <w:rFonts w:ascii="Times New Roman" w:eastAsia="宋体" w:hAnsi="宋体"/>
        </w:rPr>
        <w:t>,</w:t>
      </w:r>
      <w:r w:rsidRPr="00C6096F">
        <w:rPr>
          <w:rFonts w:ascii="宋体" w:eastAsia="宋体" w:hAnsi="宋体" w:cs="宋体" w:hint="eastAsia"/>
        </w:rPr>
        <w:t>②</w:t>
      </w:r>
      <w:r w:rsidRPr="00C6096F">
        <w:rPr>
          <w:rFonts w:ascii="Times New Roman" w:eastAsia="楷体" w:hAnsi="楷体"/>
        </w:rPr>
        <w:t>正确。雨水下渗到土壤中</w:t>
      </w:r>
      <w:r w:rsidRPr="00C6096F">
        <w:rPr>
          <w:rFonts w:ascii="Times New Roman" w:eastAsia="宋体" w:hAnsi="宋体"/>
        </w:rPr>
        <w:t>,</w:t>
      </w:r>
      <w:r w:rsidRPr="00C6096F">
        <w:rPr>
          <w:rFonts w:ascii="Times New Roman" w:eastAsia="楷体" w:hAnsi="楷体"/>
        </w:rPr>
        <w:t>会增加土壤水分</w:t>
      </w:r>
      <w:r w:rsidRPr="00C6096F">
        <w:rPr>
          <w:rFonts w:ascii="Times New Roman" w:eastAsia="宋体" w:hAnsi="宋体"/>
        </w:rPr>
        <w:t>,</w:t>
      </w:r>
      <w:r w:rsidRPr="00C6096F">
        <w:rPr>
          <w:rFonts w:ascii="宋体" w:eastAsia="宋体" w:hAnsi="宋体" w:cs="宋体" w:hint="eastAsia"/>
        </w:rPr>
        <w:t>③</w:t>
      </w:r>
      <w:r w:rsidRPr="00C6096F">
        <w:rPr>
          <w:rFonts w:ascii="Times New Roman" w:eastAsia="楷体" w:hAnsi="楷体"/>
        </w:rPr>
        <w:t>正确。覆盖石子能够遮挡部分阳光</w:t>
      </w:r>
      <w:r w:rsidRPr="00C6096F">
        <w:rPr>
          <w:rFonts w:ascii="Times New Roman" w:eastAsia="宋体" w:hAnsi="宋体"/>
        </w:rPr>
        <w:t>,</w:t>
      </w:r>
      <w:r w:rsidRPr="00C6096F">
        <w:rPr>
          <w:rFonts w:ascii="Times New Roman" w:eastAsia="楷体" w:hAnsi="楷体"/>
        </w:rPr>
        <w:t>降低土壤温度</w:t>
      </w:r>
      <w:r w:rsidRPr="00C6096F">
        <w:rPr>
          <w:rFonts w:ascii="Times New Roman" w:eastAsia="宋体" w:hAnsi="宋体"/>
        </w:rPr>
        <w:t>,</w:t>
      </w:r>
      <w:r w:rsidRPr="00C6096F">
        <w:rPr>
          <w:rFonts w:ascii="Times New Roman" w:eastAsia="楷体" w:hAnsi="楷体"/>
        </w:rPr>
        <w:t>从而减少蒸发</w:t>
      </w:r>
      <w:r w:rsidRPr="00C6096F">
        <w:rPr>
          <w:rFonts w:ascii="Times New Roman" w:eastAsia="宋体" w:hAnsi="宋体"/>
        </w:rPr>
        <w:t>,</w:t>
      </w:r>
      <w:r w:rsidRPr="00C6096F">
        <w:rPr>
          <w:rFonts w:ascii="宋体" w:eastAsia="宋体" w:hAnsi="宋体" w:cs="宋体" w:hint="eastAsia"/>
        </w:rPr>
        <w:t>④</w:t>
      </w:r>
      <w:r w:rsidRPr="00C6096F">
        <w:rPr>
          <w:rFonts w:ascii="Times New Roman" w:eastAsia="楷体" w:hAnsi="楷体"/>
        </w:rPr>
        <w:t>错误。故</w:t>
      </w:r>
      <w:r w:rsidRPr="00C6096F">
        <w:rPr>
          <w:rFonts w:ascii="Times New Roman" w:eastAsia="宋体" w:hAnsi="宋体"/>
        </w:rPr>
        <w:t>C</w:t>
      </w:r>
      <w:r w:rsidRPr="00C6096F">
        <w:rPr>
          <w:rFonts w:ascii="Times New Roman" w:eastAsia="楷体" w:hAnsi="楷体"/>
        </w:rPr>
        <w:t>正确。</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rPr>
        <w:t>二、综合题</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36</w:t>
      </w:r>
      <w:r w:rsidRPr="00C6096F">
        <w:rPr>
          <w:rFonts w:ascii="Times New Roman" w:eastAsia="宋体" w:hAnsi="Times New Roman" w:cs="Times New Roman"/>
        </w:rPr>
        <w:t>.</w:t>
      </w:r>
      <w:r w:rsidRPr="00C6096F">
        <w:rPr>
          <w:rFonts w:ascii="Times New Roman" w:eastAsia="宋体" w:hAnsi="宋体"/>
        </w:rPr>
        <w:t>(28</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阅读图文材料</w:t>
      </w:r>
      <w:r w:rsidRPr="00C6096F">
        <w:rPr>
          <w:rFonts w:ascii="Times New Roman" w:eastAsia="宋体" w:hAnsi="宋体"/>
        </w:rPr>
        <w:t>,</w:t>
      </w:r>
      <w:r w:rsidRPr="00C6096F">
        <w:rPr>
          <w:rFonts w:ascii="Times New Roman" w:eastAsia="宋体" w:hAnsi="宋体"/>
        </w:rPr>
        <w:t>完成下列要求。</w:t>
      </w:r>
    </w:p>
    <w:p w:rsidR="007D742D"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2437560" cy="1383840"/>
            <wp:effectExtent l="0" t="0" r="0" b="0"/>
            <wp:docPr id="56" name="24ZDKB04.eps" descr="id:2147484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2437560" cy="138384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东京都市圈包括东京中心城区及外围地区。</w:t>
      </w:r>
      <w:r w:rsidRPr="00C6096F">
        <w:rPr>
          <w:rFonts w:ascii="Times New Roman" w:eastAsia="宋体" w:hAnsi="宋体"/>
        </w:rPr>
        <w:t>20</w:t>
      </w:r>
      <w:r w:rsidRPr="00C6096F">
        <w:rPr>
          <w:rFonts w:ascii="Times New Roman" w:eastAsia="楷体" w:hAnsi="楷体"/>
        </w:rPr>
        <w:t>世纪</w:t>
      </w:r>
      <w:r w:rsidRPr="00C6096F">
        <w:rPr>
          <w:rFonts w:ascii="Times New Roman" w:eastAsia="宋体" w:hAnsi="宋体"/>
        </w:rPr>
        <w:t>70</w:t>
      </w:r>
      <w:r w:rsidRPr="00C6096F">
        <w:rPr>
          <w:rFonts w:ascii="Times New Roman" w:eastAsia="楷体" w:hAnsi="楷体"/>
        </w:rPr>
        <w:t>年代以后</w:t>
      </w:r>
      <w:r w:rsidRPr="00C6096F">
        <w:rPr>
          <w:rFonts w:ascii="Times New Roman" w:eastAsia="宋体" w:hAnsi="宋体"/>
        </w:rPr>
        <w:t>,</w:t>
      </w:r>
      <w:r w:rsidRPr="00C6096F">
        <w:rPr>
          <w:rFonts w:ascii="Times New Roman" w:eastAsia="楷体" w:hAnsi="楷体"/>
        </w:rPr>
        <w:t>日本政府推行疏解政策</w:t>
      </w:r>
      <w:r w:rsidRPr="00C6096F">
        <w:rPr>
          <w:rFonts w:ascii="Times New Roman" w:eastAsia="宋体" w:hAnsi="宋体"/>
        </w:rPr>
        <w:t>,</w:t>
      </w:r>
      <w:r w:rsidRPr="00C6096F">
        <w:rPr>
          <w:rFonts w:ascii="Times New Roman" w:eastAsia="楷体" w:hAnsi="楷体"/>
        </w:rPr>
        <w:t>城市功能和人口从东京中心城区向外围地区分散。</w:t>
      </w:r>
      <w:r w:rsidRPr="00C6096F">
        <w:rPr>
          <w:rFonts w:ascii="Times New Roman" w:eastAsia="宋体" w:hAnsi="宋体"/>
        </w:rPr>
        <w:t>2000</w:t>
      </w:r>
      <w:r w:rsidRPr="00C6096F">
        <w:rPr>
          <w:rFonts w:ascii="Times New Roman" w:eastAsia="楷体" w:hAnsi="楷体"/>
        </w:rPr>
        <w:t>年</w:t>
      </w:r>
      <w:r w:rsidRPr="00C6096F">
        <w:rPr>
          <w:rFonts w:ascii="Times New Roman" w:eastAsia="宋体" w:hAnsi="宋体"/>
        </w:rPr>
        <w:t>,(</w:t>
      </w:r>
      <w:r w:rsidRPr="00C6096F">
        <w:rPr>
          <w:rFonts w:ascii="Times New Roman" w:eastAsia="楷体" w:hAnsi="楷体"/>
        </w:rPr>
        <w:t>日本政府</w:t>
      </w:r>
      <w:r w:rsidRPr="00C6096F">
        <w:rPr>
          <w:rFonts w:ascii="Times New Roman" w:eastAsia="宋体" w:hAnsi="宋体"/>
        </w:rPr>
        <w:t>)</w:t>
      </w:r>
      <w:r w:rsidRPr="00C6096F">
        <w:rPr>
          <w:rFonts w:ascii="Times New Roman" w:eastAsia="楷体" w:hAnsi="楷体"/>
        </w:rPr>
        <w:t>颁布相关法规</w:t>
      </w:r>
      <w:r w:rsidRPr="00C6096F">
        <w:rPr>
          <w:rFonts w:ascii="Times New Roman" w:eastAsia="宋体" w:hAnsi="宋体"/>
        </w:rPr>
        <w:t>,</w:t>
      </w:r>
      <w:r w:rsidRPr="00C6096F">
        <w:rPr>
          <w:rFonts w:ascii="Times New Roman" w:eastAsia="楷体" w:hAnsi="楷体"/>
        </w:rPr>
        <w:t>进一步促使大型商业设施</w:t>
      </w:r>
      <w:r w:rsidRPr="00C6096F">
        <w:rPr>
          <w:rFonts w:ascii="Times New Roman" w:eastAsia="宋体" w:hAnsi="宋体"/>
        </w:rPr>
        <w:t>(</w:t>
      </w:r>
      <w:r w:rsidRPr="00C6096F">
        <w:rPr>
          <w:rFonts w:ascii="Times New Roman" w:eastAsia="楷体" w:hAnsi="楷体"/>
        </w:rPr>
        <w:t>大型购物中心和网购物流中心等</w:t>
      </w:r>
      <w:r w:rsidRPr="00C6096F">
        <w:rPr>
          <w:rFonts w:ascii="Times New Roman" w:eastAsia="宋体" w:hAnsi="宋体"/>
        </w:rPr>
        <w:t>)</w:t>
      </w:r>
      <w:r w:rsidRPr="00C6096F">
        <w:rPr>
          <w:rFonts w:ascii="Times New Roman" w:eastAsia="楷体" w:hAnsi="楷体"/>
        </w:rPr>
        <w:t>在东京都市圈外围地区开设</w:t>
      </w:r>
      <w:r w:rsidRPr="00C6096F">
        <w:rPr>
          <w:rFonts w:ascii="Times New Roman" w:eastAsia="宋体" w:hAnsi="宋体"/>
        </w:rPr>
        <w:t>,</w:t>
      </w:r>
      <w:r w:rsidRPr="00C6096F">
        <w:rPr>
          <w:rFonts w:ascii="Times New Roman" w:eastAsia="楷体" w:hAnsi="楷体"/>
        </w:rPr>
        <w:t>然而由于经济长期低迷</w:t>
      </w:r>
      <w:r w:rsidRPr="00C6096F">
        <w:rPr>
          <w:rFonts w:ascii="Times New Roman" w:eastAsia="宋体" w:hAnsi="宋体"/>
        </w:rPr>
        <w:t>,</w:t>
      </w:r>
      <w:r w:rsidRPr="00C6096F">
        <w:rPr>
          <w:rFonts w:ascii="Times New Roman" w:eastAsia="楷体" w:hAnsi="楷体"/>
        </w:rPr>
        <w:t>东京中心城区的活力下降。为了扭转这种趋势</w:t>
      </w:r>
      <w:r w:rsidRPr="00C6096F">
        <w:rPr>
          <w:rFonts w:ascii="Times New Roman" w:eastAsia="宋体" w:hAnsi="宋体"/>
        </w:rPr>
        <w:t>,</w:t>
      </w:r>
      <w:r w:rsidRPr="00C6096F">
        <w:rPr>
          <w:rFonts w:ascii="Times New Roman" w:eastAsia="楷体" w:hAnsi="楷体"/>
        </w:rPr>
        <w:t>东京通过改善基础设施、减少土地利用限制等措施</w:t>
      </w:r>
      <w:r w:rsidRPr="00C6096F">
        <w:rPr>
          <w:rFonts w:ascii="Times New Roman" w:eastAsia="宋体" w:hAnsi="宋体"/>
        </w:rPr>
        <w:t>,</w:t>
      </w:r>
      <w:r w:rsidRPr="00C6096F">
        <w:rPr>
          <w:rFonts w:ascii="Times New Roman" w:eastAsia="楷体" w:hAnsi="楷体"/>
        </w:rPr>
        <w:t>促进大型购物中心在中心城区再集聚</w:t>
      </w:r>
      <w:r w:rsidRPr="00C6096F">
        <w:rPr>
          <w:rFonts w:ascii="Times New Roman" w:eastAsia="宋体" w:hAnsi="宋体"/>
        </w:rPr>
        <w:t>,</w:t>
      </w:r>
      <w:r w:rsidRPr="00C6096F">
        <w:rPr>
          <w:rFonts w:ascii="Times New Roman" w:eastAsia="楷体" w:hAnsi="楷体"/>
        </w:rPr>
        <w:t>上图示意</w:t>
      </w:r>
      <w:r w:rsidRPr="00C6096F">
        <w:rPr>
          <w:rFonts w:ascii="Times New Roman" w:eastAsia="宋体" w:hAnsi="宋体"/>
        </w:rPr>
        <w:t>2019</w:t>
      </w:r>
      <w:r w:rsidRPr="00C6096F">
        <w:rPr>
          <w:rFonts w:ascii="Times New Roman" w:eastAsia="楷体" w:hAnsi="楷体"/>
        </w:rPr>
        <w:t>年东京都市圈大型商业设施的分布。</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(1)</w:t>
      </w:r>
      <w:r w:rsidRPr="00C6096F">
        <w:rPr>
          <w:rFonts w:ascii="Times New Roman" w:eastAsia="宋体" w:hAnsi="宋体"/>
        </w:rPr>
        <w:t>指出</w:t>
      </w:r>
      <w:r w:rsidRPr="00C6096F">
        <w:rPr>
          <w:rFonts w:ascii="Times New Roman" w:eastAsia="宋体" w:hAnsi="宋体"/>
        </w:rPr>
        <w:t>2000</w:t>
      </w:r>
      <w:r w:rsidRPr="00C6096F">
        <w:rPr>
          <w:rFonts w:ascii="Times New Roman" w:eastAsia="宋体" w:hAnsi="宋体"/>
        </w:rPr>
        <w:t>年前后东京都市圈大型购物中心分布的变化特点。</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(2)</w:t>
      </w:r>
      <w:r w:rsidRPr="00C6096F">
        <w:rPr>
          <w:rFonts w:ascii="Times New Roman" w:eastAsia="宋体" w:hAnsi="宋体"/>
        </w:rPr>
        <w:t>说明交通布局对东京都市圈大型购物中心分布的有利影响。</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(3)</w:t>
      </w:r>
      <w:r w:rsidRPr="00C6096F">
        <w:rPr>
          <w:rFonts w:ascii="Times New Roman" w:eastAsia="宋体" w:hAnsi="宋体"/>
        </w:rPr>
        <w:t>指出东京都市圈网购物流中心的分布特点</w:t>
      </w:r>
      <w:r w:rsidRPr="00C6096F">
        <w:rPr>
          <w:rFonts w:ascii="Times New Roman" w:eastAsia="宋体" w:hAnsi="宋体"/>
        </w:rPr>
        <w:t>,</w:t>
      </w:r>
      <w:r w:rsidRPr="00C6096F">
        <w:rPr>
          <w:rFonts w:ascii="Times New Roman" w:eastAsia="宋体" w:hAnsi="宋体"/>
        </w:rPr>
        <w:t>并说明原因。</w:t>
      </w:r>
      <w:r w:rsidRPr="00C6096F">
        <w:rPr>
          <w:rFonts w:ascii="Times New Roman" w:eastAsia="宋体" w:hAnsi="宋体"/>
        </w:rPr>
        <w:t>(8</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(4)</w:t>
      </w:r>
      <w:r w:rsidRPr="00C6096F">
        <w:rPr>
          <w:rFonts w:ascii="Times New Roman" w:eastAsia="宋体" w:hAnsi="宋体"/>
        </w:rPr>
        <w:t>说明大型购物中心向东京中心城区再集聚的有利条件。</w:t>
      </w:r>
      <w:r w:rsidRPr="00C6096F">
        <w:rPr>
          <w:rFonts w:ascii="Times New Roman" w:eastAsia="宋体" w:hAnsi="宋体"/>
        </w:rPr>
        <w:t>(8</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答案</w:t>
      </w:r>
      <w:r w:rsidRPr="00C6096F">
        <w:rPr>
          <w:rFonts w:ascii="Times New Roman" w:eastAsia="宋体" w:hAnsi="宋体"/>
        </w:rPr>
        <w:t xml:space="preserve"> (1)</w:t>
      </w:r>
      <w:r w:rsidRPr="00C6096F">
        <w:rPr>
          <w:rFonts w:ascii="Times New Roman" w:eastAsia="宋体" w:hAnsi="宋体"/>
        </w:rPr>
        <w:t>大型购物中心数量增加</w:t>
      </w:r>
      <w:r w:rsidRPr="00C6096F">
        <w:rPr>
          <w:rFonts w:ascii="Times New Roman" w:eastAsia="宋体" w:hAnsi="宋体"/>
        </w:rPr>
        <w:t>,</w:t>
      </w:r>
      <w:r w:rsidRPr="00C6096F">
        <w:rPr>
          <w:rFonts w:ascii="Times New Roman" w:eastAsia="宋体" w:hAnsi="宋体"/>
        </w:rPr>
        <w:t>空间分布范围扩大</w:t>
      </w:r>
      <w:r w:rsidRPr="00C6096F">
        <w:rPr>
          <w:rFonts w:ascii="Times New Roman" w:eastAsia="宋体" w:hAnsi="宋体"/>
        </w:rPr>
        <w:t>;</w:t>
      </w:r>
      <w:r w:rsidRPr="00C6096F">
        <w:rPr>
          <w:rFonts w:ascii="Times New Roman" w:eastAsia="宋体" w:hAnsi="宋体"/>
        </w:rPr>
        <w:t>外围地区增加较多</w:t>
      </w:r>
      <w:r w:rsidRPr="00C6096F">
        <w:rPr>
          <w:rFonts w:ascii="Times New Roman" w:eastAsia="宋体" w:hAnsi="宋体"/>
        </w:rPr>
        <w:t>,</w:t>
      </w:r>
      <w:r w:rsidRPr="00C6096F">
        <w:rPr>
          <w:rFonts w:ascii="Times New Roman" w:eastAsia="宋体" w:hAnsi="宋体"/>
        </w:rPr>
        <w:t>中心城区增加较少</w:t>
      </w:r>
      <w:r w:rsidRPr="00C6096F">
        <w:rPr>
          <w:rFonts w:ascii="Times New Roman" w:eastAsia="宋体" w:hAnsi="宋体"/>
        </w:rPr>
        <w:t>;</w:t>
      </w:r>
      <w:r w:rsidRPr="00C6096F">
        <w:rPr>
          <w:rFonts w:ascii="Times New Roman" w:eastAsia="宋体" w:hAnsi="宋体"/>
        </w:rPr>
        <w:t>更倾向于在高速铁路、轨道交通和公路沿线分布</w:t>
      </w:r>
      <w:r w:rsidRPr="00C6096F">
        <w:rPr>
          <w:rFonts w:ascii="Times New Roman" w:eastAsia="宋体" w:hAnsi="宋体"/>
        </w:rPr>
        <w:t>;</w:t>
      </w:r>
      <w:r w:rsidRPr="00C6096F">
        <w:rPr>
          <w:rFonts w:ascii="Times New Roman" w:eastAsia="宋体" w:hAnsi="宋体"/>
        </w:rPr>
        <w:t>由散点分布逐渐向环形放射分布转型。</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(2)</w:t>
      </w:r>
      <w:r w:rsidRPr="00C6096F">
        <w:rPr>
          <w:rFonts w:ascii="Times New Roman" w:eastAsia="宋体" w:hAnsi="宋体"/>
        </w:rPr>
        <w:t>高速铁路和轨道交通的建设</w:t>
      </w:r>
      <w:r w:rsidRPr="00C6096F">
        <w:rPr>
          <w:rFonts w:ascii="Times New Roman" w:eastAsia="宋体" w:hAnsi="宋体"/>
        </w:rPr>
        <w:t>,</w:t>
      </w:r>
      <w:r w:rsidRPr="00C6096F">
        <w:rPr>
          <w:rFonts w:ascii="Times New Roman" w:eastAsia="宋体" w:hAnsi="宋体"/>
        </w:rPr>
        <w:t>提高了外围地区的交通便捷程度</w:t>
      </w:r>
      <w:r w:rsidRPr="00C6096F">
        <w:rPr>
          <w:rFonts w:ascii="Times New Roman" w:eastAsia="宋体" w:hAnsi="宋体"/>
        </w:rPr>
        <w:t>,</w:t>
      </w:r>
      <w:r w:rsidRPr="00C6096F">
        <w:rPr>
          <w:rFonts w:ascii="Times New Roman" w:eastAsia="宋体" w:hAnsi="宋体"/>
        </w:rPr>
        <w:t>为大型购物中心在外围地区扩展提供了条件</w:t>
      </w:r>
      <w:r w:rsidRPr="00C6096F">
        <w:rPr>
          <w:rFonts w:ascii="Times New Roman" w:eastAsia="宋体" w:hAnsi="宋体"/>
        </w:rPr>
        <w:t>;</w:t>
      </w:r>
      <w:r w:rsidRPr="00C6096F">
        <w:rPr>
          <w:rFonts w:ascii="Times New Roman" w:eastAsia="宋体" w:hAnsi="宋体"/>
        </w:rPr>
        <w:t>促使大型购物中心沿着交通线形成环形放射状分布格局</w:t>
      </w:r>
      <w:r w:rsidRPr="00C6096F">
        <w:rPr>
          <w:rFonts w:ascii="Times New Roman" w:eastAsia="宋体" w:hAnsi="宋体"/>
        </w:rPr>
        <w:t>;</w:t>
      </w:r>
      <w:r w:rsidRPr="00C6096F">
        <w:rPr>
          <w:rFonts w:ascii="Times New Roman" w:eastAsia="宋体" w:hAnsi="宋体"/>
        </w:rPr>
        <w:t>提高了出行效率</w:t>
      </w:r>
      <w:r w:rsidRPr="00C6096F">
        <w:rPr>
          <w:rFonts w:ascii="Times New Roman" w:eastAsia="宋体" w:hAnsi="宋体"/>
        </w:rPr>
        <w:t>,</w:t>
      </w:r>
      <w:r w:rsidRPr="00C6096F">
        <w:rPr>
          <w:rFonts w:ascii="Times New Roman" w:eastAsia="宋体" w:hAnsi="宋体"/>
        </w:rPr>
        <w:t>加大了大型购物中心的辐射范围</w:t>
      </w:r>
      <w:r w:rsidRPr="00C6096F">
        <w:rPr>
          <w:rFonts w:ascii="Times New Roman" w:eastAsia="宋体" w:hAnsi="宋体"/>
        </w:rPr>
        <w:t>,</w:t>
      </w:r>
      <w:r w:rsidRPr="00C6096F">
        <w:rPr>
          <w:rFonts w:ascii="Times New Roman" w:eastAsia="宋体" w:hAnsi="宋体"/>
        </w:rPr>
        <w:t>扩大客源</w:t>
      </w:r>
      <w:r w:rsidRPr="00C6096F">
        <w:rPr>
          <w:rFonts w:ascii="Times New Roman" w:eastAsia="宋体" w:hAnsi="宋体"/>
        </w:rPr>
        <w:t>;</w:t>
      </w:r>
      <w:r w:rsidRPr="00C6096F">
        <w:rPr>
          <w:rFonts w:ascii="Times New Roman" w:eastAsia="宋体" w:hAnsi="宋体"/>
        </w:rPr>
        <w:t>便于货物集散</w:t>
      </w:r>
      <w:r w:rsidRPr="00C6096F">
        <w:rPr>
          <w:rFonts w:ascii="Times New Roman" w:eastAsia="宋体" w:hAnsi="宋体"/>
        </w:rPr>
        <w:t>,</w:t>
      </w:r>
      <w:r w:rsidRPr="00C6096F">
        <w:rPr>
          <w:rFonts w:ascii="Times New Roman" w:eastAsia="宋体" w:hAnsi="宋体"/>
        </w:rPr>
        <w:t>降低进货成本</w:t>
      </w:r>
      <w:r w:rsidRPr="00C6096F">
        <w:rPr>
          <w:rFonts w:ascii="Times New Roman" w:eastAsia="宋体" w:hAnsi="宋体"/>
        </w:rPr>
        <w:t>;</w:t>
      </w:r>
      <w:r w:rsidRPr="00C6096F">
        <w:rPr>
          <w:rFonts w:ascii="Times New Roman" w:eastAsia="宋体" w:hAnsi="宋体"/>
        </w:rPr>
        <w:t>完善配送条件</w:t>
      </w:r>
      <w:r w:rsidRPr="00C6096F">
        <w:rPr>
          <w:rFonts w:ascii="Times New Roman" w:eastAsia="宋体" w:hAnsi="宋体"/>
        </w:rPr>
        <w:t>,</w:t>
      </w:r>
      <w:r w:rsidRPr="00C6096F">
        <w:rPr>
          <w:rFonts w:ascii="Times New Roman" w:eastAsia="宋体" w:hAnsi="宋体"/>
        </w:rPr>
        <w:t>利于大型购物中心向网购模式转型。</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(3)</w:t>
      </w:r>
      <w:r w:rsidRPr="00C6096F">
        <w:rPr>
          <w:rFonts w:ascii="Times New Roman" w:eastAsia="宋体" w:hAnsi="宋体"/>
        </w:rPr>
        <w:t>分布特点</w:t>
      </w:r>
      <w:r w:rsidRPr="00C6096F">
        <w:rPr>
          <w:rFonts w:ascii="Times New Roman" w:eastAsia="宋体" w:hAnsi="宋体"/>
        </w:rPr>
        <w:t>:</w:t>
      </w:r>
      <w:r w:rsidRPr="00C6096F">
        <w:rPr>
          <w:rFonts w:ascii="Times New Roman" w:eastAsia="宋体" w:hAnsi="宋体"/>
        </w:rPr>
        <w:t>数量较多</w:t>
      </w:r>
      <w:r w:rsidRPr="00C6096F">
        <w:rPr>
          <w:rFonts w:ascii="Times New Roman" w:eastAsia="宋体" w:hAnsi="宋体"/>
        </w:rPr>
        <w:t>;</w:t>
      </w:r>
      <w:r w:rsidRPr="00C6096F">
        <w:rPr>
          <w:rFonts w:ascii="Times New Roman" w:eastAsia="宋体" w:hAnsi="宋体"/>
        </w:rPr>
        <w:t>以分布在外围地区为主</w:t>
      </w:r>
      <w:r w:rsidRPr="00C6096F">
        <w:rPr>
          <w:rFonts w:ascii="Times New Roman" w:eastAsia="宋体" w:hAnsi="宋体"/>
        </w:rPr>
        <w:t>;</w:t>
      </w:r>
      <w:r w:rsidRPr="00C6096F">
        <w:rPr>
          <w:rFonts w:ascii="Times New Roman" w:eastAsia="宋体" w:hAnsi="宋体"/>
        </w:rPr>
        <w:t>靠近公路等交通线。</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原因</w:t>
      </w:r>
      <w:r w:rsidRPr="00C6096F">
        <w:rPr>
          <w:rFonts w:ascii="Times New Roman" w:eastAsia="宋体" w:hAnsi="宋体"/>
        </w:rPr>
        <w:t>:</w:t>
      </w:r>
      <w:r w:rsidRPr="00C6096F">
        <w:rPr>
          <w:rFonts w:ascii="Times New Roman" w:eastAsia="宋体" w:hAnsi="宋体"/>
        </w:rPr>
        <w:t>互联网和社会经济发展</w:t>
      </w:r>
      <w:r w:rsidRPr="00C6096F">
        <w:rPr>
          <w:rFonts w:ascii="Times New Roman" w:eastAsia="宋体" w:hAnsi="宋体"/>
        </w:rPr>
        <w:t>,</w:t>
      </w:r>
      <w:r w:rsidRPr="00C6096F">
        <w:rPr>
          <w:rFonts w:ascii="Times New Roman" w:eastAsia="宋体" w:hAnsi="宋体"/>
        </w:rPr>
        <w:t>网购需求快速增长</w:t>
      </w:r>
      <w:r w:rsidRPr="00C6096F">
        <w:rPr>
          <w:rFonts w:ascii="Times New Roman" w:eastAsia="宋体" w:hAnsi="宋体"/>
        </w:rPr>
        <w:t>;</w:t>
      </w:r>
      <w:r w:rsidRPr="00C6096F">
        <w:rPr>
          <w:rFonts w:ascii="Times New Roman" w:eastAsia="宋体" w:hAnsi="宋体"/>
        </w:rPr>
        <w:t>网购物流中心无需顾客到店</w:t>
      </w:r>
      <w:r w:rsidRPr="00C6096F">
        <w:rPr>
          <w:rFonts w:ascii="Times New Roman" w:eastAsia="宋体" w:hAnsi="宋体"/>
        </w:rPr>
        <w:t>,</w:t>
      </w:r>
      <w:r w:rsidRPr="00C6096F">
        <w:rPr>
          <w:rFonts w:ascii="Times New Roman" w:eastAsia="宋体" w:hAnsi="宋体"/>
        </w:rPr>
        <w:t>对人流量要求低</w:t>
      </w:r>
      <w:r w:rsidRPr="00C6096F">
        <w:rPr>
          <w:rFonts w:ascii="Times New Roman" w:eastAsia="宋体" w:hAnsi="宋体"/>
        </w:rPr>
        <w:t>,</w:t>
      </w:r>
      <w:r w:rsidRPr="00C6096F">
        <w:rPr>
          <w:rFonts w:ascii="Times New Roman" w:eastAsia="宋体" w:hAnsi="宋体"/>
        </w:rPr>
        <w:t>但仓储规模大</w:t>
      </w:r>
      <w:r w:rsidRPr="00C6096F">
        <w:rPr>
          <w:rFonts w:ascii="Times New Roman" w:eastAsia="宋体" w:hAnsi="宋体"/>
        </w:rPr>
        <w:t>,</w:t>
      </w:r>
      <w:r w:rsidRPr="00C6096F">
        <w:rPr>
          <w:rFonts w:ascii="Times New Roman" w:eastAsia="宋体" w:hAnsi="宋体"/>
        </w:rPr>
        <w:t>占地要求高</w:t>
      </w:r>
      <w:r w:rsidRPr="00C6096F">
        <w:rPr>
          <w:rFonts w:ascii="Times New Roman" w:eastAsia="宋体" w:hAnsi="宋体"/>
        </w:rPr>
        <w:t>;</w:t>
      </w:r>
      <w:r w:rsidRPr="00C6096F">
        <w:rPr>
          <w:rFonts w:ascii="Times New Roman" w:eastAsia="宋体" w:hAnsi="宋体"/>
        </w:rPr>
        <w:t>外围地区用地空间大</w:t>
      </w:r>
      <w:r w:rsidRPr="00C6096F">
        <w:rPr>
          <w:rFonts w:ascii="Times New Roman" w:eastAsia="宋体" w:hAnsi="宋体"/>
        </w:rPr>
        <w:t>,</w:t>
      </w:r>
      <w:r w:rsidRPr="00C6096F">
        <w:rPr>
          <w:rFonts w:ascii="Times New Roman" w:eastAsia="宋体" w:hAnsi="宋体"/>
        </w:rPr>
        <w:t>且土地成本低</w:t>
      </w:r>
      <w:r w:rsidRPr="00C6096F">
        <w:rPr>
          <w:rFonts w:ascii="Times New Roman" w:eastAsia="宋体" w:hAnsi="宋体"/>
        </w:rPr>
        <w:t>;</w:t>
      </w:r>
      <w:r w:rsidRPr="00C6096F">
        <w:rPr>
          <w:rFonts w:ascii="Times New Roman" w:eastAsia="宋体" w:hAnsi="宋体"/>
        </w:rPr>
        <w:t>临近公路等交通线</w:t>
      </w:r>
      <w:r w:rsidRPr="00C6096F">
        <w:rPr>
          <w:rFonts w:ascii="Times New Roman" w:eastAsia="宋体" w:hAnsi="宋体"/>
        </w:rPr>
        <w:t>,</w:t>
      </w:r>
      <w:r w:rsidRPr="00C6096F">
        <w:rPr>
          <w:rFonts w:ascii="Times New Roman" w:eastAsia="宋体" w:hAnsi="宋体"/>
        </w:rPr>
        <w:t>便于货物集散。</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(4)</w:t>
      </w:r>
      <w:r w:rsidRPr="00C6096F">
        <w:rPr>
          <w:rFonts w:ascii="Times New Roman" w:eastAsia="宋体" w:hAnsi="宋体"/>
        </w:rPr>
        <w:t>政府引导东京都市圈再城市化</w:t>
      </w:r>
      <w:r w:rsidRPr="00C6096F">
        <w:rPr>
          <w:rFonts w:ascii="Times New Roman" w:eastAsia="宋体" w:hAnsi="宋体"/>
        </w:rPr>
        <w:t>,</w:t>
      </w:r>
      <w:r w:rsidRPr="00C6096F">
        <w:rPr>
          <w:rFonts w:ascii="Times New Roman" w:eastAsia="宋体" w:hAnsi="宋体"/>
        </w:rPr>
        <w:t>政策支持力度大</w:t>
      </w:r>
      <w:r w:rsidRPr="00C6096F">
        <w:rPr>
          <w:rFonts w:ascii="Times New Roman" w:eastAsia="宋体" w:hAnsi="宋体"/>
        </w:rPr>
        <w:t>;</w:t>
      </w:r>
      <w:r w:rsidRPr="00C6096F">
        <w:rPr>
          <w:rFonts w:ascii="Times New Roman" w:eastAsia="宋体" w:hAnsi="宋体"/>
        </w:rPr>
        <w:t>交通等基础设施更加完善</w:t>
      </w:r>
      <w:r w:rsidRPr="00C6096F">
        <w:rPr>
          <w:rFonts w:ascii="Times New Roman" w:eastAsia="宋体" w:hAnsi="宋体"/>
        </w:rPr>
        <w:t>,</w:t>
      </w:r>
      <w:r w:rsidRPr="00C6096F">
        <w:rPr>
          <w:rFonts w:ascii="Times New Roman" w:eastAsia="宋体" w:hAnsi="宋体"/>
        </w:rPr>
        <w:t>配套水平提高</w:t>
      </w:r>
      <w:r w:rsidRPr="00C6096F">
        <w:rPr>
          <w:rFonts w:ascii="Times New Roman" w:eastAsia="宋体" w:hAnsi="宋体"/>
        </w:rPr>
        <w:t>;</w:t>
      </w:r>
      <w:r w:rsidRPr="00C6096F">
        <w:rPr>
          <w:rFonts w:ascii="Times New Roman" w:eastAsia="宋体" w:hAnsi="宋体"/>
        </w:rPr>
        <w:t>中心城区高端消费群体多</w:t>
      </w:r>
      <w:r w:rsidRPr="00C6096F">
        <w:rPr>
          <w:rFonts w:ascii="Times New Roman" w:eastAsia="宋体" w:hAnsi="宋体"/>
        </w:rPr>
        <w:t>,</w:t>
      </w:r>
      <w:r w:rsidRPr="00C6096F">
        <w:rPr>
          <w:rFonts w:ascii="Times New Roman" w:eastAsia="宋体" w:hAnsi="宋体"/>
        </w:rPr>
        <w:t>市场潜力大</w:t>
      </w:r>
      <w:r w:rsidRPr="00C6096F">
        <w:rPr>
          <w:rFonts w:ascii="Times New Roman" w:eastAsia="宋体" w:hAnsi="宋体"/>
        </w:rPr>
        <w:t>;</w:t>
      </w:r>
      <w:r w:rsidRPr="00C6096F">
        <w:rPr>
          <w:rFonts w:ascii="Times New Roman" w:eastAsia="宋体" w:hAnsi="宋体"/>
        </w:rPr>
        <w:t>中心城区辐射范围大</w:t>
      </w:r>
      <w:r w:rsidRPr="00C6096F">
        <w:rPr>
          <w:rFonts w:ascii="Times New Roman" w:eastAsia="宋体" w:hAnsi="宋体"/>
        </w:rPr>
        <w:t>,</w:t>
      </w:r>
      <w:r w:rsidRPr="00C6096F">
        <w:rPr>
          <w:rFonts w:ascii="Times New Roman" w:eastAsia="宋体" w:hAnsi="宋体"/>
        </w:rPr>
        <w:t>客流有保障</w:t>
      </w:r>
      <w:r w:rsidRPr="00C6096F">
        <w:rPr>
          <w:rFonts w:ascii="Times New Roman" w:eastAsia="宋体" w:hAnsi="宋体"/>
        </w:rPr>
        <w:t>;</w:t>
      </w:r>
      <w:r w:rsidRPr="00C6096F">
        <w:rPr>
          <w:rFonts w:ascii="Times New Roman" w:eastAsia="宋体" w:hAnsi="宋体"/>
        </w:rPr>
        <w:t>中心城区发展历史悠久</w:t>
      </w:r>
      <w:r w:rsidRPr="00C6096F">
        <w:rPr>
          <w:rFonts w:ascii="Times New Roman" w:eastAsia="宋体" w:hAnsi="宋体"/>
        </w:rPr>
        <w:t>,</w:t>
      </w:r>
      <w:r w:rsidRPr="00C6096F">
        <w:rPr>
          <w:rFonts w:ascii="Times New Roman" w:eastAsia="宋体" w:hAnsi="宋体"/>
        </w:rPr>
        <w:t>知名度高</w:t>
      </w:r>
      <w:r w:rsidRPr="00C6096F">
        <w:rPr>
          <w:rFonts w:ascii="Times New Roman" w:eastAsia="宋体" w:hAnsi="宋体"/>
        </w:rPr>
        <w:t>,</w:t>
      </w:r>
      <w:r w:rsidRPr="00C6096F">
        <w:rPr>
          <w:rFonts w:ascii="Times New Roman" w:eastAsia="宋体" w:hAnsi="宋体"/>
        </w:rPr>
        <w:t>外来商务客流和游客多</w:t>
      </w:r>
      <w:r w:rsidRPr="00C6096F">
        <w:rPr>
          <w:rFonts w:ascii="Times New Roman" w:eastAsia="宋体" w:hAnsi="宋体"/>
        </w:rPr>
        <w:t>;</w:t>
      </w:r>
      <w:r w:rsidRPr="00C6096F">
        <w:rPr>
          <w:rFonts w:ascii="Times New Roman" w:eastAsia="宋体" w:hAnsi="宋体"/>
        </w:rPr>
        <w:t>购物中心集聚可以提升规模效应</w:t>
      </w:r>
      <w:r w:rsidRPr="00C6096F">
        <w:rPr>
          <w:rFonts w:ascii="Times New Roman" w:eastAsia="宋体" w:hAnsi="宋体"/>
        </w:rPr>
        <w:t>,</w:t>
      </w:r>
      <w:r w:rsidRPr="00C6096F">
        <w:rPr>
          <w:rFonts w:ascii="Times New Roman" w:eastAsia="宋体" w:hAnsi="宋体"/>
        </w:rPr>
        <w:t>增强吸引力。</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4</w:t>
      </w:r>
      <w:r w:rsidRPr="00C6096F">
        <w:rPr>
          <w:rFonts w:ascii="Times New Roman" w:eastAsia="宋体" w:hAnsi="宋体"/>
        </w:rPr>
        <w:t>点得</w:t>
      </w:r>
      <w:r w:rsidRPr="00C6096F">
        <w:rPr>
          <w:rFonts w:ascii="Times New Roman" w:eastAsia="宋体" w:hAnsi="宋体"/>
        </w:rPr>
        <w:t>8</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本题考查商业区分布与变化的影响因素、交通物流业的分布特点及影响因素。第</w:t>
      </w:r>
      <w:r w:rsidRPr="00C6096F">
        <w:rPr>
          <w:rFonts w:ascii="Times New Roman" w:eastAsia="宋体" w:hAnsi="宋体"/>
        </w:rPr>
        <w:t>(1)</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据图可知</w:t>
      </w:r>
      <w:r w:rsidRPr="00C6096F">
        <w:rPr>
          <w:rFonts w:ascii="Times New Roman" w:eastAsia="宋体" w:hAnsi="宋体"/>
        </w:rPr>
        <w:t>,2000</w:t>
      </w:r>
      <w:r w:rsidRPr="00C6096F">
        <w:rPr>
          <w:rFonts w:ascii="Times New Roman" w:eastAsia="楷体" w:hAnsi="楷体"/>
        </w:rPr>
        <w:t>年以后</w:t>
      </w:r>
      <w:r w:rsidRPr="00C6096F">
        <w:rPr>
          <w:rFonts w:ascii="Times New Roman" w:eastAsia="宋体" w:hAnsi="宋体"/>
        </w:rPr>
        <w:t>,</w:t>
      </w:r>
      <w:r w:rsidRPr="00C6096F">
        <w:rPr>
          <w:rFonts w:ascii="Times New Roman" w:eastAsia="楷体" w:hAnsi="楷体"/>
        </w:rPr>
        <w:t>大型购物中心的数量有了显著的增加</w:t>
      </w:r>
      <w:r w:rsidRPr="00C6096F">
        <w:rPr>
          <w:rFonts w:ascii="Times New Roman" w:eastAsia="宋体" w:hAnsi="宋体"/>
        </w:rPr>
        <w:t>,</w:t>
      </w:r>
      <w:r w:rsidRPr="00C6096F">
        <w:rPr>
          <w:rFonts w:ascii="Times New Roman" w:eastAsia="楷体" w:hAnsi="楷体"/>
        </w:rPr>
        <w:t>说明大型购物中心的规模在扩大。从空间分布范围来看</w:t>
      </w:r>
      <w:r w:rsidRPr="00C6096F">
        <w:rPr>
          <w:rFonts w:ascii="Times New Roman" w:eastAsia="宋体" w:hAnsi="宋体"/>
        </w:rPr>
        <w:t>,</w:t>
      </w:r>
      <w:r w:rsidRPr="00C6096F">
        <w:rPr>
          <w:rFonts w:ascii="Times New Roman" w:eastAsia="楷体" w:hAnsi="楷体"/>
        </w:rPr>
        <w:t>这些新增的大型购物中心在外围地区增加得比较多</w:t>
      </w:r>
      <w:r w:rsidRPr="00C6096F">
        <w:rPr>
          <w:rFonts w:ascii="Times New Roman" w:eastAsia="宋体" w:hAnsi="宋体"/>
        </w:rPr>
        <w:t>,</w:t>
      </w:r>
      <w:r w:rsidRPr="00C6096F">
        <w:rPr>
          <w:rFonts w:ascii="Times New Roman" w:eastAsia="楷体" w:hAnsi="楷体"/>
        </w:rPr>
        <w:t>而中心城区虽然也有增加</w:t>
      </w:r>
      <w:r w:rsidRPr="00C6096F">
        <w:rPr>
          <w:rFonts w:ascii="Times New Roman" w:eastAsia="宋体" w:hAnsi="宋体"/>
        </w:rPr>
        <w:t>,</w:t>
      </w:r>
      <w:r w:rsidRPr="00C6096F">
        <w:rPr>
          <w:rFonts w:ascii="Times New Roman" w:eastAsia="楷体" w:hAnsi="楷体"/>
        </w:rPr>
        <w:t>但数量相对较少。这些新增的大型购物中心更倾向于在高速铁路、轨道交通和公路沿线分布</w:t>
      </w:r>
      <w:r w:rsidRPr="00C6096F">
        <w:rPr>
          <w:rFonts w:ascii="Times New Roman" w:eastAsia="宋体" w:hAnsi="宋体"/>
        </w:rPr>
        <w:t>,</w:t>
      </w:r>
      <w:r w:rsidRPr="00C6096F">
        <w:rPr>
          <w:rFonts w:ascii="Times New Roman" w:eastAsia="楷体" w:hAnsi="楷体"/>
        </w:rPr>
        <w:t>显示出交通因素对购物中心分布的重要影响。从分布形态上来看</w:t>
      </w:r>
      <w:r w:rsidRPr="00C6096F">
        <w:rPr>
          <w:rFonts w:ascii="Times New Roman" w:eastAsia="宋体" w:hAnsi="宋体"/>
        </w:rPr>
        <w:t>,</w:t>
      </w:r>
      <w:r w:rsidRPr="00C6096F">
        <w:rPr>
          <w:rFonts w:ascii="Times New Roman" w:eastAsia="楷体" w:hAnsi="楷体"/>
        </w:rPr>
        <w:t>由原先的散点分布逐渐转变为环形放射分布</w:t>
      </w:r>
      <w:r w:rsidRPr="00C6096F">
        <w:rPr>
          <w:rFonts w:ascii="Times New Roman" w:eastAsia="宋体" w:hAnsi="宋体"/>
        </w:rPr>
        <w:t>,</w:t>
      </w:r>
      <w:r w:rsidRPr="00C6096F">
        <w:rPr>
          <w:rFonts w:ascii="Times New Roman" w:eastAsia="楷体" w:hAnsi="楷体"/>
        </w:rPr>
        <w:t>形成了一个更为有序和集中的分布格局。第</w:t>
      </w:r>
      <w:r w:rsidRPr="00C6096F">
        <w:rPr>
          <w:rFonts w:ascii="Times New Roman" w:eastAsia="宋体" w:hAnsi="宋体"/>
        </w:rPr>
        <w:t>(2)</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高速铁路和轨道交通的建设大大提高了外围地区的交通便捷程度</w:t>
      </w:r>
      <w:r w:rsidRPr="00C6096F">
        <w:rPr>
          <w:rFonts w:ascii="Times New Roman" w:eastAsia="宋体" w:hAnsi="宋体"/>
        </w:rPr>
        <w:t>,</w:t>
      </w:r>
      <w:r w:rsidRPr="00C6096F">
        <w:rPr>
          <w:rFonts w:ascii="Times New Roman" w:eastAsia="楷体" w:hAnsi="楷体"/>
        </w:rPr>
        <w:t>这意味着人们可以更方便地到达这些地区的大型购物中心</w:t>
      </w:r>
      <w:r w:rsidRPr="00C6096F">
        <w:rPr>
          <w:rFonts w:ascii="Times New Roman" w:eastAsia="宋体" w:hAnsi="宋体"/>
        </w:rPr>
        <w:t>,</w:t>
      </w:r>
      <w:r w:rsidRPr="00C6096F">
        <w:rPr>
          <w:rFonts w:ascii="Times New Roman" w:eastAsia="楷体" w:hAnsi="楷体"/>
        </w:rPr>
        <w:t>从而促进了这些地区大型购物中心的扩展。同时</w:t>
      </w:r>
      <w:r w:rsidRPr="00C6096F">
        <w:rPr>
          <w:rFonts w:ascii="Times New Roman" w:eastAsia="宋体" w:hAnsi="宋体"/>
        </w:rPr>
        <w:t>,</w:t>
      </w:r>
      <w:r w:rsidRPr="00C6096F">
        <w:rPr>
          <w:rFonts w:ascii="Times New Roman" w:eastAsia="楷体" w:hAnsi="楷体"/>
        </w:rPr>
        <w:t>这些大型购物中心也倾向于沿着交通线形成环形放射状的分布格局</w:t>
      </w:r>
      <w:r w:rsidRPr="00C6096F">
        <w:rPr>
          <w:rFonts w:ascii="Times New Roman" w:eastAsia="宋体" w:hAnsi="宋体"/>
        </w:rPr>
        <w:t>,</w:t>
      </w:r>
      <w:r w:rsidRPr="00C6096F">
        <w:rPr>
          <w:rFonts w:ascii="Times New Roman" w:eastAsia="楷体" w:hAnsi="楷体"/>
        </w:rPr>
        <w:t>进一步提高了大型购物中心的可达性和吸引力。便利的交通还提高了人们的出行效率</w:t>
      </w:r>
      <w:r w:rsidRPr="00C6096F">
        <w:rPr>
          <w:rFonts w:ascii="Times New Roman" w:eastAsia="宋体" w:hAnsi="宋体"/>
        </w:rPr>
        <w:t>,</w:t>
      </w:r>
      <w:r w:rsidRPr="00C6096F">
        <w:rPr>
          <w:rFonts w:ascii="Times New Roman" w:eastAsia="楷体" w:hAnsi="楷体"/>
        </w:rPr>
        <w:t>使大型购物中心的辐射范围更广</w:t>
      </w:r>
      <w:r w:rsidRPr="00C6096F">
        <w:rPr>
          <w:rFonts w:ascii="Times New Roman" w:eastAsia="宋体" w:hAnsi="宋体"/>
        </w:rPr>
        <w:t>,</w:t>
      </w:r>
      <w:r w:rsidRPr="00C6096F">
        <w:rPr>
          <w:rFonts w:ascii="Times New Roman" w:eastAsia="楷体" w:hAnsi="楷体"/>
        </w:rPr>
        <w:t>能够吸引更多的顾客。对于大型购物中心来说</w:t>
      </w:r>
      <w:r w:rsidRPr="00C6096F">
        <w:rPr>
          <w:rFonts w:ascii="Times New Roman" w:eastAsia="宋体" w:hAnsi="宋体"/>
        </w:rPr>
        <w:t>,</w:t>
      </w:r>
      <w:r w:rsidRPr="00C6096F">
        <w:rPr>
          <w:rFonts w:ascii="Times New Roman" w:eastAsia="楷体" w:hAnsi="楷体"/>
        </w:rPr>
        <w:t>便利的交通还便于货物的集散</w:t>
      </w:r>
      <w:r w:rsidRPr="00C6096F">
        <w:rPr>
          <w:rFonts w:ascii="Times New Roman" w:eastAsia="宋体" w:hAnsi="宋体"/>
        </w:rPr>
        <w:t>,</w:t>
      </w:r>
      <w:r w:rsidRPr="00C6096F">
        <w:rPr>
          <w:rFonts w:ascii="Times New Roman" w:eastAsia="楷体" w:hAnsi="楷体"/>
        </w:rPr>
        <w:t>降低了进货成本</w:t>
      </w:r>
      <w:r w:rsidRPr="00C6096F">
        <w:rPr>
          <w:rFonts w:ascii="Times New Roman" w:eastAsia="宋体" w:hAnsi="宋体"/>
        </w:rPr>
        <w:t>,</w:t>
      </w:r>
      <w:r w:rsidRPr="00C6096F">
        <w:rPr>
          <w:rFonts w:ascii="Times New Roman" w:eastAsia="楷体" w:hAnsi="楷体"/>
        </w:rPr>
        <w:t>同时也完善了配送条件</w:t>
      </w:r>
      <w:r w:rsidRPr="00C6096F">
        <w:rPr>
          <w:rFonts w:ascii="Times New Roman" w:eastAsia="宋体" w:hAnsi="宋体"/>
        </w:rPr>
        <w:t>,</w:t>
      </w:r>
      <w:r w:rsidRPr="00C6096F">
        <w:rPr>
          <w:rFonts w:ascii="Times New Roman" w:eastAsia="楷体" w:hAnsi="楷体"/>
        </w:rPr>
        <w:t>有利于大型购物中心向网购模式转型。第</w:t>
      </w:r>
      <w:r w:rsidRPr="00C6096F">
        <w:rPr>
          <w:rFonts w:ascii="Times New Roman" w:eastAsia="宋体" w:hAnsi="宋体"/>
        </w:rPr>
        <w:t>(3)</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分布特点应从数量的多少、主要分布地区、分布是否均衡等角度分析。据图可知</w:t>
      </w:r>
      <w:r w:rsidRPr="00C6096F">
        <w:rPr>
          <w:rFonts w:ascii="Times New Roman" w:eastAsia="宋体" w:hAnsi="宋体"/>
        </w:rPr>
        <w:t>,</w:t>
      </w:r>
      <w:r w:rsidRPr="00C6096F">
        <w:rPr>
          <w:rFonts w:ascii="Times New Roman" w:eastAsia="楷体" w:hAnsi="楷体"/>
        </w:rPr>
        <w:t>东京都市圈的网购物流中心数量较多</w:t>
      </w:r>
      <w:r w:rsidRPr="00C6096F">
        <w:rPr>
          <w:rFonts w:ascii="Times New Roman" w:eastAsia="宋体" w:hAnsi="宋体"/>
        </w:rPr>
        <w:t>,</w:t>
      </w:r>
      <w:r w:rsidRPr="00C6096F">
        <w:rPr>
          <w:rFonts w:ascii="Times New Roman" w:eastAsia="楷体" w:hAnsi="楷体"/>
        </w:rPr>
        <w:t>且主要分布在外围地区</w:t>
      </w:r>
      <w:r w:rsidRPr="00C6096F">
        <w:rPr>
          <w:rFonts w:ascii="Times New Roman" w:eastAsia="宋体" w:hAnsi="宋体"/>
        </w:rPr>
        <w:t>,</w:t>
      </w:r>
      <w:r w:rsidRPr="00C6096F">
        <w:rPr>
          <w:rFonts w:ascii="Times New Roman" w:eastAsia="楷体" w:hAnsi="楷体"/>
        </w:rPr>
        <w:t>靠近公路等交通线。原因</w:t>
      </w:r>
      <w:r w:rsidRPr="00C6096F">
        <w:rPr>
          <w:rFonts w:ascii="Times New Roman" w:eastAsia="宋体" w:hAnsi="宋体"/>
        </w:rPr>
        <w:t>:</w:t>
      </w:r>
      <w:r w:rsidRPr="00C6096F">
        <w:rPr>
          <w:rFonts w:ascii="Times New Roman" w:eastAsia="楷体" w:hAnsi="楷体"/>
        </w:rPr>
        <w:t>随着互联网和社会经济的发展</w:t>
      </w:r>
      <w:r w:rsidRPr="00C6096F">
        <w:rPr>
          <w:rFonts w:ascii="Times New Roman" w:eastAsia="宋体" w:hAnsi="宋体"/>
        </w:rPr>
        <w:t>,</w:t>
      </w:r>
      <w:r w:rsidRPr="00C6096F">
        <w:rPr>
          <w:rFonts w:ascii="Times New Roman" w:eastAsia="楷体" w:hAnsi="楷体"/>
        </w:rPr>
        <w:t>网购需求快速增长</w:t>
      </w:r>
      <w:r w:rsidRPr="00C6096F">
        <w:rPr>
          <w:rFonts w:ascii="Times New Roman" w:eastAsia="宋体" w:hAnsi="宋体"/>
        </w:rPr>
        <w:t>,</w:t>
      </w:r>
      <w:r w:rsidRPr="00C6096F">
        <w:rPr>
          <w:rFonts w:ascii="Times New Roman" w:eastAsia="楷体" w:hAnsi="楷体"/>
        </w:rPr>
        <w:t>推动了网购物流中心的发展</w:t>
      </w:r>
      <w:r w:rsidRPr="00C6096F">
        <w:rPr>
          <w:rFonts w:ascii="Times New Roman" w:eastAsia="宋体" w:hAnsi="宋体"/>
        </w:rPr>
        <w:t>;</w:t>
      </w:r>
      <w:r w:rsidRPr="00C6096F">
        <w:rPr>
          <w:rFonts w:ascii="Times New Roman" w:eastAsia="楷体" w:hAnsi="楷体"/>
        </w:rPr>
        <w:t>网购物流中心无需顾客到店</w:t>
      </w:r>
      <w:r w:rsidRPr="00C6096F">
        <w:rPr>
          <w:rFonts w:ascii="Times New Roman" w:eastAsia="宋体" w:hAnsi="宋体"/>
        </w:rPr>
        <w:t>,</w:t>
      </w:r>
      <w:r w:rsidRPr="00C6096F">
        <w:rPr>
          <w:rFonts w:ascii="Times New Roman" w:eastAsia="楷体" w:hAnsi="楷体"/>
        </w:rPr>
        <w:t>因此对人流量的要求相对较低</w:t>
      </w:r>
      <w:r w:rsidRPr="00C6096F">
        <w:rPr>
          <w:rFonts w:ascii="Times New Roman" w:eastAsia="宋体" w:hAnsi="宋体"/>
        </w:rPr>
        <w:t>,</w:t>
      </w:r>
      <w:r w:rsidRPr="00C6096F">
        <w:rPr>
          <w:rFonts w:ascii="Times New Roman" w:eastAsia="楷体" w:hAnsi="楷体"/>
        </w:rPr>
        <w:t>但对仓储规模的要求较高</w:t>
      </w:r>
      <w:r w:rsidRPr="00C6096F">
        <w:rPr>
          <w:rFonts w:ascii="Times New Roman" w:eastAsia="宋体" w:hAnsi="宋体"/>
        </w:rPr>
        <w:t>,</w:t>
      </w:r>
      <w:r w:rsidRPr="00C6096F">
        <w:rPr>
          <w:rFonts w:ascii="Times New Roman" w:eastAsia="楷体" w:hAnsi="楷体"/>
        </w:rPr>
        <w:t>需要更多的土地空间</w:t>
      </w:r>
      <w:r w:rsidRPr="00C6096F">
        <w:rPr>
          <w:rFonts w:ascii="Times New Roman" w:eastAsia="宋体" w:hAnsi="宋体"/>
        </w:rPr>
        <w:t>;</w:t>
      </w:r>
      <w:r w:rsidRPr="00C6096F">
        <w:rPr>
          <w:rFonts w:ascii="Times New Roman" w:eastAsia="楷体" w:hAnsi="楷体"/>
        </w:rPr>
        <w:t>外围地区用地空间大且土地成本低</w:t>
      </w:r>
      <w:r w:rsidRPr="00C6096F">
        <w:rPr>
          <w:rFonts w:ascii="Times New Roman" w:eastAsia="宋体" w:hAnsi="宋体"/>
        </w:rPr>
        <w:t>,</w:t>
      </w:r>
      <w:r w:rsidRPr="00C6096F">
        <w:rPr>
          <w:rFonts w:ascii="Times New Roman" w:eastAsia="楷体" w:hAnsi="楷体"/>
        </w:rPr>
        <w:t>因此成为网购物流中心的理想选址</w:t>
      </w:r>
      <w:r w:rsidRPr="00C6096F">
        <w:rPr>
          <w:rFonts w:ascii="Times New Roman" w:eastAsia="宋体" w:hAnsi="宋体"/>
        </w:rPr>
        <w:t>;</w:t>
      </w:r>
      <w:r w:rsidRPr="00C6096F">
        <w:rPr>
          <w:rFonts w:ascii="Times New Roman" w:eastAsia="楷体" w:hAnsi="楷体"/>
        </w:rPr>
        <w:t>此外</w:t>
      </w:r>
      <w:r w:rsidRPr="00C6096F">
        <w:rPr>
          <w:rFonts w:ascii="Times New Roman" w:eastAsia="宋体" w:hAnsi="宋体"/>
        </w:rPr>
        <w:t>,</w:t>
      </w:r>
      <w:r w:rsidRPr="00C6096F">
        <w:rPr>
          <w:rFonts w:ascii="Times New Roman" w:eastAsia="楷体" w:hAnsi="楷体"/>
        </w:rPr>
        <w:t>网购物流中心靠近公路等交通线</w:t>
      </w:r>
      <w:r w:rsidRPr="00C6096F">
        <w:rPr>
          <w:rFonts w:ascii="Times New Roman" w:eastAsia="宋体" w:hAnsi="宋体"/>
        </w:rPr>
        <w:t>,</w:t>
      </w:r>
      <w:r w:rsidRPr="00C6096F">
        <w:rPr>
          <w:rFonts w:ascii="Times New Roman" w:eastAsia="楷体" w:hAnsi="楷体"/>
        </w:rPr>
        <w:t>便于货物的集散和运输。第</w:t>
      </w:r>
      <w:r w:rsidRPr="00C6096F">
        <w:rPr>
          <w:rFonts w:ascii="Times New Roman" w:eastAsia="宋体" w:hAnsi="宋体"/>
        </w:rPr>
        <w:t>(4)</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有利条件可从政策、基础设施、市场、辐射范围、知名度及规模效应等角度分析。政策</w:t>
      </w:r>
      <w:r w:rsidRPr="00C6096F">
        <w:rPr>
          <w:rFonts w:ascii="Times New Roman" w:eastAsia="宋体" w:hAnsi="宋体"/>
        </w:rPr>
        <w:t>:</w:t>
      </w:r>
      <w:r w:rsidRPr="00C6096F">
        <w:rPr>
          <w:rFonts w:ascii="Times New Roman" w:eastAsia="楷体" w:hAnsi="楷体"/>
        </w:rPr>
        <w:t>政府引导东京都市圈再城市化</w:t>
      </w:r>
      <w:r w:rsidRPr="00C6096F">
        <w:rPr>
          <w:rFonts w:ascii="Times New Roman" w:eastAsia="宋体" w:hAnsi="宋体"/>
        </w:rPr>
        <w:t>,</w:t>
      </w:r>
      <w:r w:rsidRPr="00C6096F">
        <w:rPr>
          <w:rFonts w:ascii="Times New Roman" w:eastAsia="楷体" w:hAnsi="楷体"/>
        </w:rPr>
        <w:t>对于大型购物中心在中心城区的再集聚提供了强大的政策支持。基础设施</w:t>
      </w:r>
      <w:r w:rsidRPr="00C6096F">
        <w:rPr>
          <w:rFonts w:ascii="Times New Roman" w:eastAsia="宋体" w:hAnsi="宋体"/>
        </w:rPr>
        <w:t>:</w:t>
      </w:r>
      <w:r w:rsidRPr="00C6096F">
        <w:rPr>
          <w:rFonts w:ascii="Times New Roman" w:eastAsia="楷体" w:hAnsi="楷体"/>
        </w:rPr>
        <w:t>中心城区的交通等基础设施更加完善</w:t>
      </w:r>
      <w:r w:rsidRPr="00C6096F">
        <w:rPr>
          <w:rFonts w:ascii="Times New Roman" w:eastAsia="宋体" w:hAnsi="宋体"/>
        </w:rPr>
        <w:t>,</w:t>
      </w:r>
      <w:r w:rsidRPr="00C6096F">
        <w:rPr>
          <w:rFonts w:ascii="Times New Roman" w:eastAsia="楷体" w:hAnsi="楷体"/>
        </w:rPr>
        <w:t>配套水平提高</w:t>
      </w:r>
      <w:r w:rsidRPr="00C6096F">
        <w:rPr>
          <w:rFonts w:ascii="Times New Roman" w:eastAsia="宋体" w:hAnsi="宋体"/>
        </w:rPr>
        <w:t>,</w:t>
      </w:r>
      <w:r w:rsidRPr="00C6096F">
        <w:rPr>
          <w:rFonts w:ascii="Times New Roman" w:eastAsia="楷体" w:hAnsi="楷体"/>
        </w:rPr>
        <w:t>为大型购物中心提供了更好的经营环境。市场</w:t>
      </w:r>
      <w:r w:rsidRPr="00C6096F">
        <w:rPr>
          <w:rFonts w:ascii="Times New Roman" w:eastAsia="宋体" w:hAnsi="宋体"/>
        </w:rPr>
        <w:t>:</w:t>
      </w:r>
      <w:r w:rsidRPr="00C6096F">
        <w:rPr>
          <w:rFonts w:ascii="Times New Roman" w:eastAsia="楷体" w:hAnsi="楷体"/>
        </w:rPr>
        <w:t>中心城区高端消费群体多</w:t>
      </w:r>
      <w:r w:rsidRPr="00C6096F">
        <w:rPr>
          <w:rFonts w:ascii="Times New Roman" w:eastAsia="宋体" w:hAnsi="宋体"/>
        </w:rPr>
        <w:t>,</w:t>
      </w:r>
      <w:r w:rsidRPr="00C6096F">
        <w:rPr>
          <w:rFonts w:ascii="Times New Roman" w:eastAsia="楷体" w:hAnsi="楷体"/>
        </w:rPr>
        <w:t>市场潜力大</w:t>
      </w:r>
      <w:r w:rsidRPr="00C6096F">
        <w:rPr>
          <w:rFonts w:ascii="Times New Roman" w:eastAsia="宋体" w:hAnsi="宋体"/>
        </w:rPr>
        <w:t>,</w:t>
      </w:r>
      <w:r w:rsidRPr="00C6096F">
        <w:rPr>
          <w:rFonts w:ascii="Times New Roman" w:eastAsia="楷体" w:hAnsi="楷体"/>
        </w:rPr>
        <w:t>为大型购物中心提供了稳定的客流保障。辐射范围</w:t>
      </w:r>
      <w:r w:rsidRPr="00C6096F">
        <w:rPr>
          <w:rFonts w:ascii="Times New Roman" w:eastAsia="宋体" w:hAnsi="宋体"/>
        </w:rPr>
        <w:t>:</w:t>
      </w:r>
      <w:r w:rsidRPr="00C6096F">
        <w:rPr>
          <w:rFonts w:ascii="Times New Roman" w:eastAsia="楷体" w:hAnsi="楷体"/>
        </w:rPr>
        <w:t>中心城区辐射范围大</w:t>
      </w:r>
      <w:r w:rsidRPr="00C6096F">
        <w:rPr>
          <w:rFonts w:ascii="Times New Roman" w:eastAsia="宋体" w:hAnsi="宋体"/>
        </w:rPr>
        <w:t>,</w:t>
      </w:r>
      <w:r w:rsidRPr="00C6096F">
        <w:rPr>
          <w:rFonts w:ascii="Times New Roman" w:eastAsia="楷体" w:hAnsi="楷体"/>
        </w:rPr>
        <w:t>客流有保障</w:t>
      </w:r>
      <w:r w:rsidRPr="00C6096F">
        <w:rPr>
          <w:rFonts w:ascii="Times New Roman" w:eastAsia="宋体" w:hAnsi="宋体"/>
        </w:rPr>
        <w:t>,</w:t>
      </w:r>
      <w:r w:rsidRPr="00C6096F">
        <w:rPr>
          <w:rFonts w:ascii="Times New Roman" w:eastAsia="楷体" w:hAnsi="楷体"/>
        </w:rPr>
        <w:t>有助于大型购物中心扩大影响力。知名度</w:t>
      </w:r>
      <w:r w:rsidRPr="00C6096F">
        <w:rPr>
          <w:rFonts w:ascii="Times New Roman" w:eastAsia="宋体" w:hAnsi="宋体"/>
        </w:rPr>
        <w:t>:</w:t>
      </w:r>
      <w:r w:rsidRPr="00C6096F">
        <w:rPr>
          <w:rFonts w:ascii="Times New Roman" w:eastAsia="楷体" w:hAnsi="楷体"/>
        </w:rPr>
        <w:t>中心城区发展历史悠久</w:t>
      </w:r>
      <w:r w:rsidRPr="00C6096F">
        <w:rPr>
          <w:rFonts w:ascii="Times New Roman" w:eastAsia="宋体" w:hAnsi="宋体"/>
        </w:rPr>
        <w:t>,</w:t>
      </w:r>
      <w:r w:rsidRPr="00C6096F">
        <w:rPr>
          <w:rFonts w:ascii="Times New Roman" w:eastAsia="楷体" w:hAnsi="楷体"/>
        </w:rPr>
        <w:t>知名度高</w:t>
      </w:r>
      <w:r w:rsidRPr="00C6096F">
        <w:rPr>
          <w:rFonts w:ascii="Times New Roman" w:eastAsia="宋体" w:hAnsi="宋体"/>
        </w:rPr>
        <w:t>,</w:t>
      </w:r>
      <w:r w:rsidRPr="00C6096F">
        <w:rPr>
          <w:rFonts w:ascii="Times New Roman" w:eastAsia="楷体" w:hAnsi="楷体"/>
        </w:rPr>
        <w:t>能够吸引更多的外来商务客流和游客。规模效应</w:t>
      </w:r>
      <w:r w:rsidRPr="00C6096F">
        <w:rPr>
          <w:rFonts w:ascii="Times New Roman" w:eastAsia="宋体" w:hAnsi="宋体"/>
        </w:rPr>
        <w:t>:</w:t>
      </w:r>
      <w:r w:rsidRPr="00C6096F">
        <w:rPr>
          <w:rFonts w:ascii="Times New Roman" w:eastAsia="楷体" w:hAnsi="楷体"/>
        </w:rPr>
        <w:t>大型购物中心在中心城区的集聚能够产生规模效应</w:t>
      </w:r>
      <w:r w:rsidRPr="00C6096F">
        <w:rPr>
          <w:rFonts w:ascii="Times New Roman" w:eastAsia="宋体" w:hAnsi="宋体"/>
        </w:rPr>
        <w:t>,</w:t>
      </w:r>
      <w:r w:rsidRPr="00C6096F">
        <w:rPr>
          <w:rFonts w:ascii="Times New Roman" w:eastAsia="楷体" w:hAnsi="楷体"/>
        </w:rPr>
        <w:t>增强整体的吸引力</w:t>
      </w:r>
      <w:r w:rsidRPr="00C6096F">
        <w:rPr>
          <w:rFonts w:ascii="Times New Roman" w:eastAsia="宋体" w:hAnsi="宋体"/>
        </w:rPr>
        <w:t>,</w:t>
      </w:r>
      <w:r w:rsidRPr="00C6096F">
        <w:rPr>
          <w:rFonts w:ascii="Times New Roman" w:eastAsia="楷体" w:hAnsi="楷体"/>
        </w:rPr>
        <w:t>进一步提升竞争力。</w:t>
      </w:r>
    </w:p>
    <w:p w:rsidR="007D742D"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Times New Roman"/>
          <w:b/>
        </w:rPr>
        <w:t>37</w:t>
      </w:r>
      <w:r w:rsidRPr="00C6096F">
        <w:rPr>
          <w:rFonts w:ascii="Times New Roman" w:eastAsia="宋体" w:hAnsi="Times New Roman" w:cs="Times New Roman"/>
        </w:rPr>
        <w:t>.</w:t>
      </w:r>
      <w:r w:rsidRPr="00C6096F">
        <w:rPr>
          <w:rFonts w:ascii="Times New Roman" w:eastAsia="宋体" w:hAnsi="宋体"/>
        </w:rPr>
        <w:t>(28</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阅读图文材料</w:t>
      </w:r>
      <w:r w:rsidRPr="00C6096F">
        <w:rPr>
          <w:rFonts w:ascii="Times New Roman" w:eastAsia="宋体" w:hAnsi="宋体"/>
        </w:rPr>
        <w:t>,</w:t>
      </w:r>
      <w:r w:rsidRPr="00C6096F">
        <w:rPr>
          <w:rFonts w:ascii="Times New Roman" w:eastAsia="宋体" w:hAnsi="宋体"/>
        </w:rPr>
        <w:t>完成下列要求。</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楷体" w:hAnsi="楷体"/>
        </w:rPr>
        <w:t>在寒冷地区的高</w:t>
      </w:r>
      <w:r w:rsidRPr="00C6096F">
        <w:rPr>
          <w:rFonts w:ascii="Times New Roman" w:eastAsia="宋体" w:hAnsi="宋体"/>
        </w:rPr>
        <w:t>(</w:t>
      </w:r>
      <w:r w:rsidRPr="00C6096F">
        <w:rPr>
          <w:rFonts w:ascii="Times New Roman" w:eastAsia="楷体" w:hAnsi="楷体"/>
        </w:rPr>
        <w:t>台</w:t>
      </w:r>
      <w:r w:rsidRPr="00C6096F">
        <w:rPr>
          <w:rFonts w:ascii="Times New Roman" w:eastAsia="宋体" w:hAnsi="宋体"/>
        </w:rPr>
        <w:t>)</w:t>
      </w:r>
      <w:r w:rsidRPr="00C6096F">
        <w:rPr>
          <w:rFonts w:ascii="Times New Roman" w:eastAsia="楷体" w:hAnsi="楷体"/>
        </w:rPr>
        <w:t>地上</w:t>
      </w:r>
      <w:r w:rsidRPr="00C6096F">
        <w:rPr>
          <w:rFonts w:ascii="Times New Roman" w:eastAsia="宋体" w:hAnsi="宋体"/>
        </w:rPr>
        <w:t>,</w:t>
      </w:r>
      <w:r w:rsidRPr="00C6096F">
        <w:rPr>
          <w:rFonts w:ascii="Times New Roman" w:eastAsia="楷体" w:hAnsi="楷体"/>
        </w:rPr>
        <w:t>流水少量汇于局部洼地</w:t>
      </w:r>
      <w:r w:rsidRPr="00C6096F">
        <w:rPr>
          <w:rFonts w:ascii="Times New Roman" w:eastAsia="宋体" w:hAnsi="宋体"/>
        </w:rPr>
        <w:t>,</w:t>
      </w:r>
      <w:r w:rsidRPr="00C6096F">
        <w:rPr>
          <w:rFonts w:ascii="Times New Roman" w:eastAsia="楷体" w:hAnsi="楷体"/>
        </w:rPr>
        <w:t>同时带来氮、磷等营养元素供洼地内湿</w:t>
      </w:r>
      <w:r w:rsidRPr="00C6096F">
        <w:rPr>
          <w:rFonts w:ascii="Times New Roman" w:eastAsia="宋体" w:hAnsi="宋体"/>
        </w:rPr>
        <w:t>(</w:t>
      </w:r>
      <w:r w:rsidRPr="00C6096F">
        <w:rPr>
          <w:rFonts w:ascii="Times New Roman" w:eastAsia="楷体" w:hAnsi="楷体"/>
        </w:rPr>
        <w:t>水</w:t>
      </w:r>
      <w:r w:rsidRPr="00C6096F">
        <w:rPr>
          <w:rFonts w:ascii="Times New Roman" w:eastAsia="宋体" w:hAnsi="宋体"/>
        </w:rPr>
        <w:t>)</w:t>
      </w:r>
      <w:r w:rsidRPr="00C6096F">
        <w:rPr>
          <w:rFonts w:ascii="Times New Roman" w:eastAsia="楷体" w:hAnsi="楷体"/>
        </w:rPr>
        <w:t>生植物生长。这些洼地中植物死亡残体分解缓慢且不彻底</w:t>
      </w:r>
      <w:r w:rsidRPr="00C6096F">
        <w:rPr>
          <w:rFonts w:ascii="Times New Roman" w:eastAsia="宋体" w:hAnsi="宋体"/>
        </w:rPr>
        <w:t>,</w:t>
      </w:r>
      <w:r w:rsidRPr="00C6096F">
        <w:rPr>
          <w:rFonts w:ascii="Times New Roman" w:eastAsia="楷体" w:hAnsi="楷体"/>
        </w:rPr>
        <w:t>以泥炭形式积累</w:t>
      </w:r>
      <w:r w:rsidRPr="00C6096F">
        <w:rPr>
          <w:rFonts w:ascii="Times New Roman" w:eastAsia="宋体" w:hAnsi="宋体"/>
        </w:rPr>
        <w:t>,</w:t>
      </w:r>
      <w:r w:rsidRPr="00C6096F">
        <w:rPr>
          <w:rFonts w:ascii="Times New Roman" w:eastAsia="楷体" w:hAnsi="楷体"/>
        </w:rPr>
        <w:t>形成典型泥炭湿地</w:t>
      </w:r>
      <w:r w:rsidRPr="00C6096F">
        <w:rPr>
          <w:rFonts w:ascii="Times New Roman" w:eastAsia="宋体" w:hAnsi="宋体"/>
        </w:rPr>
        <w:t>(</w:t>
      </w:r>
      <w:r w:rsidRPr="00C6096F">
        <w:rPr>
          <w:rFonts w:ascii="Times New Roman" w:eastAsia="楷体" w:hAnsi="楷体"/>
        </w:rPr>
        <w:t>图</w:t>
      </w:r>
      <w:r w:rsidRPr="00C6096F">
        <w:rPr>
          <w:rFonts w:ascii="Times New Roman" w:eastAsia="宋体" w:hAnsi="宋体"/>
        </w:rPr>
        <w:t>1),</w:t>
      </w:r>
      <w:r w:rsidRPr="00C6096F">
        <w:rPr>
          <w:rFonts w:ascii="Times New Roman" w:eastAsia="楷体" w:hAnsi="楷体"/>
        </w:rPr>
        <w:t>当泥炭堆积高于周围区域时</w:t>
      </w:r>
      <w:r w:rsidRPr="00C6096F">
        <w:rPr>
          <w:rFonts w:ascii="Times New Roman" w:eastAsia="宋体" w:hAnsi="宋体"/>
        </w:rPr>
        <w:t>,</w:t>
      </w:r>
      <w:r w:rsidRPr="00C6096F">
        <w:rPr>
          <w:rFonts w:ascii="Times New Roman" w:eastAsia="楷体" w:hAnsi="楷体"/>
        </w:rPr>
        <w:t>水流方向发生变化</w:t>
      </w:r>
      <w:r w:rsidRPr="00C6096F">
        <w:rPr>
          <w:rFonts w:ascii="Times New Roman" w:eastAsia="宋体" w:hAnsi="宋体"/>
        </w:rPr>
        <w:t>,</w:t>
      </w:r>
      <w:r w:rsidRPr="00C6096F">
        <w:rPr>
          <w:rFonts w:ascii="Times New Roman" w:eastAsia="楷体" w:hAnsi="楷体"/>
        </w:rPr>
        <w:t>湿地水中氮、磷等营养元素缺乏</w:t>
      </w:r>
      <w:r w:rsidRPr="00C6096F">
        <w:rPr>
          <w:rFonts w:ascii="Times New Roman" w:eastAsia="宋体" w:hAnsi="宋体"/>
        </w:rPr>
        <w:t>,</w:t>
      </w:r>
      <w:r w:rsidRPr="00C6096F">
        <w:rPr>
          <w:rFonts w:ascii="Times New Roman" w:eastAsia="楷体" w:hAnsi="楷体"/>
        </w:rPr>
        <w:t>只能生长藓类等耐贫营养生物</w:t>
      </w:r>
      <w:r w:rsidRPr="00C6096F">
        <w:rPr>
          <w:rFonts w:ascii="Times New Roman" w:eastAsia="宋体" w:hAnsi="宋体"/>
        </w:rPr>
        <w:t>,</w:t>
      </w:r>
      <w:r w:rsidRPr="00C6096F">
        <w:rPr>
          <w:rFonts w:ascii="Times New Roman" w:eastAsia="楷体" w:hAnsi="楷体"/>
        </w:rPr>
        <w:t>积累成过湿的垫状泥炭藓层</w:t>
      </w:r>
      <w:r w:rsidRPr="00C6096F">
        <w:rPr>
          <w:rFonts w:ascii="Times New Roman" w:eastAsia="宋体" w:hAnsi="宋体"/>
        </w:rPr>
        <w:t>,</w:t>
      </w:r>
      <w:r w:rsidRPr="00C6096F">
        <w:rPr>
          <w:rFonts w:ascii="Times New Roman" w:eastAsia="楷体" w:hAnsi="楷体"/>
        </w:rPr>
        <w:t>形成雨养型泥炭湿地</w:t>
      </w:r>
      <w:r w:rsidRPr="00C6096F">
        <w:rPr>
          <w:rFonts w:ascii="Times New Roman" w:eastAsia="宋体" w:hAnsi="宋体"/>
        </w:rPr>
        <w:t>(</w:t>
      </w:r>
      <w:r w:rsidRPr="00C6096F">
        <w:rPr>
          <w:rFonts w:ascii="Times New Roman" w:eastAsia="楷体" w:hAnsi="楷体"/>
        </w:rPr>
        <w:t>图</w:t>
      </w:r>
      <w:r w:rsidRPr="00C6096F">
        <w:rPr>
          <w:rFonts w:ascii="Times New Roman" w:eastAsia="宋体" w:hAnsi="宋体"/>
        </w:rPr>
        <w:t>2)</w:t>
      </w:r>
      <w:r w:rsidRPr="00C6096F">
        <w:rPr>
          <w:rFonts w:ascii="Times New Roman" w:eastAsia="楷体" w:hAnsi="楷体"/>
        </w:rPr>
        <w:t>。</w:t>
      </w:r>
    </w:p>
    <w:p w:rsidR="007D742D" w:rsidRPr="00C6096F" w:rsidRDefault="007D742D" w:rsidP="007D742D">
      <w:pPr>
        <w:tabs>
          <w:tab w:val="left" w:pos="1871"/>
          <w:tab w:val="left" w:pos="3407"/>
          <w:tab w:val="left" w:pos="4949"/>
          <w:tab w:val="left" w:pos="6599"/>
        </w:tabs>
        <w:jc w:val="center"/>
        <w:rPr>
          <w:rFonts w:ascii="Times New Roman" w:eastAsia="宋体" w:hAnsi="宋体"/>
        </w:rPr>
      </w:pPr>
      <w:r w:rsidRPr="00C6096F">
        <w:rPr>
          <w:rFonts w:ascii="Times New Roman" w:eastAsia="宋体" w:hAnsi="宋体"/>
          <w:noProof/>
        </w:rPr>
        <w:drawing>
          <wp:inline distT="0" distB="0" distL="0" distR="0">
            <wp:extent cx="2247840" cy="1104120"/>
            <wp:effectExtent l="0" t="0" r="0" b="0"/>
            <wp:docPr id="57" name="24ZDKB05.eps" descr="id:2147484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2247840" cy="1104120"/>
                    </a:xfrm>
                    <a:prstGeom prst="rect">
                      <a:avLst/>
                    </a:prstGeom>
                  </pic:spPr>
                </pic:pic>
              </a:graphicData>
            </a:graphic>
          </wp:inline>
        </w:drawing>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(1)</w:t>
      </w:r>
      <w:r w:rsidRPr="00C6096F">
        <w:rPr>
          <w:rFonts w:ascii="Times New Roman" w:eastAsia="宋体" w:hAnsi="宋体"/>
        </w:rPr>
        <w:t>分析寒冷的气候在泥炭湿地发育中的作用。</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(2)</w:t>
      </w:r>
      <w:r w:rsidRPr="00C6096F">
        <w:rPr>
          <w:rFonts w:ascii="Times New Roman" w:eastAsia="宋体" w:hAnsi="宋体"/>
        </w:rPr>
        <w:t>简述典型泥炭湿地和雨养型泥炭湿地水流方向与生物量的差异。</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(3)</w:t>
      </w:r>
      <w:r w:rsidRPr="00C6096F">
        <w:rPr>
          <w:rFonts w:ascii="Times New Roman" w:eastAsia="宋体" w:hAnsi="宋体"/>
        </w:rPr>
        <w:t>指出雨养型泥炭湿地发育的地形条件。</w:t>
      </w:r>
      <w:r w:rsidRPr="00C6096F">
        <w:rPr>
          <w:rFonts w:ascii="Times New Roman" w:eastAsia="宋体" w:hAnsi="宋体"/>
        </w:rPr>
        <w:t>(4</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(4)</w:t>
      </w:r>
      <w:r w:rsidRPr="00C6096F">
        <w:rPr>
          <w:rFonts w:ascii="Times New Roman" w:eastAsia="宋体" w:hAnsi="宋体"/>
        </w:rPr>
        <w:t>说明雨养型泥炭湿地发育过程中</w:t>
      </w:r>
      <w:r w:rsidRPr="00C6096F">
        <w:rPr>
          <w:rFonts w:ascii="Times New Roman" w:eastAsia="宋体" w:hAnsi="宋体"/>
        </w:rPr>
        <w:t>,</w:t>
      </w:r>
      <w:r w:rsidRPr="00C6096F">
        <w:rPr>
          <w:rFonts w:ascii="Times New Roman" w:eastAsia="宋体" w:hAnsi="宋体"/>
        </w:rPr>
        <w:t>水中营养元素逐步减少的原因。</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(5)</w:t>
      </w:r>
      <w:r w:rsidRPr="00C6096F">
        <w:rPr>
          <w:rFonts w:ascii="Times New Roman" w:eastAsia="宋体" w:hAnsi="宋体"/>
        </w:rPr>
        <w:t>分析垫状泥炭藓层高于周边地面但仍能处于过湿状态的原因。</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答案</w:t>
      </w:r>
      <w:r w:rsidRPr="00C6096F">
        <w:rPr>
          <w:rFonts w:ascii="Times New Roman" w:eastAsia="宋体" w:hAnsi="宋体"/>
        </w:rPr>
        <w:t xml:space="preserve"> (1)</w:t>
      </w:r>
      <w:r w:rsidRPr="00C6096F">
        <w:rPr>
          <w:rFonts w:ascii="Times New Roman" w:eastAsia="宋体" w:hAnsi="宋体"/>
        </w:rPr>
        <w:t>气候寒冷</w:t>
      </w:r>
      <w:r w:rsidRPr="00C6096F">
        <w:rPr>
          <w:rFonts w:ascii="Times New Roman" w:eastAsia="宋体" w:hAnsi="宋体"/>
        </w:rPr>
        <w:t>,</w:t>
      </w:r>
      <w:r w:rsidRPr="00C6096F">
        <w:rPr>
          <w:rFonts w:ascii="Times New Roman" w:eastAsia="宋体" w:hAnsi="宋体"/>
        </w:rPr>
        <w:t>湿</w:t>
      </w:r>
      <w:r w:rsidRPr="00C6096F">
        <w:rPr>
          <w:rFonts w:ascii="Times New Roman" w:eastAsia="宋体" w:hAnsi="宋体"/>
        </w:rPr>
        <w:t>(</w:t>
      </w:r>
      <w:r w:rsidRPr="00C6096F">
        <w:rPr>
          <w:rFonts w:ascii="Times New Roman" w:eastAsia="宋体" w:hAnsi="宋体"/>
        </w:rPr>
        <w:t>水</w:t>
      </w:r>
      <w:r w:rsidRPr="00C6096F">
        <w:rPr>
          <w:rFonts w:ascii="Times New Roman" w:eastAsia="宋体" w:hAnsi="宋体"/>
        </w:rPr>
        <w:t>)</w:t>
      </w:r>
      <w:r w:rsidRPr="00C6096F">
        <w:rPr>
          <w:rFonts w:ascii="Times New Roman" w:eastAsia="宋体" w:hAnsi="宋体"/>
        </w:rPr>
        <w:t>生植物生长慢</w:t>
      </w:r>
      <w:r w:rsidRPr="00C6096F">
        <w:rPr>
          <w:rFonts w:ascii="Times New Roman" w:eastAsia="宋体" w:hAnsi="宋体"/>
        </w:rPr>
        <w:t>,</w:t>
      </w:r>
      <w:r w:rsidRPr="00C6096F">
        <w:rPr>
          <w:rFonts w:ascii="Times New Roman" w:eastAsia="宋体" w:hAnsi="宋体"/>
        </w:rPr>
        <w:t>有机质积累多</w:t>
      </w:r>
      <w:r w:rsidRPr="00C6096F">
        <w:rPr>
          <w:rFonts w:ascii="Times New Roman" w:eastAsia="宋体" w:hAnsi="宋体"/>
        </w:rPr>
        <w:t>;</w:t>
      </w:r>
      <w:r w:rsidRPr="00C6096F">
        <w:rPr>
          <w:rFonts w:ascii="Times New Roman" w:eastAsia="宋体" w:hAnsi="宋体"/>
        </w:rPr>
        <w:t>气候寒冷</w:t>
      </w:r>
      <w:r w:rsidRPr="00C6096F">
        <w:rPr>
          <w:rFonts w:ascii="Times New Roman" w:eastAsia="宋体" w:hAnsi="宋体"/>
        </w:rPr>
        <w:t>,</w:t>
      </w:r>
      <w:r w:rsidRPr="00C6096F">
        <w:rPr>
          <w:rFonts w:ascii="Times New Roman" w:eastAsia="宋体" w:hAnsi="宋体"/>
        </w:rPr>
        <w:t>微生物活动弱</w:t>
      </w:r>
      <w:r w:rsidRPr="00C6096F">
        <w:rPr>
          <w:rFonts w:ascii="Times New Roman" w:eastAsia="宋体" w:hAnsi="宋体"/>
        </w:rPr>
        <w:t>,</w:t>
      </w:r>
      <w:r w:rsidRPr="00C6096F">
        <w:rPr>
          <w:rFonts w:ascii="Times New Roman" w:eastAsia="宋体" w:hAnsi="宋体"/>
        </w:rPr>
        <w:t>生物残体分解缓慢</w:t>
      </w:r>
      <w:r w:rsidRPr="00C6096F">
        <w:rPr>
          <w:rFonts w:ascii="Times New Roman" w:eastAsia="宋体" w:hAnsi="宋体"/>
        </w:rPr>
        <w:t>;</w:t>
      </w:r>
      <w:r w:rsidRPr="00C6096F">
        <w:rPr>
          <w:rFonts w:ascii="Times New Roman" w:eastAsia="宋体" w:hAnsi="宋体"/>
        </w:rPr>
        <w:t>蒸发较弱</w:t>
      </w:r>
      <w:r w:rsidRPr="00C6096F">
        <w:rPr>
          <w:rFonts w:ascii="Times New Roman" w:eastAsia="宋体" w:hAnsi="宋体"/>
        </w:rPr>
        <w:t>,</w:t>
      </w:r>
      <w:r w:rsidRPr="00C6096F">
        <w:rPr>
          <w:rFonts w:ascii="Times New Roman" w:eastAsia="宋体" w:hAnsi="宋体"/>
        </w:rPr>
        <w:t>有助于洼地积水</w:t>
      </w:r>
      <w:r w:rsidRPr="00C6096F">
        <w:rPr>
          <w:rFonts w:ascii="Times New Roman" w:eastAsia="宋体" w:hAnsi="宋体"/>
        </w:rPr>
        <w:t>,</w:t>
      </w:r>
      <w:r w:rsidRPr="00C6096F">
        <w:rPr>
          <w:rFonts w:ascii="Times New Roman" w:eastAsia="宋体" w:hAnsi="宋体"/>
        </w:rPr>
        <w:t>厌氧环境分解不彻底</w:t>
      </w:r>
      <w:r w:rsidRPr="00C6096F">
        <w:rPr>
          <w:rFonts w:ascii="Times New Roman" w:eastAsia="宋体" w:hAnsi="宋体"/>
        </w:rPr>
        <w:t>,</w:t>
      </w:r>
      <w:r w:rsidRPr="00C6096F">
        <w:rPr>
          <w:rFonts w:ascii="Times New Roman" w:eastAsia="宋体" w:hAnsi="宋体"/>
        </w:rPr>
        <w:t>有机质合成腐殖质</w:t>
      </w:r>
      <w:r w:rsidRPr="00C6096F">
        <w:rPr>
          <w:rFonts w:ascii="Times New Roman" w:eastAsia="宋体" w:hAnsi="宋体"/>
        </w:rPr>
        <w:t>;</w:t>
      </w:r>
      <w:r w:rsidRPr="00C6096F">
        <w:rPr>
          <w:rFonts w:ascii="Times New Roman" w:eastAsia="宋体" w:hAnsi="宋体"/>
        </w:rPr>
        <w:t>冻土发育</w:t>
      </w:r>
      <w:r w:rsidRPr="00C6096F">
        <w:rPr>
          <w:rFonts w:ascii="Times New Roman" w:eastAsia="宋体" w:hAnsi="宋体"/>
        </w:rPr>
        <w:t>,</w:t>
      </w:r>
      <w:r w:rsidRPr="00C6096F">
        <w:rPr>
          <w:rFonts w:ascii="Times New Roman" w:eastAsia="宋体" w:hAnsi="宋体"/>
        </w:rPr>
        <w:t>下渗和淋溶作用弱</w:t>
      </w:r>
      <w:r w:rsidRPr="00C6096F">
        <w:rPr>
          <w:rFonts w:ascii="Times New Roman" w:eastAsia="宋体" w:hAnsi="宋体"/>
        </w:rPr>
        <w:t>,</w:t>
      </w:r>
      <w:r w:rsidRPr="00C6096F">
        <w:rPr>
          <w:rFonts w:ascii="Times New Roman" w:eastAsia="宋体" w:hAnsi="宋体"/>
        </w:rPr>
        <w:t>有利于泥炭的积累。</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(2)</w:t>
      </w:r>
      <w:r w:rsidRPr="00C6096F">
        <w:rPr>
          <w:rFonts w:ascii="Times New Roman" w:eastAsia="宋体" w:hAnsi="宋体"/>
        </w:rPr>
        <w:t>典型泥炭湿地</w:t>
      </w:r>
      <w:r w:rsidRPr="00C6096F">
        <w:rPr>
          <w:rFonts w:ascii="Times New Roman" w:eastAsia="宋体" w:hAnsi="宋体"/>
        </w:rPr>
        <w:t>:</w:t>
      </w:r>
      <w:r w:rsidRPr="00C6096F">
        <w:rPr>
          <w:rFonts w:ascii="Times New Roman" w:eastAsia="宋体" w:hAnsi="宋体"/>
        </w:rPr>
        <w:t>水流由四周向中部汇集</w:t>
      </w:r>
      <w:r w:rsidRPr="00C6096F">
        <w:rPr>
          <w:rFonts w:ascii="Times New Roman" w:eastAsia="宋体" w:hAnsi="宋体"/>
        </w:rPr>
        <w:t>,</w:t>
      </w:r>
      <w:r w:rsidRPr="00C6096F">
        <w:rPr>
          <w:rFonts w:ascii="Times New Roman" w:eastAsia="宋体" w:hAnsi="宋体"/>
        </w:rPr>
        <w:t>生物量较大。</w:t>
      </w:r>
      <w:r w:rsidRPr="00C6096F">
        <w:rPr>
          <w:rFonts w:ascii="Times New Roman" w:eastAsia="宋体" w:hAnsi="宋体"/>
        </w:rPr>
        <w:t>(3</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雨养型泥炭湿地</w:t>
      </w:r>
      <w:r w:rsidRPr="00C6096F">
        <w:rPr>
          <w:rFonts w:ascii="Times New Roman" w:eastAsia="宋体" w:hAnsi="宋体"/>
        </w:rPr>
        <w:t>:</w:t>
      </w:r>
      <w:r w:rsidRPr="00C6096F">
        <w:rPr>
          <w:rFonts w:ascii="Times New Roman" w:eastAsia="宋体" w:hAnsi="宋体"/>
        </w:rPr>
        <w:t>水流由中部向四周散开</w:t>
      </w:r>
      <w:r w:rsidRPr="00C6096F">
        <w:rPr>
          <w:rFonts w:ascii="Times New Roman" w:eastAsia="宋体" w:hAnsi="宋体"/>
        </w:rPr>
        <w:t>,</w:t>
      </w:r>
      <w:r w:rsidRPr="00C6096F">
        <w:rPr>
          <w:rFonts w:ascii="Times New Roman" w:eastAsia="宋体" w:hAnsi="宋体"/>
        </w:rPr>
        <w:t>生物量较小。</w:t>
      </w:r>
      <w:r w:rsidRPr="00C6096F">
        <w:rPr>
          <w:rFonts w:ascii="Times New Roman" w:eastAsia="宋体" w:hAnsi="宋体"/>
        </w:rPr>
        <w:t>(3</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(3)</w:t>
      </w:r>
      <w:r w:rsidRPr="00C6096F">
        <w:rPr>
          <w:rFonts w:ascii="Times New Roman" w:eastAsia="宋体" w:hAnsi="宋体"/>
        </w:rPr>
        <w:t>总体以台地或高地为主</w:t>
      </w:r>
      <w:r w:rsidRPr="00C6096F">
        <w:rPr>
          <w:rFonts w:ascii="Times New Roman" w:eastAsia="宋体" w:hAnsi="宋体"/>
        </w:rPr>
        <w:t>,</w:t>
      </w:r>
      <w:r w:rsidRPr="00C6096F">
        <w:rPr>
          <w:rFonts w:ascii="Times New Roman" w:eastAsia="宋体" w:hAnsi="宋体"/>
        </w:rPr>
        <w:t>地势平坦</w:t>
      </w:r>
      <w:r w:rsidRPr="00C6096F">
        <w:rPr>
          <w:rFonts w:ascii="Times New Roman" w:eastAsia="宋体" w:hAnsi="宋体"/>
        </w:rPr>
        <w:t>,</w:t>
      </w:r>
      <w:r w:rsidRPr="00C6096F">
        <w:rPr>
          <w:rFonts w:ascii="Times New Roman" w:eastAsia="宋体" w:hAnsi="宋体"/>
        </w:rPr>
        <w:t>起伏小</w:t>
      </w:r>
      <w:r w:rsidRPr="00C6096F">
        <w:rPr>
          <w:rFonts w:ascii="Times New Roman" w:eastAsia="宋体" w:hAnsi="宋体"/>
        </w:rPr>
        <w:t>;</w:t>
      </w:r>
      <w:r w:rsidRPr="00C6096F">
        <w:rPr>
          <w:rFonts w:ascii="Times New Roman" w:eastAsia="宋体" w:hAnsi="宋体"/>
        </w:rPr>
        <w:t>中部地势略高于四周。</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共</w:t>
      </w:r>
      <w:r w:rsidRPr="00C6096F">
        <w:rPr>
          <w:rFonts w:ascii="Times New Roman" w:eastAsia="宋体" w:hAnsi="宋体"/>
        </w:rPr>
        <w:t>4</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(4)</w:t>
      </w:r>
      <w:r w:rsidRPr="00C6096F">
        <w:rPr>
          <w:rFonts w:ascii="Times New Roman" w:eastAsia="宋体" w:hAnsi="宋体"/>
        </w:rPr>
        <w:t>生物量减小</w:t>
      </w:r>
      <w:r w:rsidRPr="00C6096F">
        <w:rPr>
          <w:rFonts w:ascii="Times New Roman" w:eastAsia="宋体" w:hAnsi="宋体"/>
        </w:rPr>
        <w:t>,</w:t>
      </w:r>
      <w:r w:rsidRPr="00C6096F">
        <w:rPr>
          <w:rFonts w:ascii="Times New Roman" w:eastAsia="宋体" w:hAnsi="宋体"/>
        </w:rPr>
        <w:t>且以耐贫营养的藓类为主</w:t>
      </w:r>
      <w:r w:rsidRPr="00C6096F">
        <w:rPr>
          <w:rFonts w:ascii="Times New Roman" w:eastAsia="宋体" w:hAnsi="宋体"/>
        </w:rPr>
        <w:t>,</w:t>
      </w:r>
      <w:r w:rsidRPr="00C6096F">
        <w:rPr>
          <w:rFonts w:ascii="Times New Roman" w:eastAsia="宋体" w:hAnsi="宋体"/>
        </w:rPr>
        <w:t>生物残骸分解提供的营养物质少</w:t>
      </w:r>
      <w:r w:rsidRPr="00C6096F">
        <w:rPr>
          <w:rFonts w:ascii="Times New Roman" w:eastAsia="宋体" w:hAnsi="宋体"/>
        </w:rPr>
        <w:t>;</w:t>
      </w:r>
      <w:r w:rsidRPr="00C6096F">
        <w:rPr>
          <w:rFonts w:ascii="Times New Roman" w:eastAsia="宋体" w:hAnsi="宋体"/>
        </w:rPr>
        <w:t>水流由中部向四周流动</w:t>
      </w:r>
      <w:r w:rsidRPr="00C6096F">
        <w:rPr>
          <w:rFonts w:ascii="Times New Roman" w:eastAsia="宋体" w:hAnsi="宋体"/>
        </w:rPr>
        <w:t>,</w:t>
      </w:r>
      <w:r w:rsidRPr="00C6096F">
        <w:rPr>
          <w:rFonts w:ascii="Times New Roman" w:eastAsia="宋体" w:hAnsi="宋体"/>
        </w:rPr>
        <w:t>缺少周边营养物质的汇集</w:t>
      </w:r>
      <w:r w:rsidRPr="00C6096F">
        <w:rPr>
          <w:rFonts w:ascii="Times New Roman" w:eastAsia="宋体" w:hAnsi="宋体"/>
        </w:rPr>
        <w:t>,</w:t>
      </w:r>
      <w:r w:rsidRPr="00C6096F">
        <w:rPr>
          <w:rFonts w:ascii="Times New Roman" w:eastAsia="宋体" w:hAnsi="宋体"/>
        </w:rPr>
        <w:t>且营养物质向外流失</w:t>
      </w:r>
      <w:r w:rsidRPr="00C6096F">
        <w:rPr>
          <w:rFonts w:ascii="Times New Roman" w:eastAsia="宋体" w:hAnsi="宋体"/>
        </w:rPr>
        <w:t>;</w:t>
      </w:r>
      <w:r w:rsidRPr="00C6096F">
        <w:rPr>
          <w:rFonts w:ascii="Times New Roman" w:eastAsia="宋体" w:hAnsi="宋体"/>
        </w:rPr>
        <w:t>积水减少</w:t>
      </w:r>
      <w:r w:rsidRPr="00C6096F">
        <w:rPr>
          <w:rFonts w:ascii="Times New Roman" w:eastAsia="宋体" w:hAnsi="宋体"/>
        </w:rPr>
        <w:t>,</w:t>
      </w:r>
      <w:r w:rsidRPr="00C6096F">
        <w:rPr>
          <w:rFonts w:ascii="Times New Roman" w:eastAsia="宋体" w:hAnsi="宋体"/>
        </w:rPr>
        <w:t>营养物质分解加快</w:t>
      </w:r>
      <w:r w:rsidRPr="00C6096F">
        <w:rPr>
          <w:rFonts w:ascii="Times New Roman" w:eastAsia="宋体" w:hAnsi="宋体"/>
        </w:rPr>
        <w:t>;</w:t>
      </w:r>
      <w:r w:rsidRPr="00C6096F">
        <w:rPr>
          <w:rFonts w:ascii="Times New Roman" w:eastAsia="宋体" w:hAnsi="宋体"/>
        </w:rPr>
        <w:t>下部泥炭层较厚</w:t>
      </w:r>
      <w:r w:rsidRPr="00C6096F">
        <w:rPr>
          <w:rFonts w:ascii="Times New Roman" w:eastAsia="宋体" w:hAnsi="宋体"/>
        </w:rPr>
        <w:t>,</w:t>
      </w:r>
      <w:r w:rsidRPr="00C6096F">
        <w:rPr>
          <w:rFonts w:ascii="Times New Roman" w:eastAsia="宋体" w:hAnsi="宋体"/>
        </w:rPr>
        <w:t>营养物质易向下淋失。</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Times New Roman" w:eastAsia="宋体" w:hAnsi="宋体"/>
        </w:rPr>
        <w:t>(5)</w:t>
      </w:r>
      <w:r w:rsidRPr="00C6096F">
        <w:rPr>
          <w:rFonts w:ascii="Times New Roman" w:eastAsia="宋体" w:hAnsi="宋体"/>
        </w:rPr>
        <w:t>气温低</w:t>
      </w:r>
      <w:r w:rsidRPr="00C6096F">
        <w:rPr>
          <w:rFonts w:ascii="Times New Roman" w:eastAsia="宋体" w:hAnsi="宋体"/>
        </w:rPr>
        <w:t>,</w:t>
      </w:r>
      <w:r w:rsidRPr="00C6096F">
        <w:rPr>
          <w:rFonts w:ascii="Times New Roman" w:eastAsia="宋体" w:hAnsi="宋体"/>
        </w:rPr>
        <w:t>地表水分蒸发弱</w:t>
      </w:r>
      <w:r w:rsidRPr="00C6096F">
        <w:rPr>
          <w:rFonts w:ascii="Times New Roman" w:eastAsia="宋体" w:hAnsi="宋体"/>
        </w:rPr>
        <w:t>;</w:t>
      </w:r>
      <w:r w:rsidRPr="00C6096F">
        <w:rPr>
          <w:rFonts w:ascii="Times New Roman" w:eastAsia="宋体" w:hAnsi="宋体"/>
        </w:rPr>
        <w:t>藓类植物能够拦截雨水</w:t>
      </w:r>
      <w:r w:rsidRPr="00C6096F">
        <w:rPr>
          <w:rFonts w:ascii="Times New Roman" w:eastAsia="宋体" w:hAnsi="宋体"/>
        </w:rPr>
        <w:t>,</w:t>
      </w:r>
      <w:r w:rsidRPr="00C6096F">
        <w:rPr>
          <w:rFonts w:ascii="Times New Roman" w:eastAsia="宋体" w:hAnsi="宋体"/>
        </w:rPr>
        <w:t>涵养水源</w:t>
      </w:r>
      <w:r w:rsidRPr="00C6096F">
        <w:rPr>
          <w:rFonts w:ascii="Times New Roman" w:eastAsia="宋体" w:hAnsi="宋体"/>
        </w:rPr>
        <w:t>;</w:t>
      </w:r>
      <w:r w:rsidRPr="00C6096F">
        <w:rPr>
          <w:rFonts w:ascii="Times New Roman" w:eastAsia="宋体" w:hAnsi="宋体"/>
        </w:rPr>
        <w:t>下部泥炭层较厚</w:t>
      </w:r>
      <w:r w:rsidRPr="00C6096F">
        <w:rPr>
          <w:rFonts w:ascii="Times New Roman" w:eastAsia="宋体" w:hAnsi="宋体"/>
        </w:rPr>
        <w:t>,</w:t>
      </w:r>
      <w:r w:rsidRPr="00C6096F">
        <w:rPr>
          <w:rFonts w:ascii="Times New Roman" w:eastAsia="宋体" w:hAnsi="宋体"/>
        </w:rPr>
        <w:t>蓄水能力强</w:t>
      </w:r>
      <w:r w:rsidRPr="00C6096F">
        <w:rPr>
          <w:rFonts w:ascii="Times New Roman" w:eastAsia="宋体" w:hAnsi="宋体"/>
        </w:rPr>
        <w:t>;</w:t>
      </w:r>
      <w:r w:rsidRPr="00C6096F">
        <w:rPr>
          <w:rFonts w:ascii="Times New Roman" w:eastAsia="宋体" w:hAnsi="宋体"/>
        </w:rPr>
        <w:t>冻土广布</w:t>
      </w:r>
      <w:r w:rsidRPr="00C6096F">
        <w:rPr>
          <w:rFonts w:ascii="Times New Roman" w:eastAsia="宋体" w:hAnsi="宋体"/>
        </w:rPr>
        <w:t>,</w:t>
      </w:r>
      <w:r w:rsidRPr="00C6096F">
        <w:rPr>
          <w:rFonts w:ascii="Times New Roman" w:eastAsia="宋体" w:hAnsi="宋体"/>
        </w:rPr>
        <w:t>蓄水量大</w:t>
      </w:r>
      <w:r w:rsidRPr="00C6096F">
        <w:rPr>
          <w:rFonts w:ascii="Times New Roman" w:eastAsia="宋体" w:hAnsi="宋体"/>
        </w:rPr>
        <w:t>;</w:t>
      </w:r>
      <w:r w:rsidRPr="00C6096F">
        <w:rPr>
          <w:rFonts w:ascii="Times New Roman" w:eastAsia="宋体" w:hAnsi="宋体"/>
        </w:rPr>
        <w:t>与周边地面高差小</w:t>
      </w:r>
      <w:r w:rsidRPr="00C6096F">
        <w:rPr>
          <w:rFonts w:ascii="Times New Roman" w:eastAsia="宋体" w:hAnsi="宋体"/>
        </w:rPr>
        <w:t>,</w:t>
      </w:r>
      <w:r w:rsidRPr="00C6096F">
        <w:rPr>
          <w:rFonts w:ascii="Times New Roman" w:eastAsia="宋体" w:hAnsi="宋体"/>
        </w:rPr>
        <w:t>地表径流流速慢</w:t>
      </w:r>
      <w:r w:rsidRPr="00C6096F">
        <w:rPr>
          <w:rFonts w:ascii="Times New Roman" w:eastAsia="宋体" w:hAnsi="宋体"/>
        </w:rPr>
        <w:t>,</w:t>
      </w:r>
      <w:r w:rsidRPr="00C6096F">
        <w:rPr>
          <w:rFonts w:ascii="Times New Roman" w:eastAsia="宋体" w:hAnsi="宋体"/>
        </w:rPr>
        <w:t>流失水量小。</w:t>
      </w:r>
      <w:r w:rsidRPr="00C6096F">
        <w:rPr>
          <w:rFonts w:ascii="Times New Roman" w:eastAsia="宋体" w:hAnsi="宋体"/>
        </w:rPr>
        <w:t>(</w:t>
      </w:r>
      <w:r w:rsidRPr="00C6096F">
        <w:rPr>
          <w:rFonts w:ascii="Times New Roman" w:eastAsia="宋体" w:hAnsi="宋体"/>
        </w:rPr>
        <w:t>每点</w:t>
      </w:r>
      <w:r w:rsidRPr="00C6096F">
        <w:rPr>
          <w:rFonts w:ascii="Times New Roman" w:eastAsia="宋体" w:hAnsi="宋体"/>
        </w:rPr>
        <w:t>2</w:t>
      </w:r>
      <w:r w:rsidRPr="00C6096F">
        <w:rPr>
          <w:rFonts w:ascii="Times New Roman" w:eastAsia="宋体" w:hAnsi="宋体"/>
        </w:rPr>
        <w:t>分</w:t>
      </w:r>
      <w:r w:rsidRPr="00C6096F">
        <w:rPr>
          <w:rFonts w:ascii="Times New Roman" w:eastAsia="宋体" w:hAnsi="宋体"/>
        </w:rPr>
        <w:t>,</w:t>
      </w:r>
      <w:r w:rsidRPr="00C6096F">
        <w:rPr>
          <w:rFonts w:ascii="Times New Roman" w:eastAsia="宋体" w:hAnsi="宋体"/>
        </w:rPr>
        <w:t>任答</w:t>
      </w:r>
      <w:r w:rsidRPr="00C6096F">
        <w:rPr>
          <w:rFonts w:ascii="Times New Roman" w:eastAsia="宋体" w:hAnsi="宋体"/>
        </w:rPr>
        <w:t>3</w:t>
      </w:r>
      <w:r w:rsidRPr="00C6096F">
        <w:rPr>
          <w:rFonts w:ascii="Times New Roman" w:eastAsia="宋体" w:hAnsi="宋体"/>
        </w:rPr>
        <w:t>点得</w:t>
      </w:r>
      <w:r w:rsidRPr="00C6096F">
        <w:rPr>
          <w:rFonts w:ascii="Times New Roman" w:eastAsia="宋体" w:hAnsi="宋体"/>
        </w:rPr>
        <w:t>6</w:t>
      </w:r>
      <w:r w:rsidRPr="00C6096F">
        <w:rPr>
          <w:rFonts w:ascii="Times New Roman" w:eastAsia="宋体" w:hAnsi="宋体"/>
        </w:rPr>
        <w:t>分</w:t>
      </w:r>
      <w:r w:rsidRPr="00C6096F">
        <w:rPr>
          <w:rFonts w:ascii="Times New Roman" w:eastAsia="宋体" w:hAnsi="宋体"/>
        </w:rPr>
        <w:t>)</w:t>
      </w:r>
    </w:p>
    <w:p w:rsidR="007D742D" w:rsidRPr="00C6096F" w:rsidRDefault="007D742D" w:rsidP="007D742D">
      <w:pPr>
        <w:tabs>
          <w:tab w:val="left" w:pos="1871"/>
          <w:tab w:val="left" w:pos="3407"/>
          <w:tab w:val="left" w:pos="4949"/>
          <w:tab w:val="left" w:pos="6599"/>
        </w:tabs>
        <w:rPr>
          <w:rFonts w:ascii="Times New Roman" w:eastAsia="宋体" w:hAnsi="宋体"/>
        </w:rPr>
      </w:pPr>
      <w:r w:rsidRPr="00C6096F">
        <w:rPr>
          <w:rFonts w:ascii="Arial" w:eastAsia="黑体" w:hAnsi="黑体"/>
          <w:color w:val="FF00FF"/>
          <w:bdr w:val="single" w:sz="4" w:space="0" w:color="000000"/>
          <w:shd w:val="solid" w:color="FFCCFF" w:fill="auto"/>
        </w:rPr>
        <w:t>解析</w:t>
      </w:r>
      <w:r w:rsidRPr="00C6096F">
        <w:rPr>
          <w:rFonts w:ascii="Times New Roman" w:eastAsia="宋体" w:hAnsi="宋体"/>
        </w:rPr>
        <w:t xml:space="preserve"> </w:t>
      </w:r>
      <w:r w:rsidRPr="00C6096F">
        <w:rPr>
          <w:rFonts w:ascii="Times New Roman" w:eastAsia="楷体" w:hAnsi="楷体"/>
        </w:rPr>
        <w:t>本题以典型泥炭湿地和雨养型泥炭湿地的形成过程为情境</w:t>
      </w:r>
      <w:r w:rsidRPr="00C6096F">
        <w:rPr>
          <w:rFonts w:ascii="Times New Roman" w:eastAsia="宋体" w:hAnsi="宋体"/>
        </w:rPr>
        <w:t>,</w:t>
      </w:r>
      <w:r w:rsidRPr="00C6096F">
        <w:rPr>
          <w:rFonts w:ascii="Times New Roman" w:eastAsia="楷体" w:hAnsi="楷体"/>
        </w:rPr>
        <w:t>考查泥炭湿地的形成条件、自然环境的整体性和土壤的结构等相关内容。第</w:t>
      </w:r>
      <w:r w:rsidRPr="00C6096F">
        <w:rPr>
          <w:rFonts w:ascii="Times New Roman" w:eastAsia="宋体" w:hAnsi="宋体"/>
        </w:rPr>
        <w:t>(1)</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在泥炭湿地发育中</w:t>
      </w:r>
      <w:r w:rsidRPr="00C6096F">
        <w:rPr>
          <w:rFonts w:ascii="Times New Roman" w:eastAsia="宋体" w:hAnsi="宋体"/>
        </w:rPr>
        <w:t>,</w:t>
      </w:r>
      <w:r w:rsidRPr="00C6096F">
        <w:rPr>
          <w:rFonts w:ascii="Times New Roman" w:eastAsia="楷体" w:hAnsi="楷体"/>
        </w:rPr>
        <w:t>寒冷的气候起到了关键作用。寒冷的气候不利于微生物活动</w:t>
      </w:r>
      <w:r w:rsidRPr="00C6096F">
        <w:rPr>
          <w:rFonts w:ascii="Times New Roman" w:eastAsia="宋体" w:hAnsi="宋体"/>
        </w:rPr>
        <w:t>,</w:t>
      </w:r>
      <w:r w:rsidRPr="00C6096F">
        <w:rPr>
          <w:rFonts w:ascii="Times New Roman" w:eastAsia="楷体" w:hAnsi="楷体"/>
        </w:rPr>
        <w:t>湿</w:t>
      </w:r>
      <w:r w:rsidRPr="00C6096F">
        <w:rPr>
          <w:rFonts w:ascii="Times New Roman" w:eastAsia="宋体" w:hAnsi="宋体"/>
        </w:rPr>
        <w:t>(</w:t>
      </w:r>
      <w:r w:rsidRPr="00C6096F">
        <w:rPr>
          <w:rFonts w:ascii="Times New Roman" w:eastAsia="楷体" w:hAnsi="楷体"/>
        </w:rPr>
        <w:t>水</w:t>
      </w:r>
      <w:r w:rsidRPr="00C6096F">
        <w:rPr>
          <w:rFonts w:ascii="Times New Roman" w:eastAsia="宋体" w:hAnsi="宋体"/>
        </w:rPr>
        <w:t>)</w:t>
      </w:r>
      <w:r w:rsidRPr="00C6096F">
        <w:rPr>
          <w:rFonts w:ascii="Times New Roman" w:eastAsia="楷体" w:hAnsi="楷体"/>
        </w:rPr>
        <w:t>生植物的生长速度较慢</w:t>
      </w:r>
      <w:r w:rsidRPr="00C6096F">
        <w:rPr>
          <w:rFonts w:ascii="Times New Roman" w:eastAsia="宋体" w:hAnsi="宋体"/>
        </w:rPr>
        <w:t>,</w:t>
      </w:r>
      <w:r w:rsidRPr="00C6096F">
        <w:rPr>
          <w:rFonts w:ascii="Times New Roman" w:eastAsia="楷体" w:hAnsi="楷体"/>
        </w:rPr>
        <w:t>生物残体的分解速度缓慢</w:t>
      </w:r>
      <w:r w:rsidRPr="00C6096F">
        <w:rPr>
          <w:rFonts w:ascii="Times New Roman" w:eastAsia="宋体" w:hAnsi="宋体"/>
        </w:rPr>
        <w:t>,</w:t>
      </w:r>
      <w:r w:rsidRPr="00C6096F">
        <w:rPr>
          <w:rFonts w:ascii="Times New Roman" w:eastAsia="楷体" w:hAnsi="楷体"/>
        </w:rPr>
        <w:t>能够积累较多的有机质。寒冷的气候条件下蒸发作用较弱</w:t>
      </w:r>
      <w:r w:rsidRPr="00C6096F">
        <w:rPr>
          <w:rFonts w:ascii="Times New Roman" w:eastAsia="宋体" w:hAnsi="宋体"/>
        </w:rPr>
        <w:t>,</w:t>
      </w:r>
      <w:r w:rsidRPr="00C6096F">
        <w:rPr>
          <w:rFonts w:ascii="Times New Roman" w:eastAsia="楷体" w:hAnsi="楷体"/>
        </w:rPr>
        <w:t>有助于洼地积水</w:t>
      </w:r>
      <w:r w:rsidRPr="00C6096F">
        <w:rPr>
          <w:rFonts w:ascii="Times New Roman" w:eastAsia="宋体" w:hAnsi="宋体"/>
        </w:rPr>
        <w:t>,</w:t>
      </w:r>
      <w:r w:rsidRPr="00C6096F">
        <w:rPr>
          <w:rFonts w:ascii="Times New Roman" w:eastAsia="楷体" w:hAnsi="楷体"/>
        </w:rPr>
        <w:t>形成厌氧环境</w:t>
      </w:r>
      <w:r w:rsidRPr="00C6096F">
        <w:rPr>
          <w:rFonts w:ascii="Times New Roman" w:eastAsia="宋体" w:hAnsi="宋体"/>
        </w:rPr>
        <w:t>,</w:t>
      </w:r>
      <w:r w:rsidRPr="00C6096F">
        <w:rPr>
          <w:rFonts w:ascii="Times New Roman" w:eastAsia="楷体" w:hAnsi="楷体"/>
        </w:rPr>
        <w:t>这种环境下分解过程不彻底</w:t>
      </w:r>
      <w:r w:rsidRPr="00C6096F">
        <w:rPr>
          <w:rFonts w:ascii="Times New Roman" w:eastAsia="宋体" w:hAnsi="宋体"/>
        </w:rPr>
        <w:t>,</w:t>
      </w:r>
      <w:r w:rsidRPr="00C6096F">
        <w:rPr>
          <w:rFonts w:ascii="Times New Roman" w:eastAsia="楷体" w:hAnsi="楷体"/>
        </w:rPr>
        <w:t>有利于有机质合成腐殖质。最后</w:t>
      </w:r>
      <w:r w:rsidRPr="00C6096F">
        <w:rPr>
          <w:rFonts w:ascii="Times New Roman" w:eastAsia="宋体" w:hAnsi="宋体"/>
        </w:rPr>
        <w:t>,</w:t>
      </w:r>
      <w:r w:rsidRPr="00C6096F">
        <w:rPr>
          <w:rFonts w:ascii="Times New Roman" w:eastAsia="楷体" w:hAnsi="楷体"/>
        </w:rPr>
        <w:t>由于冻土发育</w:t>
      </w:r>
      <w:r w:rsidRPr="00C6096F">
        <w:rPr>
          <w:rFonts w:ascii="Times New Roman" w:eastAsia="宋体" w:hAnsi="宋体"/>
        </w:rPr>
        <w:t>,</w:t>
      </w:r>
      <w:r w:rsidRPr="00C6096F">
        <w:rPr>
          <w:rFonts w:ascii="Times New Roman" w:eastAsia="楷体" w:hAnsi="楷体"/>
        </w:rPr>
        <w:t>水分下渗和淋溶作用弱</w:t>
      </w:r>
      <w:r w:rsidRPr="00C6096F">
        <w:rPr>
          <w:rFonts w:ascii="Times New Roman" w:eastAsia="宋体" w:hAnsi="宋体"/>
        </w:rPr>
        <w:t>,</w:t>
      </w:r>
      <w:r w:rsidRPr="00C6096F">
        <w:rPr>
          <w:rFonts w:ascii="Times New Roman" w:eastAsia="楷体" w:hAnsi="楷体"/>
        </w:rPr>
        <w:t>有利于泥炭的积累。第</w:t>
      </w:r>
      <w:r w:rsidRPr="00C6096F">
        <w:rPr>
          <w:rFonts w:ascii="Times New Roman" w:eastAsia="宋体" w:hAnsi="宋体"/>
        </w:rPr>
        <w:t>(2)</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根据材料可知</w:t>
      </w:r>
      <w:r w:rsidRPr="00C6096F">
        <w:rPr>
          <w:rFonts w:ascii="Times New Roman" w:eastAsia="宋体" w:hAnsi="宋体"/>
        </w:rPr>
        <w:t>,</w:t>
      </w:r>
      <w:r w:rsidRPr="00C6096F">
        <w:rPr>
          <w:rFonts w:ascii="Times New Roman" w:eastAsia="楷体" w:hAnsi="楷体"/>
        </w:rPr>
        <w:t>典型泥炭湿地和雨养型泥炭湿地在水流方向与生物量方面存在差异。典型泥炭湿地为洼地</w:t>
      </w:r>
      <w:r w:rsidRPr="00C6096F">
        <w:rPr>
          <w:rFonts w:ascii="Times New Roman" w:eastAsia="宋体" w:hAnsi="宋体"/>
        </w:rPr>
        <w:t>,</w:t>
      </w:r>
      <w:r w:rsidRPr="00C6096F">
        <w:rPr>
          <w:rFonts w:ascii="Times New Roman" w:eastAsia="楷体" w:hAnsi="楷体"/>
        </w:rPr>
        <w:t>水流由四周向中部汇集</w:t>
      </w:r>
      <w:r w:rsidRPr="00C6096F">
        <w:rPr>
          <w:rFonts w:ascii="Times New Roman" w:eastAsia="宋体" w:hAnsi="宋体"/>
        </w:rPr>
        <w:t>,</w:t>
      </w:r>
      <w:r w:rsidRPr="00C6096F">
        <w:rPr>
          <w:rFonts w:ascii="Times New Roman" w:eastAsia="楷体" w:hAnsi="楷体"/>
        </w:rPr>
        <w:t>形成一个低洼的积水区</w:t>
      </w:r>
      <w:r w:rsidRPr="00C6096F">
        <w:rPr>
          <w:rFonts w:ascii="Times New Roman" w:eastAsia="宋体" w:hAnsi="宋体"/>
        </w:rPr>
        <w:t>,</w:t>
      </w:r>
      <w:r w:rsidRPr="00C6096F">
        <w:rPr>
          <w:rFonts w:ascii="Times New Roman" w:eastAsia="楷体" w:hAnsi="楷体"/>
        </w:rPr>
        <w:t>这种环境湿地水中氮、磷等营养元素较多</w:t>
      </w:r>
      <w:r w:rsidRPr="00C6096F">
        <w:rPr>
          <w:rFonts w:ascii="Times New Roman" w:eastAsia="宋体" w:hAnsi="宋体"/>
        </w:rPr>
        <w:t>,</w:t>
      </w:r>
      <w:r w:rsidRPr="00C6096F">
        <w:rPr>
          <w:rFonts w:ascii="Times New Roman" w:eastAsia="楷体" w:hAnsi="楷体"/>
        </w:rPr>
        <w:t>有利于湿</w:t>
      </w:r>
      <w:r w:rsidRPr="00C6096F">
        <w:rPr>
          <w:rFonts w:ascii="Times New Roman" w:eastAsia="宋体" w:hAnsi="宋体"/>
        </w:rPr>
        <w:t>(</w:t>
      </w:r>
      <w:r w:rsidRPr="00C6096F">
        <w:rPr>
          <w:rFonts w:ascii="Times New Roman" w:eastAsia="楷体" w:hAnsi="楷体"/>
        </w:rPr>
        <w:t>水</w:t>
      </w:r>
      <w:r w:rsidRPr="00C6096F">
        <w:rPr>
          <w:rFonts w:ascii="Times New Roman" w:eastAsia="宋体" w:hAnsi="宋体"/>
        </w:rPr>
        <w:t>)</w:t>
      </w:r>
      <w:r w:rsidRPr="00C6096F">
        <w:rPr>
          <w:rFonts w:ascii="Times New Roman" w:eastAsia="楷体" w:hAnsi="楷体"/>
        </w:rPr>
        <w:t>生植物生长</w:t>
      </w:r>
      <w:r w:rsidRPr="00C6096F">
        <w:rPr>
          <w:rFonts w:ascii="Times New Roman" w:eastAsia="宋体" w:hAnsi="宋体"/>
        </w:rPr>
        <w:t>,</w:t>
      </w:r>
      <w:r w:rsidRPr="00C6096F">
        <w:rPr>
          <w:rFonts w:ascii="Times New Roman" w:eastAsia="楷体" w:hAnsi="楷体"/>
        </w:rPr>
        <w:t>因此生物量较大。而雨养型泥炭湿地高于周围区域</w:t>
      </w:r>
      <w:r w:rsidRPr="00C6096F">
        <w:rPr>
          <w:rFonts w:ascii="Times New Roman" w:eastAsia="宋体" w:hAnsi="宋体"/>
        </w:rPr>
        <w:t>,</w:t>
      </w:r>
      <w:r w:rsidRPr="00C6096F">
        <w:rPr>
          <w:rFonts w:ascii="Times New Roman" w:eastAsia="楷体" w:hAnsi="楷体"/>
        </w:rPr>
        <w:t>水流由中部向四周散开</w:t>
      </w:r>
      <w:r w:rsidRPr="00C6096F">
        <w:rPr>
          <w:rFonts w:ascii="Times New Roman" w:eastAsia="宋体" w:hAnsi="宋体"/>
        </w:rPr>
        <w:t>,</w:t>
      </w:r>
      <w:r w:rsidRPr="00C6096F">
        <w:rPr>
          <w:rFonts w:ascii="Times New Roman" w:eastAsia="楷体" w:hAnsi="楷体"/>
        </w:rPr>
        <w:t>水分较少</w:t>
      </w:r>
      <w:r w:rsidRPr="00C6096F">
        <w:rPr>
          <w:rFonts w:ascii="Times New Roman" w:eastAsia="宋体" w:hAnsi="宋体"/>
        </w:rPr>
        <w:t>,</w:t>
      </w:r>
      <w:r w:rsidRPr="00C6096F">
        <w:rPr>
          <w:rFonts w:ascii="Times New Roman" w:eastAsia="楷体" w:hAnsi="楷体"/>
        </w:rPr>
        <w:t>这种环境下湿地水中氮、磷等营养元素缺乏</w:t>
      </w:r>
      <w:r w:rsidRPr="00C6096F">
        <w:rPr>
          <w:rFonts w:ascii="Times New Roman" w:eastAsia="宋体" w:hAnsi="宋体"/>
        </w:rPr>
        <w:t>,</w:t>
      </w:r>
      <w:r w:rsidRPr="00C6096F">
        <w:rPr>
          <w:rFonts w:ascii="Times New Roman" w:eastAsia="楷体" w:hAnsi="楷体"/>
        </w:rPr>
        <w:t>植物种类和数量相对较少</w:t>
      </w:r>
      <w:r w:rsidRPr="00C6096F">
        <w:rPr>
          <w:rFonts w:ascii="Times New Roman" w:eastAsia="宋体" w:hAnsi="宋体"/>
        </w:rPr>
        <w:t>,</w:t>
      </w:r>
      <w:r w:rsidRPr="00C6096F">
        <w:rPr>
          <w:rFonts w:ascii="Times New Roman" w:eastAsia="楷体" w:hAnsi="楷体"/>
        </w:rPr>
        <w:t>以耐贫营养的藓类为主</w:t>
      </w:r>
      <w:r w:rsidRPr="00C6096F">
        <w:rPr>
          <w:rFonts w:ascii="Times New Roman" w:eastAsia="宋体" w:hAnsi="宋体"/>
        </w:rPr>
        <w:t>,</w:t>
      </w:r>
      <w:r w:rsidRPr="00C6096F">
        <w:rPr>
          <w:rFonts w:ascii="Times New Roman" w:eastAsia="楷体" w:hAnsi="楷体"/>
        </w:rPr>
        <w:t>因此生物量较小。第</w:t>
      </w:r>
      <w:r w:rsidRPr="00C6096F">
        <w:rPr>
          <w:rFonts w:ascii="Times New Roman" w:eastAsia="宋体" w:hAnsi="宋体"/>
        </w:rPr>
        <w:t>(3)</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根据材料可知</w:t>
      </w:r>
      <w:r w:rsidRPr="00C6096F">
        <w:rPr>
          <w:rFonts w:ascii="Times New Roman" w:eastAsia="宋体" w:hAnsi="宋体"/>
        </w:rPr>
        <w:t>,</w:t>
      </w:r>
      <w:r w:rsidRPr="00C6096F">
        <w:rPr>
          <w:rFonts w:ascii="Times New Roman" w:eastAsia="楷体" w:hAnsi="楷体"/>
        </w:rPr>
        <w:t>雨养型泥炭湿地有地势中部略高、四周略低的特点。雨养型泥炭湿地发育的地形条件主要包括两方面。首先</w:t>
      </w:r>
      <w:r w:rsidRPr="00C6096F">
        <w:rPr>
          <w:rFonts w:ascii="Times New Roman" w:eastAsia="宋体" w:hAnsi="宋体"/>
        </w:rPr>
        <w:t>,</w:t>
      </w:r>
      <w:r w:rsidRPr="00C6096F">
        <w:rPr>
          <w:rFonts w:ascii="Times New Roman" w:eastAsia="楷体" w:hAnsi="楷体"/>
        </w:rPr>
        <w:t>总体上需要以台地或高地为主</w:t>
      </w:r>
      <w:r w:rsidRPr="00C6096F">
        <w:rPr>
          <w:rFonts w:ascii="Times New Roman" w:eastAsia="宋体" w:hAnsi="宋体"/>
        </w:rPr>
        <w:t>,</w:t>
      </w:r>
      <w:r w:rsidRPr="00C6096F">
        <w:rPr>
          <w:rFonts w:ascii="Times New Roman" w:eastAsia="楷体" w:hAnsi="楷体"/>
        </w:rPr>
        <w:t>地势平坦且起伏小</w:t>
      </w:r>
      <w:r w:rsidRPr="00C6096F">
        <w:rPr>
          <w:rFonts w:ascii="Times New Roman" w:eastAsia="宋体" w:hAnsi="宋体"/>
        </w:rPr>
        <w:t>,</w:t>
      </w:r>
      <w:r w:rsidRPr="00C6096F">
        <w:rPr>
          <w:rFonts w:ascii="Times New Roman" w:eastAsia="楷体" w:hAnsi="楷体"/>
        </w:rPr>
        <w:t>这有利于雨水的均匀分布和泥炭的均匀积累。其次</w:t>
      </w:r>
      <w:r w:rsidRPr="00C6096F">
        <w:rPr>
          <w:rFonts w:ascii="Times New Roman" w:eastAsia="宋体" w:hAnsi="宋体"/>
        </w:rPr>
        <w:t>,</w:t>
      </w:r>
      <w:r w:rsidRPr="00C6096F">
        <w:rPr>
          <w:rFonts w:ascii="Times New Roman" w:eastAsia="楷体" w:hAnsi="楷体"/>
        </w:rPr>
        <w:t>中部地势需要略高于四周</w:t>
      </w:r>
      <w:r w:rsidRPr="00C6096F">
        <w:rPr>
          <w:rFonts w:ascii="Times New Roman" w:eastAsia="宋体" w:hAnsi="宋体"/>
        </w:rPr>
        <w:t>,</w:t>
      </w:r>
      <w:r w:rsidRPr="00C6096F">
        <w:rPr>
          <w:rFonts w:ascii="Times New Roman" w:eastAsia="楷体" w:hAnsi="楷体"/>
        </w:rPr>
        <w:t>这样当雨水降下时</w:t>
      </w:r>
      <w:r w:rsidRPr="00C6096F">
        <w:rPr>
          <w:rFonts w:ascii="Times New Roman" w:eastAsia="宋体" w:hAnsi="宋体"/>
        </w:rPr>
        <w:t>,</w:t>
      </w:r>
      <w:r w:rsidRPr="00C6096F">
        <w:rPr>
          <w:rFonts w:ascii="Times New Roman" w:eastAsia="楷体" w:hAnsi="楷体"/>
        </w:rPr>
        <w:t>可以自然流向地势较低的四周</w:t>
      </w:r>
      <w:r w:rsidRPr="00C6096F">
        <w:rPr>
          <w:rFonts w:ascii="Times New Roman" w:eastAsia="宋体" w:hAnsi="宋体"/>
        </w:rPr>
        <w:t>,</w:t>
      </w:r>
      <w:r w:rsidRPr="00C6096F">
        <w:rPr>
          <w:rFonts w:ascii="Times New Roman" w:eastAsia="楷体" w:hAnsi="楷体"/>
        </w:rPr>
        <w:t>形成利于雨养型泥炭湿地发育的特定地形结构。第</w:t>
      </w:r>
      <w:r w:rsidRPr="00C6096F">
        <w:rPr>
          <w:rFonts w:ascii="Times New Roman" w:eastAsia="宋体" w:hAnsi="宋体"/>
        </w:rPr>
        <w:t>(4)</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雨养型泥炭湿地发育过程中</w:t>
      </w:r>
      <w:r w:rsidRPr="00C6096F">
        <w:rPr>
          <w:rFonts w:ascii="Times New Roman" w:eastAsia="宋体" w:hAnsi="宋体"/>
        </w:rPr>
        <w:t>,</w:t>
      </w:r>
      <w:r w:rsidRPr="00C6096F">
        <w:rPr>
          <w:rFonts w:ascii="Times New Roman" w:eastAsia="楷体" w:hAnsi="楷体"/>
        </w:rPr>
        <w:t>水中营养元素逐步减少的原因主要有以下几点。首先</w:t>
      </w:r>
      <w:r w:rsidRPr="00C6096F">
        <w:rPr>
          <w:rFonts w:ascii="Times New Roman" w:eastAsia="宋体" w:hAnsi="宋体"/>
        </w:rPr>
        <w:t>,</w:t>
      </w:r>
      <w:r w:rsidRPr="00C6096F">
        <w:rPr>
          <w:rFonts w:ascii="Times New Roman" w:eastAsia="楷体" w:hAnsi="楷体"/>
        </w:rPr>
        <w:t>随着湿地的发展</w:t>
      </w:r>
      <w:r w:rsidRPr="00C6096F">
        <w:rPr>
          <w:rFonts w:ascii="Times New Roman" w:eastAsia="宋体" w:hAnsi="宋体"/>
        </w:rPr>
        <w:t>,</w:t>
      </w:r>
      <w:r w:rsidRPr="00C6096F">
        <w:rPr>
          <w:rFonts w:ascii="Times New Roman" w:eastAsia="楷体" w:hAnsi="楷体"/>
        </w:rPr>
        <w:t>生物量逐渐减小</w:t>
      </w:r>
      <w:r w:rsidRPr="00C6096F">
        <w:rPr>
          <w:rFonts w:ascii="Times New Roman" w:eastAsia="宋体" w:hAnsi="宋体"/>
        </w:rPr>
        <w:t>,</w:t>
      </w:r>
      <w:r w:rsidRPr="00C6096F">
        <w:rPr>
          <w:rFonts w:ascii="Times New Roman" w:eastAsia="楷体" w:hAnsi="楷体"/>
        </w:rPr>
        <w:t>且以耐贫营养的藓类为主</w:t>
      </w:r>
      <w:r w:rsidRPr="00C6096F">
        <w:rPr>
          <w:rFonts w:ascii="Times New Roman" w:eastAsia="宋体" w:hAnsi="宋体"/>
        </w:rPr>
        <w:t>,</w:t>
      </w:r>
      <w:r w:rsidRPr="00C6096F">
        <w:rPr>
          <w:rFonts w:ascii="Times New Roman" w:eastAsia="楷体" w:hAnsi="楷体"/>
        </w:rPr>
        <w:t>因此生物残骸分解提供的营养物质减少。其次</w:t>
      </w:r>
      <w:r w:rsidRPr="00C6096F">
        <w:rPr>
          <w:rFonts w:ascii="Times New Roman" w:eastAsia="宋体" w:hAnsi="宋体"/>
        </w:rPr>
        <w:t>,</w:t>
      </w:r>
      <w:r w:rsidRPr="00C6096F">
        <w:rPr>
          <w:rFonts w:ascii="Times New Roman" w:eastAsia="楷体" w:hAnsi="楷体"/>
        </w:rPr>
        <w:t>水流由中部向四周流动</w:t>
      </w:r>
      <w:r w:rsidRPr="00C6096F">
        <w:rPr>
          <w:rFonts w:ascii="Times New Roman" w:eastAsia="宋体" w:hAnsi="宋体"/>
        </w:rPr>
        <w:t>,</w:t>
      </w:r>
      <w:r w:rsidRPr="00C6096F">
        <w:rPr>
          <w:rFonts w:ascii="Times New Roman" w:eastAsia="楷体" w:hAnsi="楷体"/>
        </w:rPr>
        <w:t>导致营养物质容易向外流失。再次</w:t>
      </w:r>
      <w:r w:rsidRPr="00C6096F">
        <w:rPr>
          <w:rFonts w:ascii="Times New Roman" w:eastAsia="宋体" w:hAnsi="宋体"/>
        </w:rPr>
        <w:t>,</w:t>
      </w:r>
      <w:r w:rsidRPr="00C6096F">
        <w:rPr>
          <w:rFonts w:ascii="Times New Roman" w:eastAsia="楷体" w:hAnsi="楷体"/>
        </w:rPr>
        <w:t>随着湿地的成熟和积水减少</w:t>
      </w:r>
      <w:r w:rsidRPr="00C6096F">
        <w:rPr>
          <w:rFonts w:ascii="Times New Roman" w:eastAsia="宋体" w:hAnsi="宋体"/>
        </w:rPr>
        <w:t>,</w:t>
      </w:r>
      <w:r w:rsidRPr="00C6096F">
        <w:rPr>
          <w:rFonts w:ascii="Times New Roman" w:eastAsia="楷体" w:hAnsi="楷体"/>
        </w:rPr>
        <w:t>营养物质的分解速度加快</w:t>
      </w:r>
      <w:r w:rsidRPr="00C6096F">
        <w:rPr>
          <w:rFonts w:ascii="Times New Roman" w:eastAsia="宋体" w:hAnsi="宋体"/>
        </w:rPr>
        <w:t>,</w:t>
      </w:r>
      <w:r w:rsidRPr="00C6096F">
        <w:rPr>
          <w:rFonts w:ascii="Times New Roman" w:eastAsia="楷体" w:hAnsi="楷体"/>
        </w:rPr>
        <w:t>导致营养元素含量降低。最后</w:t>
      </w:r>
      <w:r w:rsidRPr="00C6096F">
        <w:rPr>
          <w:rFonts w:ascii="Times New Roman" w:eastAsia="宋体" w:hAnsi="宋体"/>
        </w:rPr>
        <w:t>,</w:t>
      </w:r>
      <w:r w:rsidRPr="00C6096F">
        <w:rPr>
          <w:rFonts w:ascii="Times New Roman" w:eastAsia="楷体" w:hAnsi="楷体"/>
        </w:rPr>
        <w:t>下部泥炭层较厚</w:t>
      </w:r>
      <w:r w:rsidRPr="00C6096F">
        <w:rPr>
          <w:rFonts w:ascii="Times New Roman" w:eastAsia="宋体" w:hAnsi="宋体"/>
        </w:rPr>
        <w:t>,</w:t>
      </w:r>
      <w:r w:rsidRPr="00C6096F">
        <w:rPr>
          <w:rFonts w:ascii="Times New Roman" w:eastAsia="楷体" w:hAnsi="楷体"/>
        </w:rPr>
        <w:t>营养物质容易向下淋失</w:t>
      </w:r>
      <w:r w:rsidRPr="00C6096F">
        <w:rPr>
          <w:rFonts w:ascii="Times New Roman" w:eastAsia="宋体" w:hAnsi="宋体"/>
        </w:rPr>
        <w:t>,</w:t>
      </w:r>
      <w:r w:rsidRPr="00C6096F">
        <w:rPr>
          <w:rFonts w:ascii="Times New Roman" w:eastAsia="楷体" w:hAnsi="楷体"/>
        </w:rPr>
        <w:t>进一步减少了水中营养元素的含量。第</w:t>
      </w:r>
      <w:r w:rsidRPr="00C6096F">
        <w:rPr>
          <w:rFonts w:ascii="Times New Roman" w:eastAsia="宋体" w:hAnsi="宋体"/>
        </w:rPr>
        <w:t>(5)</w:t>
      </w:r>
      <w:r w:rsidRPr="00C6096F">
        <w:rPr>
          <w:rFonts w:ascii="Times New Roman" w:eastAsia="楷体" w:hAnsi="楷体"/>
        </w:rPr>
        <w:t>题</w:t>
      </w:r>
      <w:r w:rsidRPr="00C6096F">
        <w:rPr>
          <w:rFonts w:ascii="Times New Roman" w:eastAsia="宋体" w:hAnsi="宋体"/>
        </w:rPr>
        <w:t>,</w:t>
      </w:r>
      <w:r w:rsidRPr="00C6096F">
        <w:rPr>
          <w:rFonts w:ascii="Times New Roman" w:eastAsia="楷体" w:hAnsi="楷体"/>
        </w:rPr>
        <w:t>垫状泥炭藓层虽然高于周边地面</w:t>
      </w:r>
      <w:r w:rsidRPr="00C6096F">
        <w:rPr>
          <w:rFonts w:ascii="Times New Roman" w:eastAsia="宋体" w:hAnsi="宋体"/>
        </w:rPr>
        <w:t>,</w:t>
      </w:r>
      <w:r w:rsidRPr="00C6096F">
        <w:rPr>
          <w:rFonts w:ascii="Times New Roman" w:eastAsia="楷体" w:hAnsi="楷体"/>
        </w:rPr>
        <w:t>但仍能处于过湿状态的原因主要有以下几点。第一</w:t>
      </w:r>
      <w:r w:rsidRPr="00C6096F">
        <w:rPr>
          <w:rFonts w:ascii="Times New Roman" w:eastAsia="宋体" w:hAnsi="宋体"/>
        </w:rPr>
        <w:t>,</w:t>
      </w:r>
      <w:r w:rsidRPr="00C6096F">
        <w:rPr>
          <w:rFonts w:ascii="Times New Roman" w:eastAsia="楷体" w:hAnsi="楷体"/>
        </w:rPr>
        <w:t>气温低</w:t>
      </w:r>
      <w:r w:rsidRPr="00C6096F">
        <w:rPr>
          <w:rFonts w:ascii="Times New Roman" w:eastAsia="宋体" w:hAnsi="宋体"/>
        </w:rPr>
        <w:t>,</w:t>
      </w:r>
      <w:r w:rsidRPr="00C6096F">
        <w:rPr>
          <w:rFonts w:ascii="Times New Roman" w:eastAsia="楷体" w:hAnsi="楷体"/>
        </w:rPr>
        <w:t>地表水分的蒸发作用较弱</w:t>
      </w:r>
      <w:r w:rsidRPr="00C6096F">
        <w:rPr>
          <w:rFonts w:ascii="Times New Roman" w:eastAsia="宋体" w:hAnsi="宋体"/>
        </w:rPr>
        <w:t>,</w:t>
      </w:r>
      <w:r w:rsidRPr="00C6096F">
        <w:rPr>
          <w:rFonts w:ascii="Times New Roman" w:eastAsia="楷体" w:hAnsi="楷体"/>
        </w:rPr>
        <w:t>使得垫状泥炭藓层能够保持较高的湿度。第二</w:t>
      </w:r>
      <w:r w:rsidRPr="00C6096F">
        <w:rPr>
          <w:rFonts w:ascii="Times New Roman" w:eastAsia="宋体" w:hAnsi="宋体"/>
        </w:rPr>
        <w:t>,</w:t>
      </w:r>
      <w:r w:rsidRPr="00C6096F">
        <w:rPr>
          <w:rFonts w:ascii="Times New Roman" w:eastAsia="楷体" w:hAnsi="楷体"/>
        </w:rPr>
        <w:t>藓类植物能够拦截雨水</w:t>
      </w:r>
      <w:r w:rsidRPr="00C6096F">
        <w:rPr>
          <w:rFonts w:ascii="Times New Roman" w:eastAsia="宋体" w:hAnsi="宋体"/>
        </w:rPr>
        <w:t>,</w:t>
      </w:r>
      <w:r w:rsidRPr="00C6096F">
        <w:rPr>
          <w:rFonts w:ascii="Times New Roman" w:eastAsia="楷体" w:hAnsi="楷体"/>
        </w:rPr>
        <w:t>涵养水源</w:t>
      </w:r>
      <w:r w:rsidRPr="00C6096F">
        <w:rPr>
          <w:rFonts w:ascii="Times New Roman" w:eastAsia="宋体" w:hAnsi="宋体"/>
        </w:rPr>
        <w:t>,</w:t>
      </w:r>
      <w:r w:rsidRPr="00C6096F">
        <w:rPr>
          <w:rFonts w:ascii="Times New Roman" w:eastAsia="楷体" w:hAnsi="楷体"/>
        </w:rPr>
        <w:t>进一步增加了垫状泥炭藓层的湿度。第三</w:t>
      </w:r>
      <w:r w:rsidRPr="00C6096F">
        <w:rPr>
          <w:rFonts w:ascii="Times New Roman" w:eastAsia="宋体" w:hAnsi="宋体"/>
        </w:rPr>
        <w:t>,</w:t>
      </w:r>
      <w:r w:rsidRPr="00C6096F">
        <w:rPr>
          <w:rFonts w:ascii="Times New Roman" w:eastAsia="楷体" w:hAnsi="楷体"/>
        </w:rPr>
        <w:t>下部泥炭层较厚</w:t>
      </w:r>
      <w:r w:rsidRPr="00C6096F">
        <w:rPr>
          <w:rFonts w:ascii="Times New Roman" w:eastAsia="宋体" w:hAnsi="宋体"/>
        </w:rPr>
        <w:t>,</w:t>
      </w:r>
      <w:r w:rsidRPr="00C6096F">
        <w:rPr>
          <w:rFonts w:ascii="Times New Roman" w:eastAsia="楷体" w:hAnsi="楷体"/>
        </w:rPr>
        <w:t>蓄水能力强</w:t>
      </w:r>
      <w:r w:rsidRPr="00C6096F">
        <w:rPr>
          <w:rFonts w:ascii="Times New Roman" w:eastAsia="宋体" w:hAnsi="宋体"/>
        </w:rPr>
        <w:t>,</w:t>
      </w:r>
      <w:r w:rsidRPr="00C6096F">
        <w:rPr>
          <w:rFonts w:ascii="Times New Roman" w:eastAsia="楷体" w:hAnsi="楷体"/>
        </w:rPr>
        <w:t>即使在垫状泥炭藓层高出周边地面的情况下</w:t>
      </w:r>
      <w:r w:rsidRPr="00C6096F">
        <w:rPr>
          <w:rFonts w:ascii="Times New Roman" w:eastAsia="宋体" w:hAnsi="宋体"/>
        </w:rPr>
        <w:t>,</w:t>
      </w:r>
      <w:r w:rsidRPr="00C6096F">
        <w:rPr>
          <w:rFonts w:ascii="Times New Roman" w:eastAsia="楷体" w:hAnsi="楷体"/>
        </w:rPr>
        <w:t>也能保持较长时间的湿润状态。第四</w:t>
      </w:r>
      <w:r w:rsidRPr="00C6096F">
        <w:rPr>
          <w:rFonts w:ascii="Times New Roman" w:eastAsia="宋体" w:hAnsi="宋体"/>
        </w:rPr>
        <w:t>,</w:t>
      </w:r>
      <w:r w:rsidRPr="00C6096F">
        <w:rPr>
          <w:rFonts w:ascii="Times New Roman" w:eastAsia="楷体" w:hAnsi="楷体"/>
        </w:rPr>
        <w:t>由于冻土广布</w:t>
      </w:r>
      <w:r w:rsidRPr="00C6096F">
        <w:rPr>
          <w:rFonts w:ascii="Times New Roman" w:eastAsia="宋体" w:hAnsi="宋体"/>
        </w:rPr>
        <w:t>,</w:t>
      </w:r>
      <w:r w:rsidRPr="00C6096F">
        <w:rPr>
          <w:rFonts w:ascii="Times New Roman" w:eastAsia="楷体" w:hAnsi="楷体"/>
        </w:rPr>
        <w:t>其蓄水能力也较强</w:t>
      </w:r>
      <w:r w:rsidRPr="00C6096F">
        <w:rPr>
          <w:rFonts w:ascii="Times New Roman" w:eastAsia="宋体" w:hAnsi="宋体"/>
        </w:rPr>
        <w:t>,</w:t>
      </w:r>
      <w:r w:rsidRPr="00C6096F">
        <w:rPr>
          <w:rFonts w:ascii="Times New Roman" w:eastAsia="楷体" w:hAnsi="楷体"/>
        </w:rPr>
        <w:t>有助于垫状泥炭藓层保持过湿状态。第五</w:t>
      </w:r>
      <w:r w:rsidRPr="00C6096F">
        <w:rPr>
          <w:rFonts w:ascii="Times New Roman" w:eastAsia="宋体" w:hAnsi="宋体"/>
        </w:rPr>
        <w:t>,</w:t>
      </w:r>
      <w:r w:rsidRPr="00C6096F">
        <w:rPr>
          <w:rFonts w:ascii="Times New Roman" w:eastAsia="楷体" w:hAnsi="楷体"/>
        </w:rPr>
        <w:t>垫状泥炭藓层与周边地面的高差较小</w:t>
      </w:r>
      <w:r w:rsidRPr="00C6096F">
        <w:rPr>
          <w:rFonts w:ascii="Times New Roman" w:eastAsia="宋体" w:hAnsi="宋体"/>
        </w:rPr>
        <w:t>,</w:t>
      </w:r>
      <w:r w:rsidRPr="00C6096F">
        <w:rPr>
          <w:rFonts w:ascii="Times New Roman" w:eastAsia="楷体" w:hAnsi="楷体"/>
        </w:rPr>
        <w:t>地表径流流速慢</w:t>
      </w:r>
      <w:r w:rsidRPr="00C6096F">
        <w:rPr>
          <w:rFonts w:ascii="Times New Roman" w:eastAsia="宋体" w:hAnsi="宋体"/>
        </w:rPr>
        <w:t>,</w:t>
      </w:r>
      <w:r w:rsidRPr="00C6096F">
        <w:rPr>
          <w:rFonts w:ascii="Times New Roman" w:eastAsia="楷体" w:hAnsi="楷体"/>
        </w:rPr>
        <w:t>流失水量小</w:t>
      </w:r>
      <w:r w:rsidRPr="00C6096F">
        <w:rPr>
          <w:rFonts w:ascii="Times New Roman" w:eastAsia="宋体" w:hAnsi="宋体"/>
        </w:rPr>
        <w:t>,</w:t>
      </w:r>
      <w:r w:rsidRPr="00C6096F">
        <w:rPr>
          <w:rFonts w:ascii="Times New Roman" w:eastAsia="楷体" w:hAnsi="楷体"/>
        </w:rPr>
        <w:t>使得垫状泥炭藓层能够长时间保持湿润。</w:t>
      </w:r>
    </w:p>
    <w:p w:rsidR="007D742D" w:rsidRPr="00C6096F" w:rsidRDefault="007D742D" w:rsidP="007D742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C6096F">
        <w:rPr>
          <w:rFonts w:ascii="Arial" w:eastAsia="黑体" w:hAnsi="黑体"/>
        </w:rPr>
        <w:t>【解题关键】</w:t>
      </w:r>
      <w:r w:rsidRPr="00C6096F">
        <w:rPr>
          <w:rFonts w:ascii="Times New Roman" w:eastAsia="仿宋" w:hAnsi="仿宋"/>
        </w:rPr>
        <w:t>解答本题的关键在于深入理解寒冷气候、生态过程和地形条件对泥炭湿地和垫状泥炭藓层的影响。主要分析寒冷气候如何减缓有机质分解、降低蒸发</w:t>
      </w:r>
      <w:r w:rsidRPr="00C6096F">
        <w:rPr>
          <w:rFonts w:ascii="Times New Roman" w:eastAsia="宋体" w:hAnsi="宋体"/>
        </w:rPr>
        <w:t>,</w:t>
      </w:r>
      <w:r w:rsidRPr="00C6096F">
        <w:rPr>
          <w:rFonts w:ascii="Times New Roman" w:eastAsia="仿宋" w:hAnsi="仿宋"/>
        </w:rPr>
        <w:t>生态过程中植物和微生物如何相互作用</w:t>
      </w:r>
      <w:r w:rsidRPr="00C6096F">
        <w:rPr>
          <w:rFonts w:ascii="Times New Roman" w:eastAsia="宋体" w:hAnsi="宋体"/>
        </w:rPr>
        <w:t>,</w:t>
      </w:r>
      <w:r w:rsidRPr="00C6096F">
        <w:rPr>
          <w:rFonts w:ascii="Times New Roman" w:eastAsia="仿宋" w:hAnsi="仿宋"/>
        </w:rPr>
        <w:t>以及地形条件如何影响水流方向和分布。将这些因素综合考虑</w:t>
      </w:r>
      <w:r w:rsidRPr="00C6096F">
        <w:rPr>
          <w:rFonts w:ascii="Times New Roman" w:eastAsia="宋体" w:hAnsi="宋体"/>
        </w:rPr>
        <w:t>,</w:t>
      </w:r>
      <w:r w:rsidRPr="00C6096F">
        <w:rPr>
          <w:rFonts w:ascii="Times New Roman" w:eastAsia="仿宋" w:hAnsi="仿宋"/>
        </w:rPr>
        <w:t>理解它们之间的相互作用</w:t>
      </w:r>
      <w:r w:rsidRPr="00C6096F">
        <w:rPr>
          <w:rFonts w:ascii="Times New Roman" w:eastAsia="宋体" w:hAnsi="宋体"/>
        </w:rPr>
        <w:t>,</w:t>
      </w:r>
      <w:r w:rsidRPr="00C6096F">
        <w:rPr>
          <w:rFonts w:ascii="Times New Roman" w:eastAsia="仿宋" w:hAnsi="仿宋"/>
        </w:rPr>
        <w:t>从而准确分析垫状泥炭藓层为何能保持过湿状态。</w:t>
      </w:r>
    </w:p>
    <w:p w:rsidR="007D742D" w:rsidRDefault="007D742D" w:rsidP="007D742D">
      <w:pPr>
        <w:tabs>
          <w:tab w:val="left" w:pos="1871"/>
          <w:tab w:val="left" w:pos="3407"/>
          <w:tab w:val="left" w:pos="4949"/>
          <w:tab w:val="left" w:pos="6599"/>
        </w:tabs>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42D" w:rsidRDefault="007D742D">
      <w:r>
        <w:separator/>
      </w:r>
    </w:p>
  </w:endnote>
  <w:endnote w:type="continuationSeparator" w:id="0">
    <w:p w:rsidR="007D742D" w:rsidRDefault="007D74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42D" w:rsidRDefault="007D742D">
      <w:r>
        <w:separator/>
      </w:r>
    </w:p>
  </w:footnote>
  <w:footnote w:type="continuationSeparator" w:id="0">
    <w:p w:rsidR="007D742D" w:rsidRDefault="007D74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ulTrailSpace/>
    <w:useFELayout/>
  </w:compat>
  <w:rsids>
    <w:rsidRoot w:val="007D742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7506"/>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4BEE"/>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D742D"/>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5161"/>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7509"/>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475"/>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742D"/>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rPr>
      <w:sz w:val="21"/>
    </w:rPr>
  </w:style>
  <w:style w:type="paragraph" w:styleId="a5">
    <w:name w:val="footer"/>
    <w:basedOn w:val="a0"/>
    <w:link w:val="Char0"/>
    <w:uiPriority w:val="99"/>
    <w:unhideWhenUsed/>
    <w:rsid w:val="00114B76"/>
    <w:pPr>
      <w:tabs>
        <w:tab w:val="center" w:pos="4680"/>
        <w:tab w:val="right" w:pos="9360"/>
      </w:tabs>
    </w:pPr>
    <w:rPr>
      <w:sz w:val="21"/>
    </w:rPr>
  </w:style>
  <w:style w:type="paragraph" w:styleId="a6">
    <w:name w:val="header"/>
    <w:basedOn w:val="a0"/>
    <w:link w:val="Char1"/>
    <w:uiPriority w:val="99"/>
    <w:unhideWhenUsed/>
    <w:rsid w:val="00114B76"/>
    <w:pPr>
      <w:tabs>
        <w:tab w:val="center" w:pos="4680"/>
        <w:tab w:val="right" w:pos="9360"/>
      </w:tabs>
    </w:pPr>
    <w:rPr>
      <w:sz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rPr>
      <w:sz w:val="21"/>
    </w:rPr>
  </w:style>
  <w:style w:type="paragraph" w:styleId="2">
    <w:name w:val="List Bullet 2"/>
    <w:basedOn w:val="a0"/>
    <w:uiPriority w:val="99"/>
    <w:rsid w:val="00114B76"/>
    <w:pPr>
      <w:numPr>
        <w:ilvl w:val="1"/>
        <w:numId w:val="32"/>
      </w:numPr>
      <w:contextualSpacing/>
    </w:pPr>
    <w:rPr>
      <w:sz w:val="21"/>
    </w:rPr>
  </w:style>
  <w:style w:type="paragraph" w:styleId="3">
    <w:name w:val="List Bullet 3"/>
    <w:basedOn w:val="a0"/>
    <w:uiPriority w:val="99"/>
    <w:rsid w:val="00114B76"/>
    <w:pPr>
      <w:numPr>
        <w:ilvl w:val="2"/>
        <w:numId w:val="32"/>
      </w:numPr>
      <w:contextualSpacing/>
    </w:pPr>
    <w:rPr>
      <w:sz w:val="21"/>
    </w:rPr>
  </w:style>
  <w:style w:type="paragraph" w:styleId="4">
    <w:name w:val="List Bullet 4"/>
    <w:basedOn w:val="a0"/>
    <w:uiPriority w:val="99"/>
    <w:rsid w:val="00114B76"/>
    <w:pPr>
      <w:numPr>
        <w:ilvl w:val="3"/>
        <w:numId w:val="32"/>
      </w:numPr>
      <w:contextualSpacing/>
    </w:pPr>
    <w:rPr>
      <w:sz w:val="21"/>
    </w:rPr>
  </w:style>
  <w:style w:type="paragraph" w:styleId="5">
    <w:name w:val="List Bullet 5"/>
    <w:basedOn w:val="a0"/>
    <w:uiPriority w:val="99"/>
    <w:rsid w:val="00114B76"/>
    <w:pPr>
      <w:numPr>
        <w:ilvl w:val="4"/>
        <w:numId w:val="32"/>
      </w:numPr>
      <w:contextualSpacing/>
    </w:pPr>
    <w:rPr>
      <w:sz w:val="21"/>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sz w:val="21"/>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sz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21"/>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rPr>
      <w:sz w:val="21"/>
    </w:r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 w:val="21"/>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rPr>
      <w:sz w:val="21"/>
    </w:rPr>
  </w:style>
  <w:style w:type="paragraph" w:customStyle="1" w:styleId="af5">
    <w:name w:val="二级章节"/>
    <w:basedOn w:val="a0"/>
    <w:qFormat/>
    <w:rsid w:val="006A2007"/>
    <w:pPr>
      <w:outlineLvl w:val="2"/>
    </w:pPr>
    <w:rPr>
      <w:sz w:val="21"/>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9CAD6-3125-4DA1-B6B6-0386FE70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5</cp:revision>
  <dcterms:created xsi:type="dcterms:W3CDTF">2024-08-14T02:16:00Z</dcterms:created>
  <dcterms:modified xsi:type="dcterms:W3CDTF">2025-06-13T08:34:00Z</dcterms:modified>
</cp:coreProperties>
</file>